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7928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84555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5477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686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6629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drawing>
          <wp:inline distT="0" distB="0" distL="0" distR="0">
            <wp:extent cx="5274310" cy="83947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81381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0" distR="0">
            <wp:extent cx="5274310" cy="54559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tabs>
          <w:tab w:val="left" w:pos="3014"/>
        </w:tabs>
      </w:pPr>
      <w:r>
        <w:tab/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11398597"/>
      <w:docPartObj>
        <w:docPartGallery w:val="autotext"/>
      </w:docPartObj>
    </w:sdtPr>
    <w:sdtEndPr>
      <w:rPr>
        <w:rFonts w:ascii="宋体" w:hAnsi="宋体" w:eastAsia="宋体"/>
        <w:sz w:val="20"/>
        <w:szCs w:val="20"/>
      </w:rPr>
    </w:sdtEndPr>
    <w:sdtContent>
      <w:p>
        <w:pPr>
          <w:pStyle w:val="2"/>
          <w:jc w:val="center"/>
          <w:rPr>
            <w:rFonts w:ascii="宋体" w:hAnsi="宋体" w:eastAsia="宋体"/>
            <w:sz w:val="20"/>
            <w:szCs w:val="20"/>
          </w:rPr>
        </w:pPr>
        <w:r>
          <w:rPr>
            <w:rFonts w:hint="eastAsia" w:ascii="宋体" w:hAnsi="宋体" w:eastAsia="宋体"/>
            <w:sz w:val="20"/>
            <w:szCs w:val="20"/>
          </w:rPr>
          <w:t>高二化学第</w:t>
        </w:r>
        <w:r>
          <w:rPr>
            <w:rFonts w:ascii="宋体" w:hAnsi="宋体" w:eastAsia="宋体"/>
            <w:sz w:val="20"/>
            <w:szCs w:val="20"/>
          </w:rPr>
          <w:fldChar w:fldCharType="begin"/>
        </w:r>
        <w:r>
          <w:rPr>
            <w:rFonts w:ascii="宋体" w:hAnsi="宋体" w:eastAsia="宋体"/>
            <w:sz w:val="20"/>
            <w:szCs w:val="20"/>
          </w:rPr>
          <w:instrText xml:space="preserve">PAGE   \* MERGEFORMAT</w:instrText>
        </w:r>
        <w:r>
          <w:rPr>
            <w:rFonts w:ascii="宋体" w:hAnsi="宋体" w:eastAsia="宋体"/>
            <w:sz w:val="20"/>
            <w:szCs w:val="20"/>
          </w:rPr>
          <w:fldChar w:fldCharType="separate"/>
        </w:r>
        <w:r>
          <w:rPr>
            <w:rFonts w:ascii="宋体" w:hAnsi="宋体" w:eastAsia="宋体"/>
            <w:sz w:val="20"/>
            <w:szCs w:val="20"/>
            <w:lang w:val="zh-CN"/>
          </w:rPr>
          <w:t>1</w:t>
        </w:r>
        <w:r>
          <w:rPr>
            <w:rFonts w:ascii="宋体" w:hAnsi="宋体" w:eastAsia="宋体"/>
            <w:sz w:val="20"/>
            <w:szCs w:val="20"/>
          </w:rPr>
          <w:fldChar w:fldCharType="end"/>
        </w:r>
        <w:r>
          <w:rPr>
            <w:rFonts w:hint="eastAsia" w:ascii="宋体" w:hAnsi="宋体" w:eastAsia="宋体"/>
            <w:sz w:val="20"/>
            <w:szCs w:val="20"/>
          </w:rPr>
          <w:t>页（共8页）</w:t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42900" cy="254000"/>
          <wp:effectExtent l="0" t="0" r="0" b="12700"/>
          <wp:wrapNone/>
          <wp:docPr id="100009" name="图片 100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图片 10000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C0"/>
    <w:rsid w:val="000A3F95"/>
    <w:rsid w:val="001E05C0"/>
    <w:rsid w:val="00600333"/>
    <w:rsid w:val="0065684C"/>
    <w:rsid w:val="00C22A9E"/>
    <w:rsid w:val="00E36827"/>
    <w:rsid w:val="00F318E9"/>
    <w:rsid w:val="43AB1713"/>
    <w:rsid w:val="51B7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image" Target="media/image7.emf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0</TotalTime>
  <ScaleCrop>false</ScaleCrop>
  <LinksUpToDate>false</LinksUpToDate>
  <CharactersWithSpaces>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2021-07-23T13:31:00Z</dcterms:created>
  <dcterms:modified xsi:type="dcterms:W3CDTF">2022-05-04T06:07:10Z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2052-11.1.0.11691</vt:lpwstr>
  </property>
  <property fmtid="{D5CDD505-2E9C-101B-9397-08002B2CF9AE}" pid="7" name="ICV">
    <vt:lpwstr>45EF2CC83BFC4EDF9B0B9B8AC76AC47A</vt:lpwstr>
  </property>
</Properties>
</file>