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2021届山东省招远第一中学高二下学期期末历史学业水平诊断试题</w:t>
      </w:r>
    </w:p>
    <w:p>
      <w:pPr>
        <w:jc w:val="center"/>
        <w:rPr>
          <w:rFonts w:hint="eastAsia" w:eastAsiaTheme="minorEastAsia"/>
          <w:b/>
          <w:bCs/>
          <w:sz w:val="32"/>
          <w:szCs w:val="32"/>
          <w:lang w:eastAsia="zh-CN"/>
        </w:rPr>
      </w:pP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610100" cy="6172200"/>
            <wp:effectExtent l="0" t="0" r="0" b="0"/>
            <wp:docPr id="6" name="图片 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10100" cy="617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267200" cy="6600825"/>
            <wp:effectExtent l="0" t="0" r="0" b="9525"/>
            <wp:docPr id="5" name="图片 5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67200" cy="6600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752975" cy="6391275"/>
            <wp:effectExtent l="0" t="0" r="9525" b="9525"/>
            <wp:docPr id="4" name="图片 4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52975" cy="6391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686300" cy="6477000"/>
            <wp:effectExtent l="0" t="0" r="0" b="0"/>
            <wp:docPr id="3" name="图片 3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86300" cy="647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600575" cy="6629400"/>
            <wp:effectExtent l="0" t="0" r="9525" b="0"/>
            <wp:docPr id="2" name="图片 2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00575" cy="662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486275" cy="6591300"/>
            <wp:effectExtent l="0" t="0" r="9525" b="0"/>
            <wp:docPr id="1" name="图片 1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486275" cy="659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  <w:lang w:val="en-US" w:eastAsia="zh-CN"/>
      </w:rPr>
      <w:t>智浪教育---普惠英才文库</w:t>
    </w:r>
  </w:p>
  <w:p>
    <w:pPr>
      <w:pStyle w:val="3"/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8A2644"/>
    <w:rsid w:val="268A2644"/>
    <w:rsid w:val="5A864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2021-08-04T08:28:00Z</dcterms:created>
  <dcterms:modified xsi:type="dcterms:W3CDTF">2022-01-31T13:10:38Z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0C9471D0CECF4910BF30BCB295A03350</vt:lpwstr>
  </property>
</Properties>
</file>