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2020年普通</w:t>
      </w:r>
      <w:r>
        <w:rPr>
          <w:rFonts w:ascii="宋体" w:hAnsi="宋体" w:eastAsia="宋体"/>
          <w:sz w:val="24"/>
          <w:szCs w:val="24"/>
        </w:rPr>
        <w:t>高等学校招生全国统一</w:t>
      </w:r>
      <w:r>
        <w:rPr>
          <w:rFonts w:hint="eastAsia" w:ascii="宋体" w:hAnsi="宋体" w:eastAsia="宋体"/>
          <w:sz w:val="24"/>
          <w:szCs w:val="24"/>
        </w:rPr>
        <w:t>考试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文科</w:t>
      </w:r>
      <w:r>
        <w:rPr>
          <w:rFonts w:ascii="宋体" w:hAnsi="宋体" w:eastAsia="宋体"/>
          <w:sz w:val="24"/>
          <w:szCs w:val="24"/>
        </w:rPr>
        <w:t>数学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</w:t>
      </w:r>
      <w:r>
        <w:rPr>
          <w:rFonts w:ascii="宋体" w:hAnsi="宋体" w:eastAsia="宋体"/>
          <w:sz w:val="24"/>
          <w:szCs w:val="24"/>
        </w:rPr>
        <w:t>、选择题：本题共</w:t>
      </w:r>
      <w:r>
        <w:rPr>
          <w:rFonts w:hint="eastAsia" w:ascii="宋体" w:hAnsi="宋体" w:eastAsia="宋体"/>
          <w:sz w:val="24"/>
          <w:szCs w:val="24"/>
        </w:rPr>
        <w:t>12小题</w:t>
      </w:r>
      <w:r>
        <w:rPr>
          <w:rFonts w:ascii="宋体" w:hAnsi="宋体" w:eastAsia="宋体"/>
          <w:sz w:val="24"/>
          <w:szCs w:val="24"/>
        </w:rPr>
        <w:t>，每</w:t>
      </w:r>
      <w:r>
        <w:rPr>
          <w:rFonts w:hint="eastAsia" w:ascii="宋体" w:hAnsi="宋体" w:eastAsia="宋体"/>
          <w:sz w:val="24"/>
          <w:szCs w:val="24"/>
        </w:rPr>
        <w:t>小</w:t>
      </w:r>
      <w:r>
        <w:rPr>
          <w:rFonts w:ascii="宋体" w:hAnsi="宋体" w:eastAsia="宋体"/>
          <w:sz w:val="24"/>
          <w:szCs w:val="24"/>
        </w:rPr>
        <w:t>题</w:t>
      </w:r>
      <w:r>
        <w:rPr>
          <w:rFonts w:hint="eastAsia" w:ascii="宋体" w:hAnsi="宋体" w:eastAsia="宋体"/>
          <w:sz w:val="24"/>
          <w:szCs w:val="24"/>
        </w:rPr>
        <w:t>5分</w:t>
      </w:r>
      <w:r>
        <w:rPr>
          <w:rFonts w:ascii="宋体" w:hAnsi="宋体" w:eastAsia="宋体"/>
          <w:sz w:val="24"/>
          <w:szCs w:val="24"/>
        </w:rPr>
        <w:t>，共</w:t>
      </w:r>
      <w:r>
        <w:rPr>
          <w:rFonts w:hint="eastAsia" w:ascii="宋体" w:hAnsi="宋体" w:eastAsia="宋体"/>
          <w:sz w:val="24"/>
          <w:szCs w:val="24"/>
        </w:rPr>
        <w:t>60分。</w:t>
      </w:r>
      <w:r>
        <w:rPr>
          <w:rFonts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</w:rPr>
        <w:t>每小题</w:t>
      </w:r>
      <w:r>
        <w:rPr>
          <w:rFonts w:ascii="宋体" w:hAnsi="宋体" w:eastAsia="宋体"/>
          <w:sz w:val="24"/>
          <w:szCs w:val="24"/>
        </w:rPr>
        <w:t>给出的四个选项中，只有一项是符合题目要求的。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已知</w:t>
      </w:r>
      <w:r>
        <w:rPr>
          <w:rFonts w:ascii="宋体" w:hAnsi="宋体" w:eastAsia="宋体"/>
          <w:sz w:val="24"/>
          <w:szCs w:val="24"/>
        </w:rPr>
        <w:t>集合</w:t>
      </w:r>
      <w:r>
        <w:rPr>
          <w:rFonts w:ascii="宋体" w:hAnsi="宋体" w:eastAsia="宋体"/>
          <w:sz w:val="24"/>
          <w:szCs w:val="24"/>
        </w:rPr>
        <w:object>
          <v:shape id="_x0000_i1025" o:spt="75" type="#_x0000_t75" style="height:19.5pt;width:90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object>
          <v:shape id="_x0000_i1026" o:spt="75" type="#_x0000_t75" style="height:19.5pt;width:91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ascii="宋体" w:hAnsi="宋体" w:eastAsia="宋体"/>
          <w:sz w:val="24"/>
          <w:szCs w:val="24"/>
        </w:rPr>
        <w:object>
          <v:shape id="_x0000_i1027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中</w:t>
      </w:r>
      <w:r>
        <w:rPr>
          <w:rFonts w:ascii="宋体" w:hAnsi="宋体" w:eastAsia="宋体"/>
          <w:sz w:val="24"/>
          <w:szCs w:val="24"/>
        </w:rPr>
        <w:t>元素的个数为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A. 2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B. 3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4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D. 5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2. </w:t>
      </w:r>
      <w:r>
        <w:rPr>
          <w:rFonts w:hint="eastAsia"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sz w:val="24"/>
          <w:szCs w:val="24"/>
        </w:rPr>
        <w:object>
          <v:shape id="_x0000_i1028" o:spt="75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ascii="宋体" w:hAnsi="宋体" w:eastAsia="宋体"/>
          <w:sz w:val="24"/>
          <w:szCs w:val="24"/>
        </w:rPr>
        <w:object>
          <v:shape id="_x0000_i1029" o:spt="75" type="#_x0000_t75" style="height:10.5pt;width:18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A. </w:t>
      </w:r>
      <w:r>
        <w:rPr>
          <w:rFonts w:ascii="宋体" w:hAnsi="宋体" w:eastAsia="宋体"/>
          <w:sz w:val="24"/>
          <w:szCs w:val="24"/>
        </w:rPr>
        <w:object>
          <v:shape id="_x0000_i1030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ascii="宋体" w:hAnsi="宋体" w:eastAsia="宋体"/>
          <w:sz w:val="24"/>
          <w:szCs w:val="24"/>
        </w:rPr>
        <w:object>
          <v:shape id="_x0000_i1031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C.</w:t>
      </w:r>
      <w:r>
        <w:rPr>
          <w:rFonts w:ascii="宋体" w:hAnsi="宋体" w:eastAsia="宋体"/>
          <w:sz w:val="24"/>
          <w:szCs w:val="24"/>
        </w:rPr>
        <w:object>
          <v:shape id="_x0000_i1032" o:spt="75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D.</w:t>
      </w:r>
      <w:r>
        <w:rPr>
          <w:rFonts w:ascii="宋体" w:hAnsi="宋体" w:eastAsia="宋体"/>
          <w:sz w:val="24"/>
          <w:szCs w:val="24"/>
        </w:rPr>
        <w:object>
          <v:shape id="_x0000_i1033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3．设一组样本数据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4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的方差为0.</w:t>
      </w:r>
      <w:r>
        <w:rPr>
          <w:rFonts w:ascii="宋体" w:hAnsi="宋体" w:eastAsia="宋体"/>
          <w:sz w:val="24"/>
          <w:szCs w:val="24"/>
        </w:rPr>
        <w:t>01</w:t>
      </w:r>
      <w:r>
        <w:rPr>
          <w:rFonts w:hint="eastAsia" w:ascii="宋体" w:hAnsi="宋体" w:eastAsia="宋体"/>
          <w:sz w:val="24"/>
          <w:szCs w:val="24"/>
        </w:rPr>
        <w:t>，则数据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5" o:spt="75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的方差为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A．0.</w:t>
      </w:r>
      <w:r>
        <w:rPr>
          <w:rFonts w:ascii="宋体" w:hAnsi="宋体" w:eastAsia="宋体"/>
          <w:sz w:val="24"/>
          <w:szCs w:val="24"/>
        </w:rPr>
        <w:t>01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B</w:t>
      </w:r>
      <w:r>
        <w:rPr>
          <w:rFonts w:hint="eastAsia" w:ascii="宋体" w:hAnsi="宋体" w:eastAsia="宋体"/>
          <w:sz w:val="24"/>
          <w:szCs w:val="24"/>
        </w:rPr>
        <w:t>．0.</w:t>
      </w:r>
      <w:r>
        <w:rPr>
          <w:rFonts w:ascii="宋体" w:hAnsi="宋体" w:eastAsia="宋体"/>
          <w:sz w:val="24"/>
          <w:szCs w:val="24"/>
        </w:rPr>
        <w:t>1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</w:t>
      </w:r>
      <w:r>
        <w:rPr>
          <w:rFonts w:hint="eastAsia" w:ascii="宋体" w:hAnsi="宋体" w:eastAsia="宋体"/>
          <w:sz w:val="24"/>
          <w:szCs w:val="24"/>
        </w:rPr>
        <w:t>．1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</w:t>
      </w:r>
      <w:r>
        <w:rPr>
          <w:rFonts w:hint="eastAsia" w:ascii="宋体" w:hAnsi="宋体" w:eastAsia="宋体"/>
          <w:sz w:val="24"/>
          <w:szCs w:val="24"/>
        </w:rPr>
        <w:t>．</w:t>
      </w:r>
      <w:r>
        <w:rPr>
          <w:rFonts w:ascii="宋体" w:hAnsi="宋体" w:eastAsia="宋体"/>
          <w:sz w:val="24"/>
          <w:szCs w:val="24"/>
        </w:rPr>
        <w:t>10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</w:t>
      </w:r>
      <w:r>
        <w:rPr>
          <w:rFonts w:ascii="宋体" w:hAnsi="宋体" w:eastAsia="宋体"/>
          <w:sz w:val="24"/>
          <w:szCs w:val="24"/>
        </w:rPr>
        <w:t xml:space="preserve"> L</w:t>
      </w:r>
      <w:r>
        <w:rPr>
          <w:rFonts w:hint="eastAsia" w:ascii="宋体" w:hAnsi="宋体" w:eastAsia="宋体"/>
          <w:sz w:val="24"/>
          <w:szCs w:val="24"/>
        </w:rPr>
        <w:t>ogistic模型是常用数学模型之一，可应用于流行病学领域，有学者根据公布数据建立了某地区新冠肺炎累计确诊病例数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36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37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的单位：天）的</w:t>
      </w:r>
      <w:r>
        <w:rPr>
          <w:rFonts w:ascii="宋体" w:hAnsi="宋体" w:eastAsia="宋体"/>
          <w:sz w:val="24"/>
          <w:szCs w:val="24"/>
        </w:rPr>
        <w:t>L</w:t>
      </w:r>
      <w:r>
        <w:rPr>
          <w:rFonts w:hint="eastAsia" w:ascii="宋体" w:hAnsi="宋体" w:eastAsia="宋体"/>
          <w:sz w:val="24"/>
          <w:szCs w:val="24"/>
        </w:rPr>
        <w:t>ogistic模型：</w:t>
      </w:r>
      <w:r>
        <w:rPr>
          <w:rFonts w:ascii="宋体" w:hAnsi="宋体" w:eastAsia="宋体"/>
          <w:position w:val="-26"/>
          <w:sz w:val="24"/>
          <w:szCs w:val="24"/>
        </w:rPr>
        <w:object>
          <v:shape id="_x0000_i1038" o:spt="75" type="#_x0000_t75" style="height:31.5pt;width:94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，其中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03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为最大确诊病例数.当</w:t>
      </w:r>
      <w:r>
        <w:rPr>
          <w:rFonts w:ascii="宋体" w:hAnsi="宋体" w:eastAsia="宋体"/>
          <w:position w:val="-16"/>
          <w:sz w:val="24"/>
          <w:szCs w:val="24"/>
        </w:rPr>
        <w:object>
          <v:shape id="_x0000_i1040" o:spt="75" type="#_x0000_t75" style="height:22.5pt;width:71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时，标志着已初步遏制疫情，则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41" o:spt="75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约为（</w:t>
      </w:r>
      <w:r>
        <w:rPr>
          <w:rFonts w:ascii="宋体" w:hAnsi="宋体" w:eastAsia="宋体"/>
          <w:sz w:val="24"/>
          <w:szCs w:val="24"/>
        </w:rPr>
        <w:t>I</w:t>
      </w:r>
      <w:r>
        <w:rPr>
          <w:rFonts w:hint="eastAsia" w:ascii="宋体" w:hAnsi="宋体" w:eastAsia="宋体"/>
          <w:sz w:val="24"/>
          <w:szCs w:val="24"/>
        </w:rPr>
        <w:t>n19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042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3）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A.60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B.63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C.66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D.69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5.已知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3" o:spt="75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4" o:spt="75" type="#_x0000_t75" style="height:30.75pt;width:61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6" o:spt="75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7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D. 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48" o:spt="75" type="#_x0000_t75" style="height:34.5pt;width:21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6.</w:t>
      </w:r>
      <w:r>
        <w:rPr>
          <w:rFonts w:hint="eastAsia" w:ascii="宋体" w:hAnsi="宋体" w:eastAsia="宋体"/>
          <w:sz w:val="24"/>
          <w:szCs w:val="24"/>
        </w:rPr>
        <w:t>在平面内，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49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是两个定点，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是</w:t>
      </w:r>
      <w:r>
        <w:rPr>
          <w:rFonts w:hint="eastAsia" w:ascii="宋体" w:hAnsi="宋体" w:eastAsia="宋体"/>
          <w:sz w:val="24"/>
          <w:szCs w:val="24"/>
        </w:rPr>
        <w:t>动点，</w:t>
      </w:r>
      <w:r>
        <w:rPr>
          <w:rFonts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1" o:spt="75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hint="eastAsia" w:ascii="宋体" w:hAnsi="宋体" w:eastAsia="宋体"/>
          <w:sz w:val="24"/>
          <w:szCs w:val="24"/>
        </w:rPr>
        <w:t>点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的轨迹为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hint="eastAsia" w:ascii="宋体" w:hAnsi="宋体" w:eastAsia="宋体"/>
          <w:sz w:val="24"/>
          <w:szCs w:val="24"/>
        </w:rPr>
        <w:t>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hint="eastAsia" w:ascii="宋体" w:hAnsi="宋体" w:eastAsia="宋体"/>
          <w:sz w:val="24"/>
          <w:szCs w:val="24"/>
        </w:rPr>
        <w:t>椭圆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</w:t>
      </w:r>
      <w:r>
        <w:rPr>
          <w:rFonts w:hint="eastAsia" w:ascii="宋体" w:hAnsi="宋体" w:eastAsia="宋体"/>
          <w:sz w:val="24"/>
          <w:szCs w:val="24"/>
        </w:rPr>
        <w:t>抛物线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D. </w:t>
      </w:r>
      <w:r>
        <w:rPr>
          <w:rFonts w:hint="eastAsia" w:ascii="宋体" w:hAnsi="宋体" w:eastAsia="宋体"/>
          <w:sz w:val="24"/>
          <w:szCs w:val="24"/>
        </w:rPr>
        <w:t>直线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7.设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为坐标原点，直线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与抛物线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55" o:spt="75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交于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56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两点，</w:t>
      </w:r>
      <w:r>
        <w:rPr>
          <w:rFonts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7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的焦点坐标为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A</w:t>
      </w:r>
      <w:r>
        <w:rPr>
          <w:rFonts w:hint="eastAsia" w:ascii="宋体" w:hAnsi="宋体" w:eastAsia="宋体"/>
          <w:sz w:val="24"/>
          <w:szCs w:val="24"/>
        </w:rPr>
        <w:t>．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59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B．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60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C．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61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D．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62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8.点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63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到直线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64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距离的最大值为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A．1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B</w:t>
      </w:r>
      <w:r>
        <w:rPr>
          <w:rFonts w:hint="eastAsia" w:ascii="宋体" w:hAnsi="宋体" w:eastAsia="宋体"/>
          <w:sz w:val="24"/>
          <w:szCs w:val="24"/>
        </w:rPr>
        <w:t>．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65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</w:t>
      </w:r>
      <w:r>
        <w:rPr>
          <w:rFonts w:hint="eastAsia" w:ascii="宋体" w:hAnsi="宋体" w:eastAsia="宋体"/>
          <w:sz w:val="24"/>
          <w:szCs w:val="24"/>
        </w:rPr>
        <w:t>．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06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</w:t>
      </w:r>
      <w:r>
        <w:rPr>
          <w:rFonts w:hint="eastAsia" w:ascii="宋体" w:hAnsi="宋体" w:eastAsia="宋体"/>
          <w:sz w:val="24"/>
          <w:szCs w:val="24"/>
        </w:rPr>
        <w:t>．2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9.右图为某几何体的三视图，则该几何体的表面积是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1676400</wp:posOffset>
            </wp:positionH>
            <wp:positionV relativeFrom="paragraph">
              <wp:posOffset>283845</wp:posOffset>
            </wp:positionV>
            <wp:extent cx="1743075" cy="1765935"/>
            <wp:effectExtent l="0" t="0" r="9525" b="5715"/>
            <wp:wrapSquare wrapText="bothSides"/>
            <wp:docPr id="43" name="图片 43" descr="C:\Users\v_liuliwu\Documents\Baidu\Baidu Hi\刘嘻嘻环\My Images\73\738013984e353ae3bdf65ac6899600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v_liuliwu\Documents\Baidu\Baidu Hi\刘嘻嘻环\My Images\73\738013984e353ae3bdf65ac68996009a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ascii="宋体" w:hAnsi="宋体" w:eastAsia="宋体"/>
          <w:sz w:val="24"/>
          <w:szCs w:val="24"/>
        </w:rPr>
        <w:object>
          <v:shape id="_x0000_i1067" o:spt="75" type="#_x0000_t75" style="height:17.25pt;width:37.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ascii="宋体" w:hAnsi="宋体" w:eastAsia="宋体"/>
          <w:sz w:val="24"/>
          <w:szCs w:val="24"/>
        </w:rPr>
        <w:object>
          <v:shape id="_x0000_i1068" o:spt="75" type="#_x0000_t75" style="height:17.25pt;width:37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</w:t>
      </w:r>
      <w:r>
        <w:rPr>
          <w:rFonts w:ascii="宋体" w:hAnsi="宋体" w:eastAsia="宋体"/>
          <w:sz w:val="24"/>
          <w:szCs w:val="24"/>
        </w:rPr>
        <w:object>
          <v:shape id="_x0000_i1069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D. </w:t>
      </w:r>
      <w:r>
        <w:rPr>
          <w:rFonts w:ascii="宋体" w:hAnsi="宋体" w:eastAsia="宋体"/>
          <w:sz w:val="24"/>
          <w:szCs w:val="24"/>
        </w:rPr>
        <w:object>
          <v:shape id="_x0000_i1070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10.</w:t>
      </w:r>
      <w:r>
        <w:rPr>
          <w:rFonts w:hint="eastAsia" w:ascii="宋体" w:hAnsi="宋体" w:eastAsia="宋体"/>
          <w:sz w:val="24"/>
          <w:szCs w:val="24"/>
        </w:rPr>
        <w:t>设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71" o:spt="75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72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73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，则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</w:t>
      </w:r>
      <w:r>
        <w:rPr>
          <w:rFonts w:ascii="宋体" w:hAnsi="宋体" w:eastAsia="宋体"/>
          <w:sz w:val="24"/>
          <w:szCs w:val="24"/>
        </w:rPr>
        <w:object>
          <v:shape id="_x0000_i1074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object>
          <v:shape id="_x0000_i1075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</w:t>
      </w:r>
      <w:r>
        <w:rPr>
          <w:rFonts w:ascii="宋体" w:hAnsi="宋体" w:eastAsia="宋体"/>
          <w:sz w:val="24"/>
          <w:szCs w:val="24"/>
        </w:rPr>
        <w:object>
          <v:shape id="_x0000_i1076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D. </w:t>
      </w:r>
      <w:r>
        <w:rPr>
          <w:rFonts w:ascii="宋体" w:hAnsi="宋体" w:eastAsia="宋体"/>
          <w:sz w:val="24"/>
          <w:szCs w:val="24"/>
        </w:rPr>
        <w:object>
          <v:shape id="_x0000_i1077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11. 在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78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中，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79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80" o:spt="75" type="#_x0000_t75" style="height:16.5pt;width:77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81" o:spt="75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08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B.2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08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C.4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08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D.8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08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12. </w:t>
      </w:r>
      <w:r>
        <w:rPr>
          <w:rFonts w:hint="eastAsia" w:ascii="宋体" w:hAnsi="宋体" w:eastAsia="宋体"/>
          <w:sz w:val="24"/>
          <w:szCs w:val="24"/>
        </w:rPr>
        <w:t>已知函数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86" o:spt="75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87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的最小值为2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88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的图像关于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8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轴对称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C. 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90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的图像关于直线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91" o:spt="75" type="#_x0000_t75" style="height:11.25pt;width:30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对称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D. 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92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的图像关于直线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93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对称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二、填空题：本题共4小题，每小题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分，共2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若x，</w:t>
      </w:r>
      <w:r>
        <w:rPr>
          <w:rFonts w:ascii="宋体" w:hAnsi="宋体" w:eastAsia="宋体"/>
          <w:sz w:val="24"/>
          <w:szCs w:val="24"/>
        </w:rPr>
        <w:t>y</w:t>
      </w:r>
      <w:r>
        <w:rPr>
          <w:rFonts w:hint="eastAsia" w:ascii="宋体" w:hAnsi="宋体" w:eastAsia="宋体"/>
          <w:sz w:val="24"/>
          <w:szCs w:val="24"/>
        </w:rPr>
        <w:t>满足约束条件</w:t>
      </w:r>
      <w:r>
        <w:rPr>
          <w:rFonts w:ascii="宋体" w:hAnsi="宋体" w:eastAsia="宋体"/>
          <w:position w:val="-50"/>
          <w:sz w:val="24"/>
          <w:szCs w:val="24"/>
        </w:rPr>
        <w:object>
          <v:shape id="_x0000_i1094" o:spt="75" type="#_x0000_t75" style="height:54.75pt;width:59.2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，则z</w:t>
      </w:r>
      <w:r>
        <w:rPr>
          <w:rFonts w:ascii="宋体" w:hAnsi="宋体" w:eastAsia="宋体"/>
          <w:sz w:val="24"/>
          <w:szCs w:val="24"/>
        </w:rPr>
        <w:t>=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x+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y</w:t>
      </w:r>
      <w:r>
        <w:rPr>
          <w:rFonts w:hint="eastAsia" w:ascii="宋体" w:hAnsi="宋体" w:eastAsia="宋体"/>
          <w:sz w:val="24"/>
          <w:szCs w:val="24"/>
        </w:rPr>
        <w:t>的最大值为_</w:t>
      </w:r>
      <w:r>
        <w:rPr>
          <w:rFonts w:ascii="宋体" w:hAnsi="宋体" w:eastAsia="宋体"/>
          <w:sz w:val="24"/>
          <w:szCs w:val="24"/>
        </w:rPr>
        <w:t>____.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14.</w:t>
      </w:r>
      <w:r>
        <w:rPr>
          <w:rFonts w:hint="eastAsia" w:ascii="宋体" w:hAnsi="宋体" w:eastAsia="宋体"/>
          <w:sz w:val="24"/>
          <w:szCs w:val="24"/>
        </w:rPr>
        <w:t>设双曲线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95" o:spt="75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96" o:spt="75" type="#_x0000_t75" style="height:19.5pt;width:65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的一条渐近线为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097" o:spt="75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hint="eastAsia" w:ascii="宋体" w:hAnsi="宋体" w:eastAsia="宋体"/>
          <w:sz w:val="24"/>
          <w:szCs w:val="24"/>
        </w:rPr>
        <w:t>则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9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的离心率为_</w:t>
      </w:r>
      <w:r>
        <w:rPr>
          <w:rFonts w:ascii="宋体" w:hAnsi="宋体" w:eastAsia="宋体"/>
          <w:sz w:val="24"/>
          <w:szCs w:val="24"/>
        </w:rPr>
        <w:t>_____</w:t>
      </w:r>
      <w:r>
        <w:rPr>
          <w:rFonts w:hint="eastAsia" w:ascii="宋体" w:hAnsi="宋体" w:eastAsia="宋体"/>
          <w:sz w:val="24"/>
          <w:szCs w:val="24"/>
        </w:rPr>
        <w:t>.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15. 设函数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099" o:spt="75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，若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100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hint="eastAsia" w:ascii="宋体" w:hAnsi="宋体" w:eastAsia="宋体"/>
          <w:sz w:val="24"/>
          <w:szCs w:val="24"/>
        </w:rPr>
        <w:t>a</w:t>
      </w:r>
      <w:r>
        <w:rPr>
          <w:rFonts w:ascii="宋体" w:hAnsi="宋体" w:eastAsia="宋体"/>
          <w:sz w:val="24"/>
          <w:szCs w:val="24"/>
        </w:rPr>
        <w:t>=</w:t>
      </w:r>
      <w:r>
        <w:rPr>
          <w:rFonts w:hint="eastAsia" w:ascii="宋体" w:hAnsi="宋体" w:eastAsia="宋体"/>
          <w:sz w:val="24"/>
          <w:szCs w:val="24"/>
        </w:rPr>
        <w:t>____.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已知圆锥的底面半径为1，母线长为3，则该圆锥内半径最大的切球表面积为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三、解答题：共7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分。解答应写出文字说明、证明过程或演算步骤。第1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~</w:t>
      </w:r>
      <w:r>
        <w:rPr>
          <w:rFonts w:ascii="宋体" w:hAnsi="宋体" w:eastAsia="宋体"/>
          <w:sz w:val="24"/>
          <w:szCs w:val="24"/>
        </w:rPr>
        <w:t>21</w:t>
      </w:r>
      <w:r>
        <w:rPr>
          <w:rFonts w:hint="eastAsia" w:ascii="宋体" w:hAnsi="宋体" w:eastAsia="宋体"/>
          <w:sz w:val="24"/>
          <w:szCs w:val="24"/>
        </w:rPr>
        <w:t>题为必考题，每个试题考生都必须作答。第2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题为选考题，考生根据要求作答。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（一）必考题：供6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.（1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设等比数列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01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02" o:spt="75" type="#_x0000_t75" style="height:19.5pt;width:24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满足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3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4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求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05" o:spt="75" type="#_x0000_t75" style="height:19.5pt;width:24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的通项公式；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记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为数列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07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的前n项和.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8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，求m</w:t>
      </w:r>
      <w:r>
        <w:rPr>
          <w:rFonts w:ascii="宋体" w:hAnsi="宋体" w:eastAsia="宋体"/>
          <w:sz w:val="24"/>
          <w:szCs w:val="24"/>
        </w:rPr>
        <w:t>.</w:t>
      </w:r>
    </w:p>
    <w:p>
      <w:pPr>
        <w:rPr>
          <w:rFonts w:ascii="宋体" w:hAnsi="宋体" w:eastAsia="宋体"/>
          <w:sz w:val="24"/>
          <w:szCs w:val="24"/>
          <w:u w:val="single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18.（</w:t>
      </w:r>
      <w:r>
        <w:rPr>
          <w:rFonts w:ascii="宋体" w:hAnsi="宋体" w:eastAsia="宋体"/>
          <w:sz w:val="24"/>
          <w:szCs w:val="24"/>
        </w:rPr>
        <w:t>12</w:t>
      </w:r>
      <w:r>
        <w:rPr>
          <w:rFonts w:hint="eastAsia" w:ascii="宋体" w:hAnsi="宋体" w:eastAsia="宋体"/>
          <w:sz w:val="24"/>
          <w:szCs w:val="24"/>
        </w:rPr>
        <w:t>分)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某学生兴趣小组随机调查了某市100天中每天的空气质量等级和当天到某公园锻炼的人次，</w:t>
      </w:r>
      <w:r>
        <w:rPr>
          <w:rFonts w:ascii="宋体" w:hAnsi="宋体" w:eastAsia="宋体"/>
          <w:sz w:val="24"/>
          <w:szCs w:val="24"/>
        </w:rPr>
        <w:t>整理</w:t>
      </w:r>
      <w:r>
        <w:rPr>
          <w:rFonts w:hint="eastAsia" w:ascii="宋体" w:hAnsi="宋体" w:eastAsia="宋体"/>
          <w:sz w:val="24"/>
          <w:szCs w:val="24"/>
        </w:rPr>
        <w:t>数据得到下表（单位：</w:t>
      </w:r>
      <w:r>
        <w:rPr>
          <w:rFonts w:ascii="宋体" w:hAnsi="宋体" w:eastAsia="宋体"/>
          <w:sz w:val="24"/>
          <w:szCs w:val="24"/>
        </w:rPr>
        <w:t>天）</w:t>
      </w:r>
      <w:r>
        <w:rPr>
          <w:rFonts w:hint="eastAsia" w:ascii="宋体" w:hAnsi="宋体" w:eastAsia="宋体"/>
          <w:sz w:val="24"/>
          <w:szCs w:val="24"/>
        </w:rPr>
        <w:t>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1842"/>
        <w:gridCol w:w="1896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2689" w:type="dxa"/>
            <w:tcBorders>
              <w:tl2br w:val="single" w:color="auto" w:sz="4" w:space="0"/>
            </w:tcBorders>
          </w:tcPr>
          <w:p>
            <w:pPr>
              <w:spacing w:line="360" w:lineRule="auto"/>
              <w:ind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     锻炼人次</w:t>
            </w:r>
          </w:p>
          <w:p>
            <w:pPr>
              <w:spacing w:line="360" w:lineRule="auto"/>
              <w:ind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空气质量等级</w:t>
            </w:r>
          </w:p>
        </w:tc>
        <w:tc>
          <w:tcPr>
            <w:tcW w:w="184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[</w:t>
            </w:r>
            <w:r>
              <w:rPr>
                <w:rFonts w:ascii="宋体" w:hAnsi="宋体" w:eastAsia="宋体"/>
                <w:sz w:val="24"/>
                <w:szCs w:val="24"/>
              </w:rPr>
              <w:t>0,200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]</w:t>
            </w:r>
          </w:p>
        </w:tc>
        <w:tc>
          <w:tcPr>
            <w:tcW w:w="1843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（</w:t>
            </w:r>
            <w:r>
              <w:rPr>
                <w:rFonts w:ascii="宋体" w:hAnsi="宋体" w:eastAsia="宋体"/>
                <w:sz w:val="24"/>
                <w:szCs w:val="24"/>
              </w:rPr>
              <w:t>200,400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]</w:t>
            </w:r>
          </w:p>
        </w:tc>
        <w:tc>
          <w:tcPr>
            <w:tcW w:w="192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（40</w:t>
            </w:r>
            <w:r>
              <w:rPr>
                <w:rFonts w:ascii="宋体" w:hAnsi="宋体" w:eastAsia="宋体"/>
                <w:sz w:val="24"/>
                <w:szCs w:val="24"/>
              </w:rPr>
              <w:t>0,600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1（优</w:t>
            </w:r>
            <w:r>
              <w:rPr>
                <w:rFonts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184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16</w:t>
            </w:r>
          </w:p>
        </w:tc>
        <w:tc>
          <w:tcPr>
            <w:tcW w:w="192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2（良</w:t>
            </w:r>
            <w:r>
              <w:rPr>
                <w:rFonts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184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10</w:t>
            </w:r>
          </w:p>
        </w:tc>
        <w:tc>
          <w:tcPr>
            <w:tcW w:w="192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3（轻度污染</w:t>
            </w:r>
            <w:r>
              <w:rPr>
                <w:rFonts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184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192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4（中度污染</w:t>
            </w:r>
            <w:r>
              <w:rPr>
                <w:rFonts w:ascii="宋体" w:hAnsi="宋体" w:eastAsia="宋体"/>
                <w:sz w:val="24"/>
                <w:szCs w:val="24"/>
              </w:rPr>
              <w:t>）</w:t>
            </w:r>
          </w:p>
        </w:tc>
        <w:tc>
          <w:tcPr>
            <w:tcW w:w="184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1922" w:type="dxa"/>
          </w:tcPr>
          <w:p>
            <w:pPr>
              <w:spacing w:line="360" w:lineRule="auto"/>
              <w:ind w:firstLine="48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0</w:t>
            </w:r>
          </w:p>
        </w:tc>
      </w:tr>
    </w:tbl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分别估计该市一天的空气质量等级为1,2,3,4的概率；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求一天中到该公园锻炼的平均人次的估计值（同一组中的数据用该组区间的中点值为代表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若某天的空气质量等级为1或2，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hint="eastAsia" w:ascii="宋体" w:hAnsi="宋体" w:eastAsia="宋体"/>
          <w:sz w:val="24"/>
          <w:szCs w:val="24"/>
        </w:rPr>
        <w:t>称这天“空气质量好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；</w:t>
      </w:r>
      <w:r>
        <w:rPr>
          <w:rFonts w:ascii="宋体" w:hAnsi="宋体" w:eastAsia="宋体"/>
          <w:sz w:val="24"/>
          <w:szCs w:val="24"/>
        </w:rPr>
        <w:t>若</w:t>
      </w:r>
      <w:r>
        <w:rPr>
          <w:rFonts w:hint="eastAsia" w:ascii="宋体" w:hAnsi="宋体" w:eastAsia="宋体"/>
          <w:sz w:val="24"/>
          <w:szCs w:val="24"/>
        </w:rPr>
        <w:t>某天的空气质量等级为3或4，</w:t>
      </w:r>
      <w:r>
        <w:rPr>
          <w:rFonts w:ascii="宋体" w:hAnsi="宋体" w:eastAsia="宋体"/>
          <w:sz w:val="24"/>
          <w:szCs w:val="24"/>
        </w:rPr>
        <w:t>则</w:t>
      </w:r>
      <w:r>
        <w:rPr>
          <w:rFonts w:hint="eastAsia" w:ascii="宋体" w:hAnsi="宋体" w:eastAsia="宋体"/>
          <w:sz w:val="24"/>
          <w:szCs w:val="24"/>
        </w:rPr>
        <w:t>称这天“空气质量不好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根据</w:t>
      </w:r>
      <w:r>
        <w:rPr>
          <w:rFonts w:hint="eastAsia" w:ascii="宋体" w:hAnsi="宋体" w:eastAsia="宋体"/>
          <w:sz w:val="24"/>
          <w:szCs w:val="24"/>
        </w:rPr>
        <w:t>所给数据，</w:t>
      </w:r>
      <w:r>
        <w:rPr>
          <w:rFonts w:ascii="宋体" w:hAnsi="宋体" w:eastAsia="宋体"/>
          <w:sz w:val="24"/>
          <w:szCs w:val="24"/>
        </w:rPr>
        <w:t>完成</w:t>
      </w:r>
      <w:r>
        <w:rPr>
          <w:rFonts w:hint="eastAsia" w:ascii="宋体" w:hAnsi="宋体" w:eastAsia="宋体"/>
          <w:sz w:val="24"/>
          <w:szCs w:val="24"/>
        </w:rPr>
        <w:t>下面的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09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列联表，并根据列联表，</w:t>
      </w:r>
      <w:r>
        <w:rPr>
          <w:rFonts w:ascii="宋体" w:hAnsi="宋体" w:eastAsia="宋体"/>
          <w:sz w:val="24"/>
          <w:szCs w:val="24"/>
        </w:rPr>
        <w:t>判断</w:t>
      </w:r>
      <w:r>
        <w:rPr>
          <w:rFonts w:hint="eastAsia" w:ascii="宋体" w:hAnsi="宋体" w:eastAsia="宋体"/>
          <w:sz w:val="24"/>
          <w:szCs w:val="24"/>
        </w:rPr>
        <w:t>是否有95</w:t>
      </w:r>
      <w:r>
        <w:rPr>
          <w:rFonts w:ascii="宋体" w:hAnsi="宋体" w:eastAsia="宋体"/>
          <w:sz w:val="24"/>
          <w:szCs w:val="24"/>
        </w:rPr>
        <w:t>%的</w:t>
      </w:r>
      <w:r>
        <w:rPr>
          <w:rFonts w:hint="eastAsia" w:ascii="宋体" w:hAnsi="宋体" w:eastAsia="宋体"/>
          <w:sz w:val="24"/>
          <w:szCs w:val="24"/>
        </w:rPr>
        <w:t>把握认为一天中到该公园锻炼的人次与该市当天的空气质量有关？</w:t>
      </w:r>
    </w:p>
    <w:tbl>
      <w:tblPr>
        <w:tblStyle w:val="5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3"/>
        <w:gridCol w:w="2514"/>
        <w:gridCol w:w="2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514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人次</w:t>
            </w:r>
            <w:r>
              <w:rPr>
                <w:rFonts w:ascii="宋体" w:hAnsi="宋体" w:eastAsia="宋体"/>
                <w:position w:val="-4"/>
                <w:sz w:val="24"/>
                <w:szCs w:val="24"/>
              </w:rPr>
              <w:object>
                <v:shape id="_x0000_i1110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76">
                  <o:LockedField>false</o:LockedField>
                </o:OLEObject>
              </w:object>
            </w:r>
            <w:r>
              <w:rPr>
                <w:rFonts w:ascii="宋体" w:hAnsi="宋体" w:eastAsia="宋体"/>
                <w:sz w:val="24"/>
                <w:szCs w:val="24"/>
              </w:rPr>
              <w:t>400</w:t>
            </w:r>
          </w:p>
        </w:tc>
        <w:tc>
          <w:tcPr>
            <w:tcW w:w="2559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人次</w:t>
            </w:r>
            <w:r>
              <w:rPr>
                <w:rFonts w:ascii="宋体" w:hAnsi="宋体" w:eastAsia="宋体"/>
                <w:sz w:val="24"/>
                <w:szCs w:val="24"/>
              </w:rPr>
              <w:t>&gt;400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空气质量好</w:t>
            </w:r>
          </w:p>
        </w:tc>
        <w:tc>
          <w:tcPr>
            <w:tcW w:w="2514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559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空气质量不好</w:t>
            </w:r>
          </w:p>
        </w:tc>
        <w:tc>
          <w:tcPr>
            <w:tcW w:w="2514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559" w:type="dxa"/>
          </w:tcPr>
          <w:p>
            <w:pPr>
              <w:pStyle w:val="7"/>
              <w:spacing w:line="360" w:lineRule="auto"/>
              <w:ind w:firstLine="0" w:firstLineChars="0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7"/>
        <w:spacing w:line="360" w:lineRule="auto"/>
        <w:ind w:left="72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附：，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51025" cy="358775"/>
            <wp:effectExtent l="0" t="0" r="0" b="3175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075721" cy="4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46885" cy="353060"/>
            <wp:effectExtent l="0" t="0" r="5715" b="889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25726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9.（1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如图，在长方体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11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中，在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1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,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1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分别在棱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14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15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上，且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16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17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，证明：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3248025" cy="3648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当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18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时，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19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;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20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在平面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21" o:spt="75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内.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20.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已知函数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22" o:spt="75" type="#_x0000_t75" style="height:19.5pt;width:94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.</w:t>
      </w:r>
    </w:p>
    <w:p>
      <w:pPr>
        <w:pStyle w:val="7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讨论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23" o:spt="75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的单调性；</w:t>
      </w:r>
    </w:p>
    <w:p>
      <w:pPr>
        <w:pStyle w:val="7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24" o:spt="75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有三个零点，求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25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的取值范围.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已知椭圆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126" o:spt="75" type="#_x0000_t75" style="height:33.75pt;width:126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的离心率为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127" o:spt="75" type="#_x0000_t75" style="height:34.5pt;width:51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分别为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2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的左、右顶点.</w:t>
      </w:r>
    </w:p>
    <w:p>
      <w:pPr>
        <w:pStyle w:val="7"/>
        <w:numPr>
          <w:ilvl w:val="0"/>
          <w:numId w:val="5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求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2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的方程：</w:t>
      </w:r>
    </w:p>
    <w:p>
      <w:pPr>
        <w:pStyle w:val="7"/>
        <w:numPr>
          <w:ilvl w:val="0"/>
          <w:numId w:val="5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若点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3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3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上，点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32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在直线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33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上，且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34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35" o:spt="75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，求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36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的面积.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（二）选考题：共1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分，请考生在第2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题中任选一题作答。如果多做，则按所做的第一题计分。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[选修4-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: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坐标系与参数方程]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在直角坐标系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37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中，曲线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3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的参数方程为</w:t>
      </w:r>
      <w:r>
        <w:rPr>
          <w:rFonts w:ascii="宋体" w:hAnsi="宋体" w:eastAsia="宋体"/>
          <w:position w:val="-34"/>
          <w:sz w:val="24"/>
          <w:szCs w:val="24"/>
        </w:rPr>
        <w:object>
          <v:shape id="_x0000_i1139" o:spt="75" type="#_x0000_t75" style="height:40.5pt;width:181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与坐标轴交于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40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两点.</w:t>
      </w:r>
    </w:p>
    <w:p>
      <w:pPr>
        <w:pStyle w:val="7"/>
        <w:numPr>
          <w:ilvl w:val="0"/>
          <w:numId w:val="6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求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41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7"/>
        <w:numPr>
          <w:ilvl w:val="0"/>
          <w:numId w:val="6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以坐标原点为极点，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42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轴正半轴为极轴建立极坐标系，求直线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4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的极坐标方程.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23. [</w:t>
      </w:r>
      <w:r>
        <w:rPr>
          <w:rFonts w:hint="eastAsia" w:ascii="宋体" w:hAnsi="宋体" w:eastAsia="宋体"/>
          <w:sz w:val="24"/>
          <w:szCs w:val="24"/>
        </w:rPr>
        <w:t>选修4-</w:t>
      </w:r>
      <w:r>
        <w:rPr>
          <w:rFonts w:ascii="宋体" w:hAnsi="宋体" w:eastAsia="宋体"/>
          <w:sz w:val="24"/>
          <w:szCs w:val="24"/>
        </w:rPr>
        <w:t xml:space="preserve">5: </w:t>
      </w:r>
      <w:r>
        <w:rPr>
          <w:rFonts w:hint="eastAsia" w:ascii="宋体" w:hAnsi="宋体" w:eastAsia="宋体"/>
          <w:sz w:val="24"/>
          <w:szCs w:val="24"/>
        </w:rPr>
        <w:t>不等式选讲]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设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44" o:spt="75" type="#_x0000_t75" style="height:16.5pt;width:151.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7">
            <o:LockedField>false</o:LockedField>
          </o:OLEObject>
        </w:object>
      </w:r>
    </w:p>
    <w:p>
      <w:pPr>
        <w:pStyle w:val="7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证明：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45" o:spt="75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pStyle w:val="7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46" o:spt="75" type="#_x0000_t75" style="height:19.5pt;width:114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中的最大值，证明：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47" o:spt="75" type="#_x0000_t75" style="height:21.75pt;width:90.7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参考答案</w:t>
      </w:r>
    </w:p>
    <w:p>
      <w:pPr>
        <w:jc w:val="center"/>
        <w:rPr>
          <w:rFonts w:hint="default"/>
          <w:b/>
          <w:bCs/>
          <w:lang w:val="en-US" w:eastAsia="zh-CN"/>
        </w:rPr>
      </w:pPr>
    </w:p>
    <w:p>
      <w:r>
        <w:drawing>
          <wp:inline distT="0" distB="0" distL="114300" distR="114300">
            <wp:extent cx="5260975" cy="3340100"/>
            <wp:effectExtent l="0" t="0" r="15875" b="12700"/>
            <wp:docPr id="2" name="图片 2" descr="5356458948d7b1732d71500e2bfcd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56458948d7b1732d71500e2bfcd534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9654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984115" cy="8864600"/>
            <wp:effectExtent l="0" t="0" r="698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3924300" cy="69850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989830" cy="8864600"/>
            <wp:effectExtent l="0" t="0" r="12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0500" cy="3575685"/>
            <wp:effectExtent l="0" t="0" r="635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0500" cy="3288665"/>
            <wp:effectExtent l="0" t="0" r="635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F4E2D"/>
    <w:multiLevelType w:val="multilevel"/>
    <w:tmpl w:val="220F4E2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040549"/>
    <w:multiLevelType w:val="multilevel"/>
    <w:tmpl w:val="2E04054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446939"/>
    <w:multiLevelType w:val="multilevel"/>
    <w:tmpl w:val="3044693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B86C43"/>
    <w:multiLevelType w:val="multilevel"/>
    <w:tmpl w:val="50B86C43"/>
    <w:lvl w:ilvl="0" w:tentative="0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9522437"/>
    <w:multiLevelType w:val="multilevel"/>
    <w:tmpl w:val="79522437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700636"/>
    <w:multiLevelType w:val="multilevel"/>
    <w:tmpl w:val="79700636"/>
    <w:lvl w:ilvl="0" w:tentative="0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7A5018A4"/>
    <w:multiLevelType w:val="multilevel"/>
    <w:tmpl w:val="7A5018A4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 w:ascii="宋体" w:hAnsi="宋体" w:eastAsia="宋体"/>
        <w:sz w:val="24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40"/>
    <w:rsid w:val="00037294"/>
    <w:rsid w:val="00096A74"/>
    <w:rsid w:val="000F4B69"/>
    <w:rsid w:val="001B04ED"/>
    <w:rsid w:val="00224B35"/>
    <w:rsid w:val="002817F7"/>
    <w:rsid w:val="002A2E77"/>
    <w:rsid w:val="003571DD"/>
    <w:rsid w:val="003C6629"/>
    <w:rsid w:val="003D46E8"/>
    <w:rsid w:val="00410E81"/>
    <w:rsid w:val="005E75C0"/>
    <w:rsid w:val="00662CAA"/>
    <w:rsid w:val="0071056E"/>
    <w:rsid w:val="007E257E"/>
    <w:rsid w:val="008A1D53"/>
    <w:rsid w:val="008A329A"/>
    <w:rsid w:val="009D476F"/>
    <w:rsid w:val="009E6B9A"/>
    <w:rsid w:val="00A962CE"/>
    <w:rsid w:val="00AA5587"/>
    <w:rsid w:val="00AB0DF3"/>
    <w:rsid w:val="00AF2EAD"/>
    <w:rsid w:val="00B32EE0"/>
    <w:rsid w:val="00C22B05"/>
    <w:rsid w:val="00C4150C"/>
    <w:rsid w:val="00C51D94"/>
    <w:rsid w:val="00C7084D"/>
    <w:rsid w:val="00C870B3"/>
    <w:rsid w:val="00C92030"/>
    <w:rsid w:val="00C96F0F"/>
    <w:rsid w:val="00CE0A47"/>
    <w:rsid w:val="00D07D30"/>
    <w:rsid w:val="00D221CF"/>
    <w:rsid w:val="00D40E40"/>
    <w:rsid w:val="00D60ED8"/>
    <w:rsid w:val="00D80280"/>
    <w:rsid w:val="00D97CE7"/>
    <w:rsid w:val="00DB2F16"/>
    <w:rsid w:val="00DE302F"/>
    <w:rsid w:val="00EA03BB"/>
    <w:rsid w:val="00F77D64"/>
    <w:rsid w:val="00F82770"/>
    <w:rsid w:val="00FA0F78"/>
    <w:rsid w:val="00FC291B"/>
    <w:rsid w:val="016111CE"/>
    <w:rsid w:val="3D6C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3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3.png"/><Relationship Id="rId9" Type="http://schemas.openxmlformats.org/officeDocument/2006/relationships/image" Target="media/image2.wmf"/><Relationship Id="rId89" Type="http://schemas.openxmlformats.org/officeDocument/2006/relationships/image" Target="media/image42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1.wmf"/><Relationship Id="rId86" Type="http://schemas.openxmlformats.org/officeDocument/2006/relationships/oleObject" Target="embeddings/oleObject41.bin"/><Relationship Id="rId85" Type="http://schemas.openxmlformats.org/officeDocument/2006/relationships/image" Target="media/image40.wmf"/><Relationship Id="rId84" Type="http://schemas.openxmlformats.org/officeDocument/2006/relationships/oleObject" Target="embeddings/oleObject40.bin"/><Relationship Id="rId83" Type="http://schemas.openxmlformats.org/officeDocument/2006/relationships/image" Target="media/image39.wmf"/><Relationship Id="rId82" Type="http://schemas.openxmlformats.org/officeDocument/2006/relationships/oleObject" Target="embeddings/oleObject39.bin"/><Relationship Id="rId81" Type="http://schemas.openxmlformats.org/officeDocument/2006/relationships/image" Target="media/image38.wmf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2.bin"/><Relationship Id="rId79" Type="http://schemas.openxmlformats.org/officeDocument/2006/relationships/image" Target="media/image37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5.wmf"/><Relationship Id="rId74" Type="http://schemas.openxmlformats.org/officeDocument/2006/relationships/oleObject" Target="embeddings/oleObject35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4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3.bin"/><Relationship Id="rId7" Type="http://schemas.openxmlformats.org/officeDocument/2006/relationships/image" Target="media/image1.wmf"/><Relationship Id="rId69" Type="http://schemas.openxmlformats.org/officeDocument/2006/relationships/image" Target="media/image32.wmf"/><Relationship Id="rId68" Type="http://schemas.openxmlformats.org/officeDocument/2006/relationships/oleObject" Target="embeddings/oleObject32.bin"/><Relationship Id="rId67" Type="http://schemas.openxmlformats.org/officeDocument/2006/relationships/image" Target="media/image31.wmf"/><Relationship Id="rId66" Type="http://schemas.openxmlformats.org/officeDocument/2006/relationships/oleObject" Target="embeddings/oleObject31.bin"/><Relationship Id="rId65" Type="http://schemas.openxmlformats.org/officeDocument/2006/relationships/image" Target="media/image30.wmf"/><Relationship Id="rId64" Type="http://schemas.openxmlformats.org/officeDocument/2006/relationships/oleObject" Target="embeddings/oleObject30.bin"/><Relationship Id="rId63" Type="http://schemas.openxmlformats.org/officeDocument/2006/relationships/image" Target="media/image29.wmf"/><Relationship Id="rId62" Type="http://schemas.openxmlformats.org/officeDocument/2006/relationships/oleObject" Target="embeddings/oleObject29.bin"/><Relationship Id="rId61" Type="http://schemas.openxmlformats.org/officeDocument/2006/relationships/image" Target="media/image28.wmf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1.bin"/><Relationship Id="rId59" Type="http://schemas.openxmlformats.org/officeDocument/2006/relationships/image" Target="media/image27.wmf"/><Relationship Id="rId58" Type="http://schemas.openxmlformats.org/officeDocument/2006/relationships/oleObject" Target="embeddings/oleObject27.bin"/><Relationship Id="rId57" Type="http://schemas.openxmlformats.org/officeDocument/2006/relationships/image" Target="media/image26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5.wmf"/><Relationship Id="rId54" Type="http://schemas.openxmlformats.org/officeDocument/2006/relationships/oleObject" Target="embeddings/oleObject25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4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" Type="http://schemas.openxmlformats.org/officeDocument/2006/relationships/image" Target="media/image22.wmf"/><Relationship Id="rId48" Type="http://schemas.openxmlformats.org/officeDocument/2006/relationships/oleObject" Target="embeddings/oleObject22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1.wmf"/><Relationship Id="rId264" Type="http://schemas.openxmlformats.org/officeDocument/2006/relationships/fontTable" Target="fontTable.xml"/><Relationship Id="rId263" Type="http://schemas.openxmlformats.org/officeDocument/2006/relationships/numbering" Target="numbering.xml"/><Relationship Id="rId262" Type="http://schemas.openxmlformats.org/officeDocument/2006/relationships/customXml" Target="../customXml/item1.xml"/><Relationship Id="rId261" Type="http://schemas.openxmlformats.org/officeDocument/2006/relationships/image" Target="media/image132.png"/><Relationship Id="rId260" Type="http://schemas.openxmlformats.org/officeDocument/2006/relationships/image" Target="media/image131.png"/><Relationship Id="rId26" Type="http://schemas.openxmlformats.org/officeDocument/2006/relationships/oleObject" Target="embeddings/oleObject11.bin"/><Relationship Id="rId259" Type="http://schemas.openxmlformats.org/officeDocument/2006/relationships/image" Target="media/image130.jpeg"/><Relationship Id="rId258" Type="http://schemas.openxmlformats.org/officeDocument/2006/relationships/image" Target="media/image129.jpeg"/><Relationship Id="rId257" Type="http://schemas.openxmlformats.org/officeDocument/2006/relationships/image" Target="media/image128.jpeg"/><Relationship Id="rId256" Type="http://schemas.openxmlformats.org/officeDocument/2006/relationships/image" Target="media/image1.tiff"/><Relationship Id="rId255" Type="http://schemas.openxmlformats.org/officeDocument/2006/relationships/image" Target="media/image127.jpeg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4.wmf"/><Relationship Id="rId25" Type="http://schemas.openxmlformats.org/officeDocument/2006/relationships/image" Target="media/image10.wmf"/><Relationship Id="rId249" Type="http://schemas.openxmlformats.org/officeDocument/2006/relationships/oleObject" Target="embeddings/oleObject121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0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19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18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7.bin"/><Relationship Id="rId240" Type="http://schemas.openxmlformats.org/officeDocument/2006/relationships/image" Target="media/image119.wmf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16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5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4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3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4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09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06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4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99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6.png"/><Relationship Id="rId193" Type="http://schemas.openxmlformats.org/officeDocument/2006/relationships/image" Target="media/image95.wmf"/><Relationship Id="rId192" Type="http://schemas.openxmlformats.org/officeDocument/2006/relationships/oleObject" Target="embeddings/oleObject93.bin"/><Relationship Id="rId191" Type="http://schemas.openxmlformats.org/officeDocument/2006/relationships/image" Target="media/image94.wmf"/><Relationship Id="rId190" Type="http://schemas.openxmlformats.org/officeDocument/2006/relationships/oleObject" Target="embeddings/oleObject92.bin"/><Relationship Id="rId19" Type="http://schemas.openxmlformats.org/officeDocument/2006/relationships/image" Target="media/image7.wmf"/><Relationship Id="rId189" Type="http://schemas.openxmlformats.org/officeDocument/2006/relationships/image" Target="media/image93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2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7.bin"/><Relationship Id="rId18" Type="http://schemas.openxmlformats.org/officeDocument/2006/relationships/oleObject" Target="embeddings/oleObject7.bin"/><Relationship Id="rId179" Type="http://schemas.openxmlformats.org/officeDocument/2006/relationships/image" Target="media/image88.png"/><Relationship Id="rId178" Type="http://schemas.openxmlformats.org/officeDocument/2006/relationships/image" Target="media/image87.png"/><Relationship Id="rId177" Type="http://schemas.openxmlformats.org/officeDocument/2006/relationships/image" Target="media/image86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83.bin"/><Relationship Id="rId17" Type="http://schemas.openxmlformats.org/officeDocument/2006/relationships/image" Target="media/image6.wmf"/><Relationship Id="rId169" Type="http://schemas.openxmlformats.org/officeDocument/2006/relationships/image" Target="media/image82.wmf"/><Relationship Id="rId168" Type="http://schemas.openxmlformats.org/officeDocument/2006/relationships/oleObject" Target="embeddings/oleObject82.bin"/><Relationship Id="rId167" Type="http://schemas.openxmlformats.org/officeDocument/2006/relationships/oleObject" Target="embeddings/oleObject81.bin"/><Relationship Id="rId166" Type="http://schemas.openxmlformats.org/officeDocument/2006/relationships/image" Target="media/image81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7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3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3.wmf"/><Relationship Id="rId13" Type="http://schemas.openxmlformats.org/officeDocument/2006/relationships/image" Target="media/image4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3.wmf"/><Relationship Id="rId11" Type="http://schemas.openxmlformats.org/officeDocument/2006/relationships/image" Target="media/image3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1225</Words>
  <Characters>1426</Characters>
  <Lines>34</Lines>
  <Paragraphs>9</Paragraphs>
  <TotalTime>0</TotalTime>
  <ScaleCrop>false</ScaleCrop>
  <LinksUpToDate>false</LinksUpToDate>
  <CharactersWithSpaces>1519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2020-07-07T11:28:00Z</dcterms:created>
  <dc:creator>Microsoft Office User</dc:creator>
  <cp:lastModifiedBy>zhanghoufu</cp:lastModifiedBy>
  <dcterms:modified xsi:type="dcterms:W3CDTF">2020-07-28T03:45:37Z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