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2021年江苏省盐城市中考化学试题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H-1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C-12    O-16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F-19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Na-23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S-32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C1-35.5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Ca-40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Fe-56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Cu-64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Ba-137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一、选择题：本大题共</w:t>
      </w:r>
      <w:r>
        <w:rPr>
          <w:rFonts w:ascii="Times New Roman" w:hAnsi="Times New Roman"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小题，每小题只有一个正确选项，每小题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2020</w:t>
      </w:r>
      <w:r>
        <w:rPr>
          <w:rFonts w:ascii="宋体" w:hAnsi="宋体"/>
        </w:rPr>
        <w:t>年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宋体" w:hAnsi="宋体"/>
        </w:rPr>
        <w:t>月，我国建成全球首套千吨级液态太阳燃料合成示范装置，其原理是：①利用太阳能光伏发电，②电解水获得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，③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反应合成绿色液态燃料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宋体" w:hAnsi="宋体"/>
        </w:rPr>
        <w:t>。下列有关说法错误的是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drawing>
          <wp:inline distT="0" distB="0" distL="0" distR="0">
            <wp:extent cx="3116580" cy="1312545"/>
            <wp:effectExtent l="0" t="0" r="7620" b="1905"/>
            <wp:docPr id="85" name="图片 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太阳能是不可再生能源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是理想的清洁、高能燃料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电解水反应属于分解反应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该装置能捕获并资源化利用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铜制品长期暴露在空气中表面生成铜锈【主要成分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】，下列物质与铜制品生锈无关的是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六氟</w:t>
      </w:r>
      <w:r>
        <w:rPr>
          <w:rFonts w:ascii="Times New Roman" w:hAnsi="Times New Roman" w:eastAsia="Times New Roman" w:cs="Times New Roman"/>
          <w:color w:val="000000"/>
        </w:rPr>
        <w:t>-2-</w:t>
      </w:r>
      <w:r>
        <w:rPr>
          <w:rFonts w:ascii="宋体" w:hAnsi="宋体"/>
          <w:color w:val="000000"/>
        </w:rPr>
        <w:t>丁烯（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）是一种绿色环保发泡剂。下列关于该物质的叙述错误的是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三种元素组成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个原子构成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氢元素的质量分数最小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属于有机化合物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阅读下列资料，完成以下小题：“科枝是国之利器，国家赖之以强，企业赖之以赢，人民生活赖之以好。”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天津大学科学团队制备出二氧化碳加氢的催化剂——</w:t>
      </w:r>
      <w:r>
        <w:rPr>
          <w:rFonts w:ascii="Times New Roman" w:hAnsi="Times New Roman" w:eastAsia="Times New Roman" w:cs="Times New Roman"/>
          <w:color w:val="000000"/>
        </w:rPr>
        <w:t>Ag/In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，该催化剂比</w:t>
      </w:r>
      <w:r>
        <w:rPr>
          <w:rFonts w:ascii="Times New Roman" w:hAnsi="Times New Roman" w:eastAsia="Times New Roman" w:cs="Times New Roman"/>
          <w:color w:val="000000"/>
        </w:rPr>
        <w:t>In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具备更好的催化稳定性。（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日《</w:t>
      </w:r>
      <w:r>
        <w:rPr>
          <w:rFonts w:ascii="Times New Roman" w:hAnsi="Times New Roman" w:eastAsia="Times New Roman" w:cs="Times New Roman"/>
          <w:color w:val="000000"/>
        </w:rPr>
        <w:t xml:space="preserve"> Green Energy&amp; Environment</w:t>
      </w:r>
      <w:r>
        <w:rPr>
          <w:rFonts w:ascii="宋体" w:hAnsi="宋体"/>
          <w:color w:val="000000"/>
        </w:rPr>
        <w:t>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浙江大学科学团队发现：在尼龙，蚕丝等传统纤维表面涂上——层氧化石墨烯，可形成有特殊性能的新材料一氧化石墨烯纤维。（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日《</w:t>
      </w:r>
      <w:r>
        <w:rPr>
          <w:rFonts w:ascii="Times New Roman" w:hAnsi="Times New Roman" w:eastAsia="Times New Roman" w:cs="Times New Roman"/>
          <w:color w:val="000000"/>
        </w:rPr>
        <w:t>Science</w:t>
      </w:r>
      <w:r>
        <w:rPr>
          <w:rFonts w:ascii="宋体" w:hAnsi="宋体"/>
          <w:color w:val="000000"/>
        </w:rPr>
        <w:t>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中国科学院研究团队首次合成新原子——铀</w:t>
      </w:r>
      <w:r>
        <w:rPr>
          <w:rFonts w:ascii="Times New Roman" w:hAnsi="Times New Roman" w:eastAsia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。（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日《物理评论快报》）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4. </w:t>
      </w:r>
      <w:r>
        <w:rPr>
          <w:rFonts w:ascii="Times New Roman" w:hAnsi="Times New Roman" w:eastAsia="Times New Roman" w:cs="Times New Roman"/>
          <w:color w:val="000000"/>
        </w:rPr>
        <w:t>In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In</w:t>
      </w:r>
      <w:r>
        <w:rPr>
          <w:rFonts w:ascii="宋体" w:hAnsi="宋体"/>
          <w:color w:val="000000"/>
        </w:rPr>
        <w:t>的化合价为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+5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+3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-2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5. 氧化石墨烯纤维属于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金属材料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合成材料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复合材料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天然材料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 铀</w:t>
      </w:r>
      <w:r>
        <w:rPr>
          <w:rFonts w:ascii="Times New Roman" w:hAnsi="Times New Roman" w:eastAsia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的质子数为</w:t>
      </w:r>
      <w:r>
        <w:rPr>
          <w:rFonts w:ascii="Times New Roman" w:hAnsi="Times New Roman" w:eastAsia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>，相对原子质量为</w:t>
      </w:r>
      <w:r>
        <w:rPr>
          <w:rFonts w:ascii="Times New Roman" w:hAnsi="Times New Roman" w:eastAsia="Times New Roman" w:cs="Times New Roman"/>
          <w:color w:val="000000"/>
        </w:rPr>
        <w:t>214</w:t>
      </w:r>
      <w:r>
        <w:rPr>
          <w:rFonts w:ascii="宋体" w:hAnsi="宋体"/>
          <w:color w:val="000000"/>
        </w:rPr>
        <w:t>。下列有关铀的说法正确的是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属于非金属元素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核电荷数为</w:t>
      </w:r>
      <w:r>
        <w:rPr>
          <w:rFonts w:ascii="Times New Roman" w:hAnsi="Times New Roman" w:eastAsia="Times New Roman" w:cs="Times New Roman"/>
          <w:color w:val="000000"/>
        </w:rPr>
        <w:t>92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中子数为</w:t>
      </w:r>
      <w:r>
        <w:rPr>
          <w:rFonts w:ascii="Times New Roman" w:hAnsi="Times New Roman" w:eastAsia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铀</w:t>
      </w:r>
      <w:r>
        <w:rPr>
          <w:rFonts w:ascii="Times New Roman" w:hAnsi="Times New Roman" w:eastAsia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与铀</w:t>
      </w:r>
      <w:r>
        <w:rPr>
          <w:rFonts w:ascii="Times New Roman" w:hAnsi="Times New Roman" w:eastAsia="Times New Roman" w:cs="Times New Roman"/>
          <w:color w:val="000000"/>
        </w:rPr>
        <w:t>-235</w:t>
      </w:r>
      <w:r>
        <w:rPr>
          <w:rFonts w:ascii="宋体" w:hAnsi="宋体"/>
          <w:color w:val="000000"/>
        </w:rPr>
        <w:t>属于不同种元素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下列实验操作规范的是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982980" cy="1145540"/>
            <wp:effectExtent l="0" t="0" r="7620" b="0"/>
            <wp:docPr id="84" name="图片 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238885" cy="1106170"/>
            <wp:effectExtent l="0" t="0" r="0" b="0"/>
            <wp:docPr id="83" name="图片 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96010" cy="953770"/>
            <wp:effectExtent l="0" t="0" r="8890" b="0"/>
            <wp:docPr id="82" name="图片 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840740" cy="943610"/>
            <wp:effectExtent l="0" t="0" r="0" b="8890"/>
            <wp:docPr id="81" name="图片 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小明同学记录的下列实验操作正确的是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浓硫酸稀释，将水倒入浓硫酸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闻气体气味，靠近瓶口吸气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氢气验纯：试管口向上移近火焰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比较黄铜片与铜片的硬度：相互刻画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阅读下列料，完成以下小题，中华文明源远流长，“凝聚着深邃的哲学智慧和中华民族几千年理念及其实践经验”。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蒙冲斗舰数十艘，实以薪草，膏油灌其中，</w:t>
      </w:r>
      <w:r>
        <w:rPr>
          <w:rFonts w:ascii="Times New Roman" w:hAnsi="Times New Roman" w:eastAsia="Times New Roman" w:cs="Times New Roman"/>
          <w:color w:val="000000"/>
        </w:rPr>
        <w:t>……</w:t>
      </w:r>
      <w:r>
        <w:rPr>
          <w:rFonts w:ascii="宋体" w:hAnsi="宋体"/>
          <w:color w:val="000000"/>
        </w:rPr>
        <w:t>盖放诸船，同时发火，时风盛猛，悉延烧岸上营落。（晋﹒陈寿《三国志》）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墙角数支梅，凌寒独自开，遥知不是雪，为有暗香来。（宋﹒王安石《梅花》）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烧铁器浮于胆矾水中，即成铜色也。（明﹒宋应星《天工开物》）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9. 下列认知有误的是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“薪草”“膏油”是可燃物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“同时发火”降低了“诸船”的着火点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“时风盛猛”提供充足的氧气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“膏油”着火不宜用水灭火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10. 下列理解不当的是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数枝梅的暗香指的是梅花的物理性质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梅花开的过程中发生的变化是化学变化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作者判断是而不是雪的依据是不同的物质具有不同的化学性质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暗香来是分子运动的结果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11. 下列说法符合事实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“烧铁器”中的“烧”属于反应条件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“即成铜色也”中的“铜色”指黄色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“成铜色“后“胆矾水“质量增加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“铁器”适宜盛放“胆矾水”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两种固体物质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KCl</w:t>
      </w:r>
      <w:r>
        <w:rPr>
          <w:rFonts w:ascii="宋体" w:hAnsi="宋体"/>
          <w:color w:val="000000"/>
        </w:rPr>
        <w:t>的溶解度曲线如图所示，现有</w:t>
      </w:r>
      <w:r>
        <w:rPr>
          <w:rFonts w:ascii="Times New Roman" w:hAnsi="Times New Roman" w:eastAsia="Times New Roman" w:cs="Times New Roman"/>
          <w:color w:val="000000"/>
        </w:rPr>
        <w:t>40gNaC1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40gKCl</w:t>
      </w:r>
      <w:r>
        <w:rPr>
          <w:rFonts w:ascii="宋体" w:hAnsi="宋体"/>
          <w:color w:val="000000"/>
        </w:rPr>
        <w:t>两份固体，分别置于两只烧杯中，各倒入</w:t>
      </w:r>
      <w:r>
        <w:rPr>
          <w:rFonts w:ascii="Times New Roman" w:hAnsi="Times New Roman" w:eastAsia="Times New Roman" w:cs="Times New Roman"/>
          <w:color w:val="000000"/>
        </w:rPr>
        <w:t>100g50°C</w:t>
      </w:r>
      <w:r>
        <w:rPr>
          <w:rFonts w:ascii="宋体" w:hAnsi="宋体"/>
          <w:color w:val="000000"/>
        </w:rPr>
        <w:t>蒸馏水充分溶解，实验现象如下图所示，下列推断正确的是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84705" cy="2517140"/>
            <wp:effectExtent l="0" t="0" r="0" b="0"/>
            <wp:docPr id="79" name="图片 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甲中加入的固体是</w:t>
      </w:r>
      <w:r>
        <w:rPr>
          <w:rFonts w:ascii="Times New Roman" w:hAnsi="Times New Roman" w:eastAsia="Times New Roman" w:cs="Times New Roman"/>
          <w:color w:val="000000"/>
        </w:rPr>
        <w:t>NaCl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乙中溶液的质量是</w:t>
      </w:r>
      <w:r>
        <w:rPr>
          <w:rFonts w:ascii="Times New Roman" w:hAnsi="Times New Roman" w:eastAsia="Times New Roman" w:cs="Times New Roman"/>
          <w:color w:val="000000"/>
        </w:rPr>
        <w:t>140g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℃时，甲中溶液恰好达到饱和状态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分别将甲、乙中的溶液降温至</w:t>
      </w:r>
      <w:r>
        <w:rPr>
          <w:rFonts w:ascii="Times New Roman" w:hAnsi="Times New Roman" w:eastAsia="Times New Roman" w:cs="Times New Roman"/>
          <w:color w:val="000000"/>
        </w:rPr>
        <w:t>10°C</w:t>
      </w:r>
      <w:r>
        <w:rPr>
          <w:rFonts w:ascii="宋体" w:hAnsi="宋体"/>
          <w:color w:val="000000"/>
        </w:rPr>
        <w:t>，乙中溶质的质量分数大于甲中溶质的质量分数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对下列事实的解释不合理的是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铁和钢的性能不同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含碳量不同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镁原子和镁离子化学性质不同——最外层电子数不同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粗盐提纯得到精盐的产率偏高一一蒸发时未用玻璃棒搅拌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将糖水密封放置，温度不变，蔗糖与水不会分离——溶液具有稳定性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下列实验方案能达到实验目的的是</w:t>
      </w:r>
    </w:p>
    <w:tbl>
      <w:tblPr>
        <w:tblStyle w:val="5"/>
        <w:tblW w:w="7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30"/>
        <w:gridCol w:w="279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检验酒精中是否含有氧元素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position w:val="-1"/>
              </w:rPr>
              <w:drawing>
                <wp:inline distT="0" distB="0" distL="0" distR="0">
                  <wp:extent cx="137795" cy="19177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空气中点燃，检验生成物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KCl</w:t>
            </w:r>
            <w:r>
              <w:rPr>
                <w:rFonts w:ascii="宋体" w:hAnsi="宋体"/>
                <w:color w:val="000000"/>
              </w:rPr>
              <w:t>溶液中的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MgCl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滴加适量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OH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鉴别固体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/>
                <w:color w:val="000000"/>
              </w:rPr>
              <w:t>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取样，分别溶于水中，观察溶液温度变化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Cu</w:t>
            </w:r>
            <w:r>
              <w:rPr>
                <w:rFonts w:ascii="宋体" w:hAnsi="宋体"/>
                <w:color w:val="000000"/>
              </w:rPr>
              <w:t>粉和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粉的混合物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加入足量的稀硫酸，过滤、洗涤、干燥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和铁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氧化物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y</w:t>
      </w:r>
      <w:r>
        <w:rPr>
          <w:rFonts w:ascii="宋体" w:hAnsi="宋体"/>
          <w:color w:val="000000"/>
        </w:rPr>
        <w:t>置于密闭容器中，一定条件下充分反应至完全，反应过程中容器内部分物质的质量变化如图所示。下列说法正确的是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212340" cy="1602740"/>
            <wp:effectExtent l="0" t="0" r="0" b="0"/>
            <wp:docPr id="76" name="图片 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m</w:t>
      </w:r>
      <w:r>
        <w:rPr>
          <w:rFonts w:ascii="宋体" w:hAnsi="宋体"/>
          <w:color w:val="000000"/>
        </w:rPr>
        <w:t>的值为</w:t>
      </w:r>
      <w:r>
        <w:rPr>
          <w:rFonts w:ascii="Times New Roman" w:hAnsi="Times New Roman" w:eastAsia="Times New Roman" w:cs="Times New Roman"/>
          <w:color w:val="000000"/>
        </w:rPr>
        <w:t>12.6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铁的氧化物中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y=3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参加反应的铁的氧化物的质量为</w:t>
      </w:r>
      <w:r>
        <w:rPr>
          <w:rFonts w:ascii="Times New Roman" w:hAnsi="Times New Roman" w:eastAsia="Times New Roman" w:cs="Times New Roman"/>
          <w:color w:val="000000"/>
        </w:rPr>
        <w:t>16g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当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质量为</w:t>
      </w:r>
      <w:r>
        <w:rPr>
          <w:rFonts w:ascii="Times New Roman" w:hAnsi="Times New Roman" w:eastAsia="Times New Roman" w:cs="Times New Roman"/>
          <w:color w:val="000000"/>
        </w:rPr>
        <w:t>4.4g</w:t>
      </w:r>
      <w:r>
        <w:rPr>
          <w:rFonts w:ascii="宋体" w:hAnsi="宋体"/>
          <w:color w:val="000000"/>
        </w:rPr>
        <w:t>时，容器内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质量为</w:t>
      </w:r>
      <w:r>
        <w:rPr>
          <w:rFonts w:ascii="Times New Roman" w:hAnsi="Times New Roman" w:eastAsia="Times New Roman" w:cs="Times New Roman"/>
          <w:color w:val="000000"/>
        </w:rPr>
        <w:t>14g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化学就在我们身边，人类的生活离不开化学。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）从下列选项中选择一种适当的物质填空，并将字母序号填写在横线上。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水果</w:t>
      </w:r>
      <w:r>
        <w:rPr>
          <w:rFonts w:ascii="Times New Roman" w:hAnsi="Times New Roman" w:eastAsia="Times New Roman" w:cs="Times New Roman"/>
          <w:color w:val="000000"/>
        </w:rPr>
        <w:t xml:space="preserve">    B </w:t>
      </w:r>
      <w:r>
        <w:rPr>
          <w:rFonts w:ascii="宋体" w:hAnsi="宋体"/>
          <w:color w:val="000000"/>
        </w:rPr>
        <w:t>钛合金</w:t>
      </w:r>
      <w:r>
        <w:rPr>
          <w:rFonts w:ascii="Times New Roman" w:hAnsi="Times New Roman" w:eastAsia="Times New Roman" w:cs="Times New Roman"/>
          <w:color w:val="000000"/>
        </w:rPr>
        <w:t xml:space="preserve">    C </w:t>
      </w:r>
      <w:r>
        <w:rPr>
          <w:rFonts w:ascii="宋体" w:hAnsi="宋体"/>
          <w:color w:val="000000"/>
        </w:rPr>
        <w:t>湿毛巾</w:t>
      </w:r>
      <w:r>
        <w:rPr>
          <w:rFonts w:ascii="Times New Roman" w:hAnsi="Times New Roman" w:eastAsia="Times New Roman" w:cs="Times New Roman"/>
          <w:color w:val="000000"/>
        </w:rPr>
        <w:t xml:space="preserve">    D </w:t>
      </w:r>
      <w:r>
        <w:rPr>
          <w:rFonts w:ascii="宋体" w:hAnsi="宋体"/>
          <w:color w:val="000000"/>
        </w:rPr>
        <w:t>碳酸氢钠</w:t>
      </w:r>
      <w:r>
        <w:rPr>
          <w:rFonts w:ascii="Times New Roman" w:hAnsi="Times New Roman" w:eastAsia="Times New Roman" w:cs="Times New Roman"/>
          <w:color w:val="000000"/>
        </w:rPr>
        <w:t xml:space="preserve">    E </w:t>
      </w:r>
      <w:r>
        <w:rPr>
          <w:rFonts w:ascii="宋体" w:hAnsi="宋体"/>
          <w:color w:val="000000"/>
        </w:rPr>
        <w:t>医用酒精</w:t>
      </w:r>
      <w:r>
        <w:rPr>
          <w:rFonts w:ascii="Times New Roman" w:hAnsi="Times New Roman" w:eastAsia="Times New Roman" w:cs="Times New Roman"/>
          <w:color w:val="000000"/>
        </w:rPr>
        <w:t xml:space="preserve">    F </w:t>
      </w:r>
      <w:r>
        <w:rPr>
          <w:rFonts w:ascii="宋体" w:hAnsi="宋体"/>
          <w:color w:val="000000"/>
        </w:rPr>
        <w:t>点燃的蜡烛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①健康：食用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以预防坏血病，可用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擦拭物品消毒。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②医疗：可用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治疗胃酸过多，可用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制造人造骨骼。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③安全：取用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捂口逃离火场，取用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探查废弃地窖。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）“杂交水稻之父”袁隆平“一稻济天下”，在不断培育高产杂交水稻的同时，还成功培育出了适宜在盐碱地上种植的“海水稻”。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①“杂交水稻”富含淀粉，淀粉属于六大基本营养素中的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②“海水稻”富含硒，硒是人体必需的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（选填“微量”“常量”）元素。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根据下列仪器装置，回答问题。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47515" cy="3279140"/>
            <wp:effectExtent l="0" t="0" r="635" b="0"/>
            <wp:docPr id="75" name="图片 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）写出仪器名称：①为______，②为______。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和双氧水制取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，反应的化学方程式为______；装入药品前必须进行的操作是______；实验室制取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可选用装置______（填字母序号）。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）实验室用混有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在反应中起______作用。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）实验室可用______（填物质名称）干燥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。用装置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进行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部分性质实验；将干燥的紫色石蕊试纸放在______（选填“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”“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”）处，并与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处现象对比。可说明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能与水反应：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处发生反应的化学方程式为______。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大美湿地，水城绿都——生态新盐城的美好画卷正在黄海之滨徐徐铺陈。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）保护沿海湿地，擦亮生态名片。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①湿地旅游要做好垃圾分类，野营产生的厨余垃圾应该投放到印有______（选填“可回收物”“不可回收物”）标识的垃圾箱。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②保护湿地，从我做起。下列建议合理的是______（填字母序号）。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禁止围猎捕食野生动物，人与自然和谐共生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 </w:t>
      </w:r>
      <w:r>
        <w:rPr>
          <w:rFonts w:ascii="宋体" w:hAnsi="宋体"/>
          <w:color w:val="000000"/>
        </w:rPr>
        <w:t>滩涂湿地大量植树造林，改善海边空气质量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就地焚烧枯枝、落叶，防止植物腐败污染水体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组织黄海湿地世界自然遗产保护宣传系列活动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E </w:t>
      </w:r>
      <w:r>
        <w:rPr>
          <w:rFonts w:ascii="宋体" w:hAnsi="宋体"/>
          <w:color w:val="000000"/>
        </w:rPr>
        <w:t>沿海区域建设核电站，便于向海水中排放核废水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）瞄准低碳目标，发展生态能源</w:t>
      </w:r>
      <w:r>
        <w:rPr>
          <w:rFonts w:ascii="宋体" w:hAnsi="宋体"/>
          <w:color w:val="000000"/>
          <w:position w:val="-12"/>
        </w:rPr>
        <w:drawing>
          <wp:inline distT="0" distB="0" distL="0" distR="0">
            <wp:extent cx="127635" cy="7874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①目前，我市使用的燃料大多数来自化石燃料，如煤、石油、______等。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②风从海上来，电在风中生。我市大力发展风力发电，常选用具有良好______（填写具体性质）的铜质或铝质电线、电缆进行电力传输。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）治理串场水系，打造生态盐城。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011295" cy="1504315"/>
            <wp:effectExtent l="0" t="0" r="8255" b="635"/>
            <wp:docPr id="72" name="图片 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上图是对城市生活污水集中处理的一种装置。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①厌氧池中厌氧菌降解污水中的有机物，获得生命活动所需能量，并生成水和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等；有机物降解过程中______（选填“吸收”“放出”）能量。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②砂石层所起的作用是______。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③植物浮床系统可吸收污水中的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等营养元素，既能防止水质富营养化，又能减少植物生长所需肥料的施用。请列举一例复合肥：______（填化学式）。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④到达出水口处流水，______（选填“能”“不能”）达标排放，理由是______（写出一条即可）。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化学是一门以实验为基础的科学，实验是科学探究的重要手段。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）完成“探究某种盐的性质”实验，填写下表。</w:t>
      </w:r>
    </w:p>
    <w:tbl>
      <w:tblPr>
        <w:tblStyle w:val="5"/>
        <w:tblW w:w="7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90"/>
        <w:gridCol w:w="2115"/>
        <w:gridCol w:w="231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试管序号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771525" cy="1410970"/>
                  <wp:effectExtent l="0" t="0" r="9525" b="0"/>
                  <wp:docPr id="71" name="图片 7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875030" cy="1420495"/>
                  <wp:effectExtent l="0" t="0" r="1270" b="8255"/>
                  <wp:docPr id="70" name="图片 7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762000" cy="1371600"/>
                  <wp:effectExtent l="0" t="0" r="0" b="0"/>
                  <wp:docPr id="69" name="图片 6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红色溶液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白色沉淀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无色气体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  <w:tc>
          <w:tcPr>
            <w:tcW w:w="6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该盐是______（选填“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NaCl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”），其水溶液呈______性。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实验解释</w:t>
            </w:r>
          </w:p>
        </w:tc>
        <w:tc>
          <w:tcPr>
            <w:tcW w:w="6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丙中发生反应的化学方程式：______。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实验计算</w:t>
            </w:r>
          </w:p>
        </w:tc>
        <w:tc>
          <w:tcPr>
            <w:tcW w:w="6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全班同学完成试管乙实验，共消耗质量分数为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10.4%</w:t>
            </w:r>
            <w:r>
              <w:rPr>
                <w:rFonts w:ascii="宋体" w:hAnsi="宋体"/>
                <w:color w:val="000000"/>
              </w:rPr>
              <w:t>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50g</w:t>
            </w:r>
            <w:r>
              <w:rPr>
                <w:rFonts w:ascii="宋体" w:hAnsi="宋体"/>
                <w:color w:val="000000"/>
              </w:rPr>
              <w:t>，实验后最多收集到______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白色沉淀。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）处理“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的实验室制取与检验”实验废液。全班同学完成该实验共产生</w:t>
      </w:r>
      <w:r>
        <w:rPr>
          <w:rFonts w:ascii="Times New Roman" w:hAnsi="Times New Roman" w:eastAsia="Times New Roman" w:cs="Times New Roman"/>
          <w:color w:val="000000"/>
        </w:rPr>
        <w:t>1000g</w:t>
      </w:r>
      <w:r>
        <w:rPr>
          <w:rFonts w:ascii="宋体" w:hAnsi="宋体"/>
          <w:color w:val="000000"/>
        </w:rPr>
        <w:t>含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废液（固体已除，大理石中杂质未参加反应），不能直接排放。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【实验方案】先测定废液中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的质量分数，再用熟石灰处理废液至中性。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【实验操作】①称量______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固体，溶解，配制</w:t>
      </w:r>
      <w:r>
        <w:rPr>
          <w:rFonts w:ascii="Times New Roman" w:hAnsi="Times New Roman" w:eastAsia="Times New Roman" w:cs="Times New Roman"/>
          <w:color w:val="000000"/>
        </w:rPr>
        <w:t>30g5%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②取</w:t>
      </w:r>
      <w:r>
        <w:rPr>
          <w:rFonts w:ascii="Times New Roman" w:hAnsi="Times New Roman" w:eastAsia="Times New Roman" w:cs="Times New Roman"/>
          <w:color w:val="000000"/>
        </w:rPr>
        <w:t>100mL</w:t>
      </w:r>
      <w:r>
        <w:rPr>
          <w:rFonts w:ascii="宋体" w:hAnsi="宋体"/>
          <w:color w:val="000000"/>
        </w:rPr>
        <w:t>小烧杯，倒入</w:t>
      </w:r>
      <w:r>
        <w:rPr>
          <w:rFonts w:ascii="Times New Roman" w:hAnsi="Times New Roman" w:eastAsia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废液样品，插入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计测定溶液的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，向废液样品中逐滴加入</w:t>
      </w:r>
      <w:r>
        <w:rPr>
          <w:rFonts w:ascii="Times New Roman" w:hAnsi="Times New Roman" w:eastAsia="Times New Roman" w:cs="Times New Roman"/>
          <w:color w:val="000000"/>
        </w:rPr>
        <w:t>5%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溶液，实验过程中溶液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变化如图所示。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05610" cy="1391285"/>
            <wp:effectExtent l="0" t="0" r="8890" b="0"/>
            <wp:docPr id="68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③投入______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熟石灰处理剩余废液（写出计算过程）。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【实验反思】有同学提出也可以根据盐酸具有挥发性直接加热废液除去杂质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，并得到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。写出你的观点及理由：______。</w:t>
      </w: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D2416"/>
    <w:rsid w:val="004467A9"/>
    <w:rsid w:val="0048349A"/>
    <w:rsid w:val="00526154"/>
    <w:rsid w:val="0058411F"/>
    <w:rsid w:val="005929CA"/>
    <w:rsid w:val="005A1BFE"/>
    <w:rsid w:val="005A4E58"/>
    <w:rsid w:val="005A5AAD"/>
    <w:rsid w:val="005C3ECA"/>
    <w:rsid w:val="005D569C"/>
    <w:rsid w:val="005E49AF"/>
    <w:rsid w:val="0062721B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07BCE"/>
    <w:rsid w:val="009B75F8"/>
    <w:rsid w:val="009C11F6"/>
    <w:rsid w:val="009E16D7"/>
    <w:rsid w:val="009F0F2F"/>
    <w:rsid w:val="00AA1273"/>
    <w:rsid w:val="00AA138A"/>
    <w:rsid w:val="00AB4C56"/>
    <w:rsid w:val="00AE4DF8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905FE"/>
    <w:rsid w:val="00FA39DB"/>
    <w:rsid w:val="3E1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wmf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3440</Characters>
  <Application>WPS Office_11.1.0.11045_F1E327BC-269C-435d-A152-05C5408002CA</Application>
  <DocSecurity>0</DocSecurity>
  <Lines>28</Lines>
  <Paragraphs>8</Paragraphs>
  <ScaleCrop>false</ScaleCrop>
  <LinksUpToDate>false</LinksUpToDate>
  <CharactersWithSpaces>4035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2021-07-13T06:59:00Z</dcterms:created>
  <dcterms:modified xsi:type="dcterms:W3CDTF">2021-11-17T12:44:22Z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EF7C48A219F84FCA9122AFE3B8AAB196</vt:lpwstr>
  </property>
</Properties>
</file>