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宋体" w:hAnsi="宋体"/>
          <w:b/>
          <w:color w:val="FF0000"/>
          <w:sz w:val="32"/>
        </w:rPr>
      </w:pPr>
      <w:r>
        <w:rPr>
          <w:rFonts w:hint="eastAsia" w:ascii="宋体" w:hAnsi="宋体"/>
          <w:b/>
          <w:color w:val="FF0000"/>
          <w:sz w:val="32"/>
        </w:rPr>
        <w:t>2021年江苏省扬州市中考化学试题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宋体" w:hAnsi="宋体"/>
          <w:b/>
          <w:sz w:val="24"/>
        </w:rPr>
        <w:t>可能用到的相对原子质量：</w:t>
      </w:r>
      <w:r>
        <w:rPr>
          <w:rFonts w:ascii="Times New Roman" w:hAnsi="Times New Roman" w:eastAsia="Times New Roman" w:cs="Times New Roman"/>
          <w:b/>
          <w:sz w:val="24"/>
        </w:rPr>
        <w:t>H-1</w:t>
      </w:r>
      <w:r>
        <w:t xml:space="preserve">    </w:t>
      </w:r>
      <w:r>
        <w:rPr>
          <w:rFonts w:ascii="Times New Roman" w:hAnsi="Times New Roman" w:eastAsia="Times New Roman" w:cs="Times New Roman"/>
          <w:b/>
          <w:sz w:val="24"/>
        </w:rPr>
        <w:t>C-12    O-16</w:t>
      </w:r>
      <w:r>
        <w:t xml:space="preserve">    </w:t>
      </w:r>
      <w:r>
        <w:rPr>
          <w:rFonts w:ascii="Times New Roman" w:hAnsi="Times New Roman" w:eastAsia="Times New Roman" w:cs="Times New Roman"/>
          <w:b/>
          <w:sz w:val="24"/>
        </w:rPr>
        <w:t>F-19</w:t>
      </w:r>
      <w:r>
        <w:t xml:space="preserve">    </w:t>
      </w:r>
      <w:r>
        <w:rPr>
          <w:rFonts w:ascii="Times New Roman" w:hAnsi="Times New Roman" w:eastAsia="Times New Roman" w:cs="Times New Roman"/>
          <w:b/>
          <w:sz w:val="24"/>
        </w:rPr>
        <w:t>Na-23</w:t>
      </w:r>
      <w:r>
        <w:t xml:space="preserve">    </w:t>
      </w:r>
      <w:r>
        <w:rPr>
          <w:rFonts w:ascii="Times New Roman" w:hAnsi="Times New Roman" w:eastAsia="Times New Roman" w:cs="Times New Roman"/>
          <w:b/>
          <w:sz w:val="24"/>
        </w:rPr>
        <w:t>S-32</w:t>
      </w:r>
      <w:r>
        <w:t xml:space="preserve">    </w:t>
      </w:r>
      <w:r>
        <w:rPr>
          <w:rFonts w:ascii="Times New Roman" w:hAnsi="Times New Roman" w:eastAsia="Times New Roman" w:cs="Times New Roman"/>
          <w:b/>
          <w:sz w:val="24"/>
        </w:rPr>
        <w:t>C1-35.5</w:t>
      </w:r>
      <w:r>
        <w:t xml:space="preserve">    </w:t>
      </w:r>
      <w:r>
        <w:rPr>
          <w:rFonts w:ascii="Times New Roman" w:hAnsi="Times New Roman" w:eastAsia="Times New Roman" w:cs="Times New Roman"/>
          <w:b/>
          <w:sz w:val="24"/>
        </w:rPr>
        <w:t>Ca-40</w:t>
      </w:r>
      <w:r>
        <w:t xml:space="preserve">    </w:t>
      </w:r>
      <w:r>
        <w:rPr>
          <w:rFonts w:ascii="Times New Roman" w:hAnsi="Times New Roman" w:eastAsia="Times New Roman" w:cs="Times New Roman"/>
          <w:b/>
          <w:sz w:val="24"/>
        </w:rPr>
        <w:t>Fe-56</w:t>
      </w:r>
      <w:r>
        <w:t xml:space="preserve">    </w:t>
      </w:r>
      <w:r>
        <w:rPr>
          <w:rFonts w:ascii="Times New Roman" w:hAnsi="Times New Roman" w:eastAsia="Times New Roman" w:cs="Times New Roman"/>
          <w:b/>
          <w:sz w:val="24"/>
        </w:rPr>
        <w:t>Cu-64</w:t>
      </w:r>
      <w:r>
        <w:t xml:space="preserve">    </w:t>
      </w:r>
      <w:r>
        <w:rPr>
          <w:rFonts w:ascii="Times New Roman" w:hAnsi="Times New Roman" w:eastAsia="Times New Roman" w:cs="Times New Roman"/>
          <w:b/>
          <w:sz w:val="24"/>
        </w:rPr>
        <w:t>Ba-137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一、选择题：本大题共</w:t>
      </w:r>
      <w:r>
        <w:rPr>
          <w:rFonts w:ascii="Times New Roman" w:hAnsi="Times New Roman" w:eastAsia="Times New Roman" w:cs="Times New Roman"/>
          <w:b/>
          <w:sz w:val="24"/>
        </w:rPr>
        <w:t>15</w:t>
      </w:r>
      <w:r>
        <w:rPr>
          <w:rFonts w:ascii="宋体" w:hAnsi="宋体"/>
          <w:b/>
          <w:sz w:val="24"/>
        </w:rPr>
        <w:t>小题，每小题只有一个正确选项，每小题</w:t>
      </w:r>
      <w:r>
        <w:rPr>
          <w:rFonts w:ascii="Times New Roman" w:hAnsi="Times New Roman" w:eastAsia="Times New Roman" w:cs="Times New Roman"/>
          <w:b/>
          <w:sz w:val="24"/>
        </w:rPr>
        <w:t>2</w:t>
      </w:r>
      <w:r>
        <w:rPr>
          <w:rFonts w:ascii="宋体" w:hAnsi="宋体"/>
          <w:b/>
          <w:sz w:val="24"/>
        </w:rPr>
        <w:t>分，共</w:t>
      </w:r>
      <w:r>
        <w:rPr>
          <w:rFonts w:ascii="Times New Roman" w:hAnsi="Times New Roman" w:eastAsia="Times New Roman" w:cs="Times New Roman"/>
          <w:b/>
          <w:sz w:val="24"/>
        </w:rPr>
        <w:t>30</w:t>
      </w:r>
      <w:r>
        <w:rPr>
          <w:rFonts w:ascii="宋体" w:hAnsi="宋体"/>
          <w:b/>
          <w:sz w:val="24"/>
        </w:rPr>
        <w:t>分。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1. </w:t>
      </w:r>
      <w:r>
        <w:rPr>
          <w:rFonts w:ascii="Times New Roman" w:hAnsi="Times New Roman" w:eastAsia="Times New Roman" w:cs="Times New Roman"/>
        </w:rPr>
        <w:t>2020</w:t>
      </w:r>
      <w:r>
        <w:rPr>
          <w:rFonts w:ascii="宋体" w:hAnsi="宋体"/>
        </w:rPr>
        <w:t>年</w:t>
      </w:r>
      <w:r>
        <w:rPr>
          <w:rFonts w:ascii="Times New Roman" w:hAnsi="Times New Roman" w:eastAsia="Times New Roman" w:cs="Times New Roman"/>
        </w:rPr>
        <w:t>10</w:t>
      </w:r>
      <w:r>
        <w:rPr>
          <w:rFonts w:ascii="宋体" w:hAnsi="宋体"/>
        </w:rPr>
        <w:t>月，我国建成全球首套千吨级液态太阳燃料合成示范装置，其原理是：①利用太阳能光伏发电，②电解水获得</w:t>
      </w:r>
      <w:r>
        <w:rPr>
          <w:rFonts w:ascii="Times New Roman" w:hAnsi="Times New Roman" w:eastAsia="Times New Roman" w:cs="Times New Roman"/>
        </w:rPr>
        <w:t>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/>
        </w:rPr>
        <w:t>，③</w:t>
      </w:r>
      <w:r>
        <w:rPr>
          <w:rFonts w:ascii="Times New Roman" w:hAnsi="Times New Roman" w:eastAsia="Times New Roman" w:cs="Times New Roman"/>
        </w:rPr>
        <w:t>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/>
        </w:rPr>
        <w:t>与</w:t>
      </w:r>
      <w:r>
        <w:rPr>
          <w:rFonts w:ascii="Times New Roman" w:hAnsi="Times New Roman" w:eastAsia="Times New Roman" w:cs="Times New Roman"/>
        </w:rPr>
        <w:t>CO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/>
        </w:rPr>
        <w:t>反应合成绿色液态燃料</w:t>
      </w:r>
      <w:r>
        <w:rPr>
          <w:rFonts w:ascii="Times New Roman" w:hAnsi="Times New Roman" w:eastAsia="Times New Roman" w:cs="Times New Roman"/>
        </w:rPr>
        <w:t>CH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Times New Roman" w:hAnsi="Times New Roman" w:eastAsia="Times New Roman" w:cs="Times New Roman"/>
        </w:rPr>
        <w:t>OH</w:t>
      </w:r>
      <w:r>
        <w:rPr>
          <w:rFonts w:ascii="宋体" w:hAnsi="宋体"/>
        </w:rPr>
        <w:t>。下列有关说法错误的是</w:t>
      </w:r>
    </w:p>
    <w:p>
      <w:pPr>
        <w:spacing w:line="360" w:lineRule="auto"/>
        <w:jc w:val="left"/>
        <w:textAlignment w:val="center"/>
      </w:pPr>
      <w:r>
        <w:rPr>
          <w:rFonts w:hint="eastAsia"/>
        </w:rPr>
        <w:drawing>
          <wp:inline distT="0" distB="0" distL="0" distR="0">
            <wp:extent cx="3117850" cy="1314450"/>
            <wp:effectExtent l="0" t="0" r="6350" b="0"/>
            <wp:docPr id="107" name="图片 10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0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78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</w:rPr>
      </w:pPr>
      <w:r>
        <w:rPr>
          <w:rFonts w:hint="eastAsia"/>
        </w:rPr>
        <w:t xml:space="preserve">A. </w:t>
      </w:r>
      <w:r>
        <w:rPr>
          <w:rFonts w:ascii="宋体" w:hAnsi="宋体"/>
        </w:rPr>
        <w:t>太阳能是不可再生能源</w:t>
      </w:r>
      <w:r>
        <w:rPr>
          <w:rFonts w:hint="eastAsia"/>
        </w:rPr>
        <w:tab/>
      </w:r>
      <w:r>
        <w:rPr>
          <w:rFonts w:hint="eastAsia"/>
        </w:rPr>
        <w:t xml:space="preserve">B. </w:t>
      </w:r>
      <w:r>
        <w:rPr>
          <w:rFonts w:ascii="Times New Roman" w:hAnsi="Times New Roman" w:eastAsia="Times New Roman" w:cs="Times New Roman"/>
        </w:rPr>
        <w:t>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/>
        </w:rPr>
        <w:t>是理想的清洁、高能燃料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hint="eastAsia"/>
        </w:rPr>
        <w:t xml:space="preserve">C. </w:t>
      </w:r>
      <w:r>
        <w:rPr>
          <w:rFonts w:ascii="宋体" w:hAnsi="宋体"/>
        </w:rPr>
        <w:t>电解水反应属于分解反应</w:t>
      </w:r>
      <w:r>
        <w:rPr>
          <w:rFonts w:hint="eastAsia"/>
        </w:rPr>
        <w:tab/>
      </w:r>
      <w:r>
        <w:rPr>
          <w:rFonts w:hint="eastAsia"/>
        </w:rPr>
        <w:t xml:space="preserve">D. </w:t>
      </w:r>
      <w:r>
        <w:rPr>
          <w:rFonts w:ascii="宋体" w:hAnsi="宋体"/>
        </w:rPr>
        <w:t>该装置能捕获并资源化利用</w:t>
      </w:r>
      <w:r>
        <w:rPr>
          <w:rFonts w:ascii="Times New Roman" w:hAnsi="Times New Roman" w:eastAsia="Times New Roman" w:cs="Times New Roman"/>
        </w:rPr>
        <w:t>CO</w:t>
      </w:r>
      <w:r>
        <w:rPr>
          <w:rFonts w:ascii="Times New Roman" w:hAnsi="Times New Roman" w:eastAsia="Times New Roman" w:cs="Times New Roman"/>
          <w:vertAlign w:val="subscript"/>
        </w:rPr>
        <w:t>2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铜制品长期暴露在空气中表面生成铜锈【主要成分</w:t>
      </w:r>
      <w:r>
        <w:rPr>
          <w:rFonts w:ascii="Times New Roman" w:hAnsi="Times New Roman" w:eastAsia="Times New Roman" w:cs="Times New Roman"/>
          <w:color w:val="000000"/>
        </w:rPr>
        <w:t>Cu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OH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】，下列物质与铜制品生锈无关的是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A. N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>B. 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>C. 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>D. 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六氟</w:t>
      </w:r>
      <w:r>
        <w:rPr>
          <w:rFonts w:ascii="Times New Roman" w:hAnsi="Times New Roman" w:eastAsia="Times New Roman" w:cs="Times New Roman"/>
          <w:color w:val="000000"/>
        </w:rPr>
        <w:t>-2-</w:t>
      </w:r>
      <w:r>
        <w:rPr>
          <w:rFonts w:ascii="宋体" w:hAnsi="宋体"/>
          <w:color w:val="000000"/>
        </w:rPr>
        <w:t>丁烯（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6</w:t>
      </w:r>
      <w:r>
        <w:rPr>
          <w:rFonts w:ascii="宋体" w:hAnsi="宋体"/>
          <w:color w:val="000000"/>
        </w:rPr>
        <w:t>）是一种绿色环保发泡剂。下列关于该物质的叙述错误的是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由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rFonts w:ascii="宋体" w:hAnsi="宋体"/>
          <w:color w:val="000000"/>
        </w:rPr>
        <w:t>三种元素组成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由</w:t>
      </w:r>
      <w:r>
        <w:rPr>
          <w:rFonts w:ascii="Times New Roman" w:hAnsi="Times New Roman" w:eastAsia="Times New Roman" w:cs="Times New Roman"/>
          <w:color w:val="000000"/>
        </w:rPr>
        <w:t>12</w:t>
      </w:r>
      <w:r>
        <w:rPr>
          <w:rFonts w:ascii="宋体" w:hAnsi="宋体"/>
          <w:color w:val="000000"/>
        </w:rPr>
        <w:t>个原子构成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氢元素的质量分数最小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rPr>
          <w:rFonts w:ascii="宋体" w:hAnsi="宋体"/>
          <w:color w:val="000000"/>
        </w:rPr>
        <w:t>属于有机化合物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阅读下列资料，完成以下小题：“科枝是国之利器，国家赖之以强，企业赖之以赢，人民生活赖之以好。”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天津大学科学团队制备出二氧化碳加氢的催化剂——</w:t>
      </w:r>
      <w:r>
        <w:rPr>
          <w:rFonts w:ascii="Times New Roman" w:hAnsi="Times New Roman" w:eastAsia="Times New Roman" w:cs="Times New Roman"/>
          <w:color w:val="000000"/>
        </w:rPr>
        <w:t>Ag/In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，该催化剂比</w:t>
      </w:r>
      <w:r>
        <w:rPr>
          <w:rFonts w:ascii="Times New Roman" w:hAnsi="Times New Roman" w:eastAsia="Times New Roman" w:cs="Times New Roman"/>
          <w:color w:val="000000"/>
        </w:rPr>
        <w:t>In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具备更好的催化稳定性。（</w:t>
      </w:r>
      <w:r>
        <w:rPr>
          <w:rFonts w:ascii="Times New Roman" w:hAnsi="Times New Roman" w:eastAsia="Times New Roman" w:cs="Times New Roman"/>
          <w:color w:val="000000"/>
        </w:rPr>
        <w:t>2021</w:t>
      </w:r>
      <w:r>
        <w:rPr>
          <w:rFonts w:ascii="宋体" w:hAnsi="宋体"/>
          <w:color w:val="000000"/>
        </w:rPr>
        <w:t>年</w:t>
      </w:r>
      <w:r>
        <w:rPr>
          <w:rFonts w:ascii="Times New Roman" w:hAnsi="Times New Roman" w:eastAsia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月</w:t>
      </w:r>
      <w:r>
        <w:rPr>
          <w:rFonts w:ascii="Times New Roman" w:hAnsi="Times New Roman" w:eastAsia="Times New Roman" w:cs="Times New Roman"/>
          <w:color w:val="000000"/>
        </w:rPr>
        <w:t>12</w:t>
      </w:r>
      <w:r>
        <w:rPr>
          <w:rFonts w:ascii="宋体" w:hAnsi="宋体"/>
          <w:color w:val="000000"/>
        </w:rPr>
        <w:t>日《</w:t>
      </w:r>
      <w:r>
        <w:rPr>
          <w:rFonts w:ascii="Times New Roman" w:hAnsi="Times New Roman" w:eastAsia="Times New Roman" w:cs="Times New Roman"/>
          <w:color w:val="000000"/>
        </w:rPr>
        <w:t xml:space="preserve"> Green Energy&amp; Environment</w:t>
      </w:r>
      <w:r>
        <w:rPr>
          <w:rFonts w:ascii="宋体" w:hAnsi="宋体"/>
          <w:color w:val="000000"/>
        </w:rPr>
        <w:t>》）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浙江大学科学团队发现：在尼龙，蚕丝等传统纤维表面涂上——层氧化石墨烯，可形成有特殊性能的新材料一氧化石墨烯纤维。（</w:t>
      </w:r>
      <w:r>
        <w:rPr>
          <w:rFonts w:ascii="Times New Roman" w:hAnsi="Times New Roman" w:eastAsia="Times New Roman" w:cs="Times New Roman"/>
          <w:color w:val="000000"/>
        </w:rPr>
        <w:t>2021</w:t>
      </w:r>
      <w:r>
        <w:rPr>
          <w:rFonts w:ascii="宋体" w:hAnsi="宋体"/>
          <w:color w:val="000000"/>
        </w:rPr>
        <w:t>年</w:t>
      </w:r>
      <w:r>
        <w:rPr>
          <w:rFonts w:ascii="Times New Roman" w:hAnsi="Times New Roman" w:eastAsia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月</w:t>
      </w:r>
      <w:r>
        <w:rPr>
          <w:rFonts w:ascii="Times New Roman" w:hAnsi="Times New Roman" w:eastAsia="Times New Roman" w:cs="Times New Roman"/>
          <w:color w:val="000000"/>
        </w:rPr>
        <w:t>7</w:t>
      </w:r>
      <w:r>
        <w:rPr>
          <w:rFonts w:ascii="宋体" w:hAnsi="宋体"/>
          <w:color w:val="000000"/>
        </w:rPr>
        <w:t>日《</w:t>
      </w:r>
      <w:r>
        <w:rPr>
          <w:rFonts w:ascii="Times New Roman" w:hAnsi="Times New Roman" w:eastAsia="Times New Roman" w:cs="Times New Roman"/>
          <w:color w:val="000000"/>
        </w:rPr>
        <w:t>Science</w:t>
      </w:r>
      <w:r>
        <w:rPr>
          <w:rFonts w:ascii="宋体" w:hAnsi="宋体"/>
          <w:color w:val="000000"/>
        </w:rPr>
        <w:t>》）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中国科学院研究团队首次合成新原子——铀</w:t>
      </w:r>
      <w:r>
        <w:rPr>
          <w:rFonts w:ascii="Times New Roman" w:hAnsi="Times New Roman" w:eastAsia="Times New Roman" w:cs="Times New Roman"/>
          <w:color w:val="000000"/>
        </w:rPr>
        <w:t>-214</w:t>
      </w:r>
      <w:r>
        <w:rPr>
          <w:rFonts w:ascii="宋体" w:hAnsi="宋体"/>
          <w:color w:val="000000"/>
        </w:rPr>
        <w:t>。（</w:t>
      </w:r>
      <w:r>
        <w:rPr>
          <w:rFonts w:ascii="Times New Roman" w:hAnsi="Times New Roman" w:eastAsia="Times New Roman" w:cs="Times New Roman"/>
          <w:color w:val="000000"/>
        </w:rPr>
        <w:t>2021</w:t>
      </w:r>
      <w:r>
        <w:rPr>
          <w:rFonts w:ascii="宋体" w:hAnsi="宋体"/>
          <w:color w:val="000000"/>
        </w:rPr>
        <w:t>年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月</w:t>
      </w:r>
      <w:r>
        <w:rPr>
          <w:rFonts w:ascii="Times New Roman" w:hAnsi="Times New Roman" w:eastAsia="Times New Roman" w:cs="Times New Roman"/>
          <w:color w:val="000000"/>
        </w:rPr>
        <w:t>14</w:t>
      </w:r>
      <w:r>
        <w:rPr>
          <w:rFonts w:ascii="宋体" w:hAnsi="宋体"/>
          <w:color w:val="000000"/>
        </w:rPr>
        <w:t>日《物理评论快报》）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4. </w:t>
      </w:r>
      <w:r>
        <w:rPr>
          <w:rFonts w:ascii="Times New Roman" w:hAnsi="Times New Roman" w:eastAsia="Times New Roman" w:cs="Times New Roman"/>
          <w:color w:val="000000"/>
        </w:rPr>
        <w:t>In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中</w:t>
      </w:r>
      <w:r>
        <w:rPr>
          <w:rFonts w:ascii="Times New Roman" w:hAnsi="Times New Roman" w:eastAsia="Times New Roman" w:cs="Times New Roman"/>
          <w:color w:val="000000"/>
        </w:rPr>
        <w:t>In</w:t>
      </w:r>
      <w:r>
        <w:rPr>
          <w:rFonts w:ascii="宋体" w:hAnsi="宋体"/>
          <w:color w:val="000000"/>
        </w:rPr>
        <w:t>的化合价为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+5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+3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0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-2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5. 氧化石墨烯纤维属于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金属材料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合成材料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复合材料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天然材料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6. 铀</w:t>
      </w:r>
      <w:r>
        <w:rPr>
          <w:rFonts w:ascii="Times New Roman" w:hAnsi="Times New Roman" w:eastAsia="Times New Roman" w:cs="Times New Roman"/>
          <w:color w:val="000000"/>
        </w:rPr>
        <w:t>-214</w:t>
      </w:r>
      <w:r>
        <w:rPr>
          <w:rFonts w:ascii="宋体" w:hAnsi="宋体"/>
          <w:color w:val="000000"/>
        </w:rPr>
        <w:t>的质子数为</w:t>
      </w:r>
      <w:r>
        <w:rPr>
          <w:rFonts w:ascii="Times New Roman" w:hAnsi="Times New Roman" w:eastAsia="Times New Roman" w:cs="Times New Roman"/>
          <w:color w:val="000000"/>
        </w:rPr>
        <w:t>92</w:t>
      </w:r>
      <w:r>
        <w:rPr>
          <w:rFonts w:ascii="宋体" w:hAnsi="宋体"/>
          <w:color w:val="000000"/>
        </w:rPr>
        <w:t>，相对原子质量为</w:t>
      </w:r>
      <w:r>
        <w:rPr>
          <w:rFonts w:ascii="Times New Roman" w:hAnsi="Times New Roman" w:eastAsia="Times New Roman" w:cs="Times New Roman"/>
          <w:color w:val="000000"/>
        </w:rPr>
        <w:t>214</w:t>
      </w:r>
      <w:r>
        <w:rPr>
          <w:rFonts w:ascii="宋体" w:hAnsi="宋体"/>
          <w:color w:val="000000"/>
        </w:rPr>
        <w:t>。下列有关铀的说法正确的是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A. 属于非金属元素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核电荷数为</w:t>
      </w:r>
      <w:r>
        <w:rPr>
          <w:rFonts w:ascii="Times New Roman" w:hAnsi="Times New Roman" w:eastAsia="Times New Roman" w:cs="Times New Roman"/>
          <w:color w:val="000000"/>
        </w:rPr>
        <w:t>92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中子数为</w:t>
      </w:r>
      <w:r>
        <w:rPr>
          <w:rFonts w:ascii="Times New Roman" w:hAnsi="Times New Roman" w:eastAsia="Times New Roman" w:cs="Times New Roman"/>
          <w:color w:val="000000"/>
        </w:rPr>
        <w:t>92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铀</w:t>
      </w:r>
      <w:r>
        <w:rPr>
          <w:rFonts w:ascii="Times New Roman" w:hAnsi="Times New Roman" w:eastAsia="Times New Roman" w:cs="Times New Roman"/>
          <w:color w:val="000000"/>
        </w:rPr>
        <w:t>-214</w:t>
      </w:r>
      <w:r>
        <w:rPr>
          <w:rFonts w:ascii="宋体" w:hAnsi="宋体"/>
          <w:color w:val="000000"/>
        </w:rPr>
        <w:t>与铀</w:t>
      </w:r>
      <w:r>
        <w:rPr>
          <w:rFonts w:ascii="Times New Roman" w:hAnsi="Times New Roman" w:eastAsia="Times New Roman" w:cs="Times New Roman"/>
          <w:color w:val="000000"/>
        </w:rPr>
        <w:t>-235</w:t>
      </w:r>
      <w:r>
        <w:rPr>
          <w:rFonts w:ascii="宋体" w:hAnsi="宋体"/>
          <w:color w:val="000000"/>
        </w:rPr>
        <w:t>属于不同种元素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下列实验操作规范的是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宋体" w:hAnsi="宋体"/>
          <w:color w:val="000000"/>
        </w:rPr>
        <w:drawing>
          <wp:inline distT="0" distB="0" distL="0" distR="0">
            <wp:extent cx="984250" cy="1143000"/>
            <wp:effectExtent l="0" t="0" r="6350" b="0"/>
            <wp:docPr id="106" name="图片 10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0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B. </w:t>
      </w:r>
      <w:r>
        <w:rPr>
          <w:rFonts w:ascii="宋体" w:hAnsi="宋体"/>
          <w:color w:val="000000"/>
        </w:rPr>
        <w:drawing>
          <wp:inline distT="0" distB="0" distL="0" distR="0">
            <wp:extent cx="1238250" cy="1104900"/>
            <wp:effectExtent l="0" t="0" r="0" b="0"/>
            <wp:docPr id="105" name="图片 10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0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rPr>
          <w:rFonts w:ascii="宋体" w:hAnsi="宋体"/>
          <w:color w:val="000000"/>
        </w:rPr>
        <w:drawing>
          <wp:inline distT="0" distB="0" distL="0" distR="0">
            <wp:extent cx="1098550" cy="952500"/>
            <wp:effectExtent l="0" t="0" r="6350" b="0"/>
            <wp:docPr id="104" name="图片 10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D. </w:t>
      </w:r>
      <w:r>
        <w:rPr>
          <w:rFonts w:ascii="宋体" w:hAnsi="宋体"/>
          <w:color w:val="000000"/>
        </w:rPr>
        <w:drawing>
          <wp:inline distT="0" distB="0" distL="0" distR="0">
            <wp:extent cx="838200" cy="946150"/>
            <wp:effectExtent l="0" t="0" r="0" b="6350"/>
            <wp:docPr id="103" name="图片 1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小明同学记录的下列实验操作正确的是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浓硫酸稀释，将水倒入浓硫酸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闻气体气味，靠近瓶口吸气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氢气验纯：试管口向上移近火焰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比较黄铜片与铜片的硬度：相互刻画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阅读下列料，完成以下小题，中华文明源远流长，“凝聚着深邃的哲学智慧和中华民族几千年理念及其实践经验”。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蒙冲斗舰数十艘，实以薪草，膏油灌其中，</w:t>
      </w:r>
      <w:r>
        <w:rPr>
          <w:rFonts w:ascii="Times New Roman" w:hAnsi="Times New Roman" w:eastAsia="Times New Roman" w:cs="Times New Roman"/>
          <w:color w:val="000000"/>
        </w:rPr>
        <w:t>……</w:t>
      </w:r>
      <w:r>
        <w:rPr>
          <w:rFonts w:ascii="宋体" w:hAnsi="宋体"/>
          <w:color w:val="000000"/>
        </w:rPr>
        <w:t>盖放诸船，同时发火，时风盛猛，悉延烧岸上营落。（晋﹒陈寿《三国志》）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墙角数支梅，凌寒独自开，遥知不是雪，为有暗香来。（宋﹒王安石《梅花》）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烧铁器浮于胆矾水中，即成铜色也。（明﹒宋应星《天工开物》）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9. 下列认知有误的是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“薪草”“膏油”是可燃物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“同时发火”降低了“诸船”的着火点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“时风盛猛”提供充足的氧气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“膏油”着火不宜用水灭火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10. 下列理解不当的是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数枝梅的暗香指的是梅花的物理性质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梅花开的过程中发生的变化是化学变化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作者判断是而不是雪的依据是不同的物质具有不同的化学性质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暗香来是分子运动的结果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11. 下列说法符合事实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102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“烧铁器”中的“烧”属于反应条件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“即成铜色也”中的“铜色”指黄色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“成铜色“后“胆矾水“质量增加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“铁器”适宜盛放“胆矾水”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两种固体物质</w:t>
      </w:r>
      <w:r>
        <w:rPr>
          <w:rFonts w:ascii="Times New Roman" w:hAnsi="Times New Roman" w:eastAsia="Times New Roman" w:cs="Times New Roman"/>
          <w:color w:val="000000"/>
        </w:rPr>
        <w:t>NaCl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KCl</w:t>
      </w:r>
      <w:r>
        <w:rPr>
          <w:rFonts w:ascii="宋体" w:hAnsi="宋体"/>
          <w:color w:val="000000"/>
        </w:rPr>
        <w:t>的溶解度曲线如图所示，现有</w:t>
      </w:r>
      <w:r>
        <w:rPr>
          <w:rFonts w:ascii="Times New Roman" w:hAnsi="Times New Roman" w:eastAsia="Times New Roman" w:cs="Times New Roman"/>
          <w:color w:val="000000"/>
        </w:rPr>
        <w:t>40gNaC1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40gKCl</w:t>
      </w:r>
      <w:r>
        <w:rPr>
          <w:rFonts w:ascii="宋体" w:hAnsi="宋体"/>
          <w:color w:val="000000"/>
        </w:rPr>
        <w:t>两份固体，分别置于两只烧杯中，各倒入</w:t>
      </w:r>
      <w:r>
        <w:rPr>
          <w:rFonts w:ascii="Times New Roman" w:hAnsi="Times New Roman" w:eastAsia="Times New Roman" w:cs="Times New Roman"/>
          <w:color w:val="000000"/>
        </w:rPr>
        <w:t>100g50°C</w:t>
      </w:r>
      <w:r>
        <w:rPr>
          <w:rFonts w:ascii="宋体" w:hAnsi="宋体"/>
          <w:color w:val="000000"/>
        </w:rPr>
        <w:t>蒸馏水充分溶解，实验现象如下图所示，下列推断正确的是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2089150" cy="2514600"/>
            <wp:effectExtent l="0" t="0" r="6350" b="0"/>
            <wp:docPr id="101" name="图片 10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A. 甲中加入的固体是</w:t>
      </w:r>
      <w:r>
        <w:rPr>
          <w:rFonts w:ascii="Times New Roman" w:hAnsi="Times New Roman" w:eastAsia="Times New Roman" w:cs="Times New Roman"/>
          <w:color w:val="000000"/>
        </w:rPr>
        <w:t>NaCl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B. 乙中溶液的质量是</w:t>
      </w:r>
      <w:r>
        <w:rPr>
          <w:rFonts w:ascii="Times New Roman" w:hAnsi="Times New Roman" w:eastAsia="Times New Roman" w:cs="Times New Roman"/>
          <w:color w:val="000000"/>
        </w:rPr>
        <w:t>140g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50</w:t>
      </w:r>
      <w:r>
        <w:rPr>
          <w:rFonts w:ascii="宋体" w:hAnsi="宋体"/>
          <w:color w:val="000000"/>
        </w:rPr>
        <w:t>℃时，甲中溶液恰好达到饱和状态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分别将甲、乙中的溶液降温至</w:t>
      </w:r>
      <w:r>
        <w:rPr>
          <w:rFonts w:ascii="Times New Roman" w:hAnsi="Times New Roman" w:eastAsia="Times New Roman" w:cs="Times New Roman"/>
          <w:color w:val="000000"/>
        </w:rPr>
        <w:t>10°C</w:t>
      </w:r>
      <w:r>
        <w:rPr>
          <w:rFonts w:ascii="宋体" w:hAnsi="宋体"/>
          <w:color w:val="000000"/>
        </w:rPr>
        <w:t>，乙中溶质的质量分数大于甲中溶质的质量分数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对下列事实的解释不合理的是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铁和钢的性能不同</w:t>
      </w:r>
      <w:r>
        <w:rPr>
          <w:rFonts w:ascii="Times New Roman" w:hAnsi="Times New Roman" w:eastAsia="Times New Roman" w:cs="Times New Roman"/>
          <w:color w:val="000000"/>
        </w:rPr>
        <w:t>——</w:t>
      </w:r>
      <w:r>
        <w:rPr>
          <w:rFonts w:ascii="宋体" w:hAnsi="宋体"/>
          <w:color w:val="000000"/>
        </w:rPr>
        <w:t>含碳量不同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镁原子和镁离子化学性质不同——最外层电子数不同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粗盐提纯得到精盐的产率偏高一一蒸发时未用玻璃棒搅拌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将糖水密封放置，温度不变，蔗糖与水不会分离——溶液具有稳定性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/>
          <w:color w:val="000000"/>
        </w:rPr>
        <w:t>下列实验方案能达到实验目的的是</w:t>
      </w:r>
    </w:p>
    <w:tbl>
      <w:tblPr>
        <w:tblStyle w:val="5"/>
        <w:tblW w:w="7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630"/>
        <w:gridCol w:w="2790"/>
        <w:gridCol w:w="3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选项</w:t>
            </w:r>
          </w:p>
        </w:tc>
        <w:tc>
          <w:tcPr>
            <w:tcW w:w="2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实验目的</w:t>
            </w:r>
          </w:p>
        </w:tc>
        <w:tc>
          <w:tcPr>
            <w:tcW w:w="3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</w:t>
            </w:r>
          </w:p>
        </w:tc>
        <w:tc>
          <w:tcPr>
            <w:tcW w:w="2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检验酒精中是否含有氧元素</w:t>
            </w:r>
          </w:p>
        </w:tc>
        <w:tc>
          <w:tcPr>
            <w:tcW w:w="3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  <w:position w:val="-1"/>
              </w:rPr>
              <w:drawing>
                <wp:inline distT="0" distB="0" distL="0" distR="0">
                  <wp:extent cx="139700" cy="190500"/>
                  <wp:effectExtent l="0" t="0" r="0" b="0"/>
                  <wp:docPr id="100" name="图片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图片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color w:val="000000"/>
              </w:rPr>
              <w:t>空气中点燃，检验生成物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B</w:t>
            </w:r>
          </w:p>
        </w:tc>
        <w:tc>
          <w:tcPr>
            <w:tcW w:w="2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除去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KCl</w:t>
            </w:r>
            <w:r>
              <w:rPr>
                <w:rFonts w:ascii="宋体" w:hAnsi="宋体"/>
                <w:color w:val="000000"/>
              </w:rPr>
              <w:t>溶液中的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MgCl</w:t>
            </w:r>
          </w:p>
        </w:tc>
        <w:tc>
          <w:tcPr>
            <w:tcW w:w="3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滴加适量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Ba</w:t>
            </w:r>
            <w:r>
              <w:rPr>
                <w:rFonts w:ascii="宋体" w:hAnsi="宋体"/>
                <w:color w:val="000000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OH</w:t>
            </w:r>
            <w:r>
              <w:rPr>
                <w:rFonts w:ascii="宋体" w:hAnsi="宋体"/>
                <w:color w:val="000000"/>
              </w:rPr>
              <w:t>）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2</w:t>
            </w:r>
            <w:r>
              <w:rPr>
                <w:rFonts w:ascii="宋体" w:hAnsi="宋体"/>
                <w:color w:val="000000"/>
              </w:rPr>
              <w:t>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C</w:t>
            </w:r>
          </w:p>
        </w:tc>
        <w:tc>
          <w:tcPr>
            <w:tcW w:w="2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鉴别固体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NaOH</w:t>
            </w:r>
            <w:r>
              <w:rPr>
                <w:rFonts w:ascii="宋体" w:hAnsi="宋体"/>
                <w:color w:val="000000"/>
              </w:rPr>
              <w:t>与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NH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4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NO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3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取样，分别溶于水中，观察溶液温度变化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D</w:t>
            </w:r>
          </w:p>
        </w:tc>
        <w:tc>
          <w:tcPr>
            <w:tcW w:w="2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分离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Cu</w:t>
            </w:r>
            <w:r>
              <w:rPr>
                <w:rFonts w:ascii="宋体" w:hAnsi="宋体"/>
                <w:color w:val="000000"/>
              </w:rPr>
              <w:t>粉和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Fe</w:t>
            </w:r>
            <w:r>
              <w:rPr>
                <w:rFonts w:ascii="宋体" w:hAnsi="宋体"/>
                <w:color w:val="000000"/>
              </w:rPr>
              <w:t>粉的混合物</w:t>
            </w:r>
          </w:p>
        </w:tc>
        <w:tc>
          <w:tcPr>
            <w:tcW w:w="3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加入足量的稀硫酸，过滤、洗涤、干燥</w:t>
            </w:r>
          </w:p>
        </w:tc>
      </w:tr>
    </w:tbl>
    <w:p>
      <w:pPr>
        <w:spacing w:line="360" w:lineRule="auto"/>
        <w:jc w:val="left"/>
        <w:textAlignment w:val="center"/>
        <w:rPr>
          <w:color w:val="000000"/>
        </w:rPr>
      </w:pP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D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/>
          <w:color w:val="000000"/>
        </w:rPr>
        <w:t>将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宋体" w:hAnsi="宋体"/>
          <w:color w:val="000000"/>
        </w:rPr>
        <w:t>和铁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99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氧化物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x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y</w:t>
      </w:r>
      <w:r>
        <w:rPr>
          <w:rFonts w:ascii="宋体" w:hAnsi="宋体"/>
          <w:color w:val="000000"/>
        </w:rPr>
        <w:t>置于密闭容器中，一定条件下充分反应至完全，反应过程中容器内部分物质的质量变化如图所示。下列说法正确的是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2209800" cy="1600200"/>
            <wp:effectExtent l="0" t="0" r="0" b="0"/>
            <wp:docPr id="98" name="图片 9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A. m</w:t>
      </w:r>
      <w:r>
        <w:rPr>
          <w:rFonts w:ascii="宋体" w:hAnsi="宋体"/>
          <w:color w:val="000000"/>
        </w:rPr>
        <w:t>的值为</w:t>
      </w:r>
      <w:r>
        <w:rPr>
          <w:rFonts w:ascii="Times New Roman" w:hAnsi="Times New Roman" w:eastAsia="Times New Roman" w:cs="Times New Roman"/>
          <w:color w:val="000000"/>
        </w:rPr>
        <w:t>12.6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铁的氧化物中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：</w:t>
      </w:r>
      <w:r>
        <w:rPr>
          <w:rFonts w:ascii="Times New Roman" w:hAnsi="Times New Roman" w:eastAsia="Times New Roman" w:cs="Times New Roman"/>
          <w:color w:val="000000"/>
        </w:rPr>
        <w:t>y=3</w:t>
      </w:r>
      <w:r>
        <w:rPr>
          <w:rFonts w:ascii="宋体" w:hAnsi="宋体"/>
          <w:color w:val="000000"/>
        </w:rPr>
        <w:t>：</w:t>
      </w:r>
      <w:r>
        <w:rPr>
          <w:rFonts w:ascii="Times New Roman" w:hAnsi="Times New Roman" w:eastAsia="Times New Roman" w:cs="Times New Roman"/>
          <w:color w:val="000000"/>
        </w:rPr>
        <w:t>4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参加反应的铁的氧化物的质量为</w:t>
      </w:r>
      <w:r>
        <w:rPr>
          <w:rFonts w:ascii="Times New Roman" w:hAnsi="Times New Roman" w:eastAsia="Times New Roman" w:cs="Times New Roman"/>
          <w:color w:val="000000"/>
        </w:rPr>
        <w:t>16g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rPr>
          <w:rFonts w:ascii="宋体" w:hAnsi="宋体"/>
          <w:color w:val="000000"/>
        </w:rPr>
        <w:t>当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质量为</w:t>
      </w:r>
      <w:r>
        <w:rPr>
          <w:rFonts w:ascii="Times New Roman" w:hAnsi="Times New Roman" w:eastAsia="Times New Roman" w:cs="Times New Roman"/>
          <w:color w:val="000000"/>
        </w:rPr>
        <w:t>4.4g</w:t>
      </w:r>
      <w:r>
        <w:rPr>
          <w:rFonts w:ascii="宋体" w:hAnsi="宋体"/>
          <w:color w:val="000000"/>
        </w:rPr>
        <w:t>时，容器内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宋体" w:hAnsi="宋体"/>
          <w:color w:val="000000"/>
        </w:rPr>
        <w:t>质量为</w:t>
      </w:r>
      <w:r>
        <w:rPr>
          <w:rFonts w:ascii="Times New Roman" w:hAnsi="Times New Roman" w:eastAsia="Times New Roman" w:cs="Times New Roman"/>
          <w:color w:val="000000"/>
        </w:rPr>
        <w:t>14g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二、非选择题：本大题共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</w:t>
      </w:r>
      <w:r>
        <w:rPr>
          <w:rFonts w:ascii="宋体" w:hAnsi="宋体"/>
          <w:b/>
          <w:color w:val="000000"/>
          <w:sz w:val="24"/>
        </w:rPr>
        <w:t>小题，共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40</w:t>
      </w:r>
      <w:r>
        <w:rPr>
          <w:rFonts w:ascii="宋体" w:hAnsi="宋体"/>
          <w:b/>
          <w:color w:val="000000"/>
          <w:sz w:val="24"/>
        </w:rPr>
        <w:t>分。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/>
          <w:color w:val="000000"/>
        </w:rPr>
        <w:t>化学就在我们身边，人类的生活离不开化学。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）从下列选项中选择一种适当的物质填空，并将字母序号填写在横线上。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 </w:t>
      </w:r>
      <w:r>
        <w:rPr>
          <w:rFonts w:ascii="宋体" w:hAnsi="宋体"/>
          <w:color w:val="000000"/>
        </w:rPr>
        <w:t>水果</w:t>
      </w:r>
      <w:r>
        <w:rPr>
          <w:rFonts w:ascii="Times New Roman" w:hAnsi="Times New Roman" w:eastAsia="Times New Roman" w:cs="Times New Roman"/>
          <w:color w:val="000000"/>
        </w:rPr>
        <w:t xml:space="preserve">    B </w:t>
      </w:r>
      <w:r>
        <w:rPr>
          <w:rFonts w:ascii="宋体" w:hAnsi="宋体"/>
          <w:color w:val="000000"/>
        </w:rPr>
        <w:t>钛合金</w:t>
      </w:r>
      <w:r>
        <w:rPr>
          <w:rFonts w:ascii="Times New Roman" w:hAnsi="Times New Roman" w:eastAsia="Times New Roman" w:cs="Times New Roman"/>
          <w:color w:val="000000"/>
        </w:rPr>
        <w:t xml:space="preserve">    C </w:t>
      </w:r>
      <w:r>
        <w:rPr>
          <w:rFonts w:ascii="宋体" w:hAnsi="宋体"/>
          <w:color w:val="000000"/>
        </w:rPr>
        <w:t>湿毛巾</w:t>
      </w:r>
      <w:r>
        <w:rPr>
          <w:rFonts w:ascii="Times New Roman" w:hAnsi="Times New Roman" w:eastAsia="Times New Roman" w:cs="Times New Roman"/>
          <w:color w:val="000000"/>
        </w:rPr>
        <w:t xml:space="preserve">    D </w:t>
      </w:r>
      <w:r>
        <w:rPr>
          <w:rFonts w:ascii="宋体" w:hAnsi="宋体"/>
          <w:color w:val="000000"/>
        </w:rPr>
        <w:t>碳酸氢钠</w:t>
      </w:r>
      <w:r>
        <w:rPr>
          <w:rFonts w:ascii="Times New Roman" w:hAnsi="Times New Roman" w:eastAsia="Times New Roman" w:cs="Times New Roman"/>
          <w:color w:val="000000"/>
        </w:rPr>
        <w:t xml:space="preserve">    E </w:t>
      </w:r>
      <w:r>
        <w:rPr>
          <w:rFonts w:ascii="宋体" w:hAnsi="宋体"/>
          <w:color w:val="000000"/>
        </w:rPr>
        <w:t>医用酒精</w:t>
      </w:r>
      <w:r>
        <w:rPr>
          <w:rFonts w:ascii="Times New Roman" w:hAnsi="Times New Roman" w:eastAsia="Times New Roman" w:cs="Times New Roman"/>
          <w:color w:val="000000"/>
        </w:rPr>
        <w:t xml:space="preserve">    F </w:t>
      </w:r>
      <w:r>
        <w:rPr>
          <w:rFonts w:ascii="宋体" w:hAnsi="宋体"/>
          <w:color w:val="000000"/>
        </w:rPr>
        <w:t>点燃的蜡烛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①健康：食用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以预防坏血病，可用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擦拭物品消毒。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②医疗：可用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治疗胃酸过多，可用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制造人造骨骼。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③安全：取用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捂口逃离火场，取用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探查废弃地窖。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）“杂交水稻之父”袁隆平“一稻济天下”，在不断培育高产杂交水稻的同时，还成功培育出了适宜在盐碱地上种植的“海水稻”。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①“杂交水稻”富含淀粉，淀粉属于六大基本营养素中的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②“海水稻”富含硒，硒是人体必需的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（选填“微量”“常量”）元素。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/>
          <w:color w:val="000000"/>
        </w:rPr>
        <w:t>根据下列仪器装置，回答问题。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4248150" cy="3276600"/>
            <wp:effectExtent l="0" t="0" r="0" b="0"/>
            <wp:docPr id="97" name="图片 9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）写出仪器名称：①为______，②为______。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）实验室用</w:t>
      </w:r>
      <w:r>
        <w:rPr>
          <w:rFonts w:ascii="Times New Roman" w:hAnsi="Times New Roman" w:eastAsia="Times New Roman" w:cs="Times New Roman"/>
          <w:color w:val="000000"/>
        </w:rPr>
        <w:t>MnO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和双氧水制取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，反应的化学方程式为______；装入药品前必须进行的操作是______；实验室制取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可选用装置______（填字母序号）。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）实验室用混有</w:t>
      </w:r>
      <w:r>
        <w:rPr>
          <w:rFonts w:ascii="Times New Roman" w:hAnsi="Times New Roman" w:eastAsia="Times New Roman" w:cs="Times New Roman"/>
          <w:color w:val="000000"/>
        </w:rPr>
        <w:t>MnO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</w:t>
      </w:r>
      <w:r>
        <w:rPr>
          <w:rFonts w:ascii="Times New Roman" w:hAnsi="Times New Roman" w:eastAsia="Times New Roman" w:cs="Times New Roman"/>
          <w:color w:val="000000"/>
        </w:rPr>
        <w:t>KClO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固体制取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MnO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在反应中起______作用。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）实验室可用______（填物质名称）干燥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。用装置</w:t>
      </w:r>
      <w:r>
        <w:rPr>
          <w:rFonts w:ascii="Times New Roman" w:hAnsi="Times New Roman" w:eastAsia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进行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部分性质实验；将干燥的紫色石蕊试纸放在______（选填“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”“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”）处，并与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处现象对比。可说明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能与水反应：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处发生反应的化学方程式为______。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/>
          <w:color w:val="000000"/>
        </w:rPr>
        <w:t>大美湿地，水城绿都——生态新盐城的美好画卷正在黄海之滨徐徐铺陈。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）保护沿海湿地，擦亮生态名片。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①湿地旅游要做好垃圾分类，野营产生的厨余垃圾应该投放到印有______（选填“可回收物”“不可回收物”）标识的垃圾箱。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②保护湿地，从我做起。下列建议合理的是______（填字母序号）。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 </w:t>
      </w:r>
      <w:r>
        <w:rPr>
          <w:rFonts w:ascii="宋体" w:hAnsi="宋体"/>
          <w:color w:val="000000"/>
        </w:rPr>
        <w:t>禁止围猎捕食野生动物，人与自然和谐共生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B </w:t>
      </w:r>
      <w:r>
        <w:rPr>
          <w:rFonts w:ascii="宋体" w:hAnsi="宋体"/>
          <w:color w:val="000000"/>
        </w:rPr>
        <w:t>滩涂湿地大量植树造林，改善海边空气质量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C </w:t>
      </w:r>
      <w:r>
        <w:rPr>
          <w:rFonts w:ascii="宋体" w:hAnsi="宋体"/>
          <w:color w:val="000000"/>
        </w:rPr>
        <w:t>就地焚烧枯枝、落叶，防止植物腐败污染水体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D </w:t>
      </w:r>
      <w:r>
        <w:rPr>
          <w:rFonts w:ascii="宋体" w:hAnsi="宋体"/>
          <w:color w:val="000000"/>
        </w:rPr>
        <w:t>组织黄海湿地世界自然遗产保护宣传系列活动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E </w:t>
      </w:r>
      <w:r>
        <w:rPr>
          <w:rFonts w:ascii="宋体" w:hAnsi="宋体"/>
          <w:color w:val="000000"/>
        </w:rPr>
        <w:t>沿海区域建设核电站，便于向海水中排放核废水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）瞄准低碳目标，发展生态能源</w:t>
      </w:r>
      <w:r>
        <w:rPr>
          <w:rFonts w:ascii="宋体" w:hAnsi="宋体"/>
          <w:color w:val="000000"/>
          <w:position w:val="-12"/>
        </w:rPr>
        <w:drawing>
          <wp:inline distT="0" distB="0" distL="0" distR="0">
            <wp:extent cx="127000" cy="76200"/>
            <wp:effectExtent l="0" t="0" r="0" b="0"/>
            <wp:docPr id="95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①目前，我市使用的燃料大多数来自化石燃料，如煤、石油、______等。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②风从海上来，电在风中生。我市大力发展风力发电，常选用具有良好______（填写具体性质）的铜质或铝质电线、电缆进行电力传输。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）治理串场水系，打造生态盐城。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4013200" cy="1504950"/>
            <wp:effectExtent l="0" t="0" r="6350" b="0"/>
            <wp:docPr id="94" name="图片 9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32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上图是对城市生活污水集中处理的一种装置。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①厌氧池中厌氧菌降解污水中的有机物，获得生命活动所需能量，并生成水和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等；有机物降解过程中______（选填“吸收”“放出”）能量。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②砂石层所起的作用是______。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③植物浮床系统可吸收污水中的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K</w:t>
      </w:r>
      <w:r>
        <w:rPr>
          <w:rFonts w:ascii="宋体" w:hAnsi="宋体"/>
          <w:color w:val="000000"/>
        </w:rPr>
        <w:t>等营养元素，既能防止水质富营养化，又能减少植物生长所需肥料的施用。请列举一例复合肥：______（填化学式）。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④到达出水口处流水，______（选填“能”“不能”）达标排放，理由是______（写出一条即可）。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/>
          <w:color w:val="000000"/>
        </w:rPr>
        <w:t>化学是一门以实验为基础的科学，实验是科学探究的重要手段。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）完成“探究某种盐的性质”实验，填写下表。</w:t>
      </w:r>
    </w:p>
    <w:tbl>
      <w:tblPr>
        <w:tblStyle w:val="5"/>
        <w:tblW w:w="77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290"/>
        <w:gridCol w:w="2115"/>
        <w:gridCol w:w="2310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试管序号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甲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乙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实验操作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drawing>
                <wp:inline distT="0" distB="0" distL="0" distR="0">
                  <wp:extent cx="774700" cy="1409700"/>
                  <wp:effectExtent l="0" t="0" r="6350" b="0"/>
                  <wp:docPr id="93" name="图片 93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drawing>
                <wp:inline distT="0" distB="0" distL="0" distR="0">
                  <wp:extent cx="876300" cy="1422400"/>
                  <wp:effectExtent l="0" t="0" r="0" b="6350"/>
                  <wp:docPr id="92" name="图片 92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图片 92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14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drawing>
                <wp:inline distT="0" distB="0" distL="0" distR="0">
                  <wp:extent cx="762000" cy="1371600"/>
                  <wp:effectExtent l="0" t="0" r="0" b="0"/>
                  <wp:docPr id="91" name="图片 91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图片 91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实验现象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红色溶液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白色沉淀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无色气体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实验结论</w:t>
            </w:r>
          </w:p>
        </w:tc>
        <w:tc>
          <w:tcPr>
            <w:tcW w:w="64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该盐是______（选填“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NaCl</w:t>
            </w:r>
            <w:r>
              <w:rPr>
                <w:rFonts w:ascii="宋体" w:hAnsi="宋体"/>
                <w:color w:val="000000"/>
              </w:rPr>
              <w:t>”“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Na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CO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3</w:t>
            </w:r>
            <w:r>
              <w:rPr>
                <w:rFonts w:ascii="宋体" w:hAnsi="宋体"/>
                <w:color w:val="000000"/>
              </w:rPr>
              <w:t>”“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Na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SO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4</w:t>
            </w:r>
            <w:r>
              <w:rPr>
                <w:rFonts w:ascii="宋体" w:hAnsi="宋体"/>
                <w:color w:val="000000"/>
              </w:rPr>
              <w:t>”），其水溶液呈______性。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实验解释</w:t>
            </w:r>
          </w:p>
        </w:tc>
        <w:tc>
          <w:tcPr>
            <w:tcW w:w="64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丙中发生反应的化学方程式：______。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实验计算</w:t>
            </w:r>
          </w:p>
        </w:tc>
        <w:tc>
          <w:tcPr>
            <w:tcW w:w="64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全班同学完成试管乙实验，共消耗质量分数为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10.4%</w:t>
            </w:r>
            <w:r>
              <w:rPr>
                <w:rFonts w:ascii="宋体" w:hAnsi="宋体"/>
                <w:color w:val="000000"/>
              </w:rPr>
              <w:t>的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BaCl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2</w:t>
            </w:r>
            <w:r>
              <w:rPr>
                <w:rFonts w:ascii="宋体" w:hAnsi="宋体"/>
                <w:color w:val="000000"/>
              </w:rPr>
              <w:t>溶液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50g</w:t>
            </w:r>
            <w:r>
              <w:rPr>
                <w:rFonts w:ascii="宋体" w:hAnsi="宋体"/>
                <w:color w:val="000000"/>
              </w:rPr>
              <w:t>，实验后最多收集到______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g</w:t>
            </w:r>
            <w:r>
              <w:rPr>
                <w:rFonts w:ascii="宋体" w:hAnsi="宋体"/>
                <w:color w:val="000000"/>
              </w:rPr>
              <w:t>白色沉淀。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）处理“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的实验室制取与检验”实验废液。全班同学完成该实验共产生</w:t>
      </w:r>
      <w:r>
        <w:rPr>
          <w:rFonts w:ascii="Times New Roman" w:hAnsi="Times New Roman" w:eastAsia="Times New Roman" w:cs="Times New Roman"/>
          <w:color w:val="000000"/>
        </w:rPr>
        <w:t>1000g</w:t>
      </w:r>
      <w:r>
        <w:rPr>
          <w:rFonts w:ascii="宋体" w:hAnsi="宋体"/>
          <w:color w:val="000000"/>
        </w:rPr>
        <w:t>含</w:t>
      </w:r>
      <w:r>
        <w:rPr>
          <w:rFonts w:ascii="Times New Roman" w:hAnsi="Times New Roman" w:eastAsia="Times New Roman" w:cs="Times New Roman"/>
          <w:color w:val="000000"/>
        </w:rPr>
        <w:t>HCl</w:t>
      </w:r>
      <w:r>
        <w:rPr>
          <w:rFonts w:ascii="宋体" w:hAnsi="宋体"/>
          <w:color w:val="000000"/>
        </w:rPr>
        <w:t>废液（固体已除，大理石中杂质未参加反应），不能直接排放。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【实验方案】先测定废液中</w:t>
      </w:r>
      <w:r>
        <w:rPr>
          <w:rFonts w:ascii="Times New Roman" w:hAnsi="Times New Roman" w:eastAsia="Times New Roman" w:cs="Times New Roman"/>
          <w:color w:val="000000"/>
        </w:rPr>
        <w:t>HCl</w:t>
      </w:r>
      <w:r>
        <w:rPr>
          <w:rFonts w:ascii="宋体" w:hAnsi="宋体"/>
          <w:color w:val="000000"/>
        </w:rPr>
        <w:t>的质量分数，再用熟石灰处理废液至中性。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【实验操作】①称量______</w:t>
      </w:r>
      <w:r>
        <w:rPr>
          <w:rFonts w:ascii="Times New Roman" w:hAnsi="Times New Roman" w:eastAsia="Times New Roman" w:cs="Times New Roman"/>
          <w:color w:val="000000"/>
        </w:rPr>
        <w:t>NaOH</w:t>
      </w:r>
      <w:r>
        <w:rPr>
          <w:rFonts w:ascii="宋体" w:hAnsi="宋体"/>
          <w:color w:val="000000"/>
        </w:rPr>
        <w:t>固体，溶解，配制</w:t>
      </w:r>
      <w:r>
        <w:rPr>
          <w:rFonts w:ascii="Times New Roman" w:hAnsi="Times New Roman" w:eastAsia="Times New Roman" w:cs="Times New Roman"/>
          <w:color w:val="000000"/>
        </w:rPr>
        <w:t>30g5%</w:t>
      </w:r>
      <w:r>
        <w:rPr>
          <w:rFonts w:ascii="宋体" w:hAnsi="宋体"/>
          <w:color w:val="000000"/>
        </w:rPr>
        <w:t>的</w:t>
      </w:r>
      <w:r>
        <w:rPr>
          <w:rFonts w:ascii="Times New Roman" w:hAnsi="Times New Roman" w:eastAsia="Times New Roman" w:cs="Times New Roman"/>
          <w:color w:val="000000"/>
        </w:rPr>
        <w:t>NaOH</w:t>
      </w:r>
      <w:r>
        <w:rPr>
          <w:rFonts w:ascii="宋体" w:hAnsi="宋体"/>
          <w:color w:val="000000"/>
        </w:rPr>
        <w:t>溶液。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②取</w:t>
      </w:r>
      <w:r>
        <w:rPr>
          <w:rFonts w:ascii="Times New Roman" w:hAnsi="Times New Roman" w:eastAsia="Times New Roman" w:cs="Times New Roman"/>
          <w:color w:val="000000"/>
        </w:rPr>
        <w:t>100mL</w:t>
      </w:r>
      <w:r>
        <w:rPr>
          <w:rFonts w:ascii="宋体" w:hAnsi="宋体"/>
          <w:color w:val="000000"/>
        </w:rPr>
        <w:t>小烧杯，倒入</w:t>
      </w:r>
      <w:r>
        <w:rPr>
          <w:rFonts w:ascii="Times New Roman" w:hAnsi="Times New Roman" w:eastAsia="Times New Roman" w:cs="Times New Roman"/>
          <w:color w:val="000000"/>
        </w:rPr>
        <w:t>20g</w:t>
      </w:r>
      <w:r>
        <w:rPr>
          <w:rFonts w:ascii="宋体" w:hAnsi="宋体"/>
          <w:color w:val="000000"/>
        </w:rPr>
        <w:t>废液样品，插入</w:t>
      </w:r>
      <w:r>
        <w:rPr>
          <w:rFonts w:ascii="Times New Roman" w:hAnsi="Times New Roman" w:eastAsia="Times New Roman" w:cs="Times New Roman"/>
          <w:color w:val="000000"/>
        </w:rPr>
        <w:t>pH</w:t>
      </w:r>
      <w:r>
        <w:rPr>
          <w:rFonts w:ascii="宋体" w:hAnsi="宋体"/>
          <w:color w:val="000000"/>
        </w:rPr>
        <w:t>计测定溶液的</w:t>
      </w:r>
      <w:r>
        <w:rPr>
          <w:rFonts w:ascii="Times New Roman" w:hAnsi="Times New Roman" w:eastAsia="Times New Roman" w:cs="Times New Roman"/>
          <w:color w:val="000000"/>
        </w:rPr>
        <w:t>pH</w:t>
      </w:r>
      <w:r>
        <w:rPr>
          <w:rFonts w:ascii="宋体" w:hAnsi="宋体"/>
          <w:color w:val="000000"/>
        </w:rPr>
        <w:t>，向废液样品中逐滴加入</w:t>
      </w:r>
      <w:r>
        <w:rPr>
          <w:rFonts w:ascii="Times New Roman" w:hAnsi="Times New Roman" w:eastAsia="Times New Roman" w:cs="Times New Roman"/>
          <w:color w:val="000000"/>
        </w:rPr>
        <w:t>5%</w:t>
      </w:r>
      <w:r>
        <w:rPr>
          <w:rFonts w:ascii="宋体" w:hAnsi="宋体"/>
          <w:color w:val="000000"/>
        </w:rPr>
        <w:t>的</w:t>
      </w:r>
      <w:r>
        <w:rPr>
          <w:rFonts w:ascii="Times New Roman" w:hAnsi="Times New Roman" w:eastAsia="Times New Roman" w:cs="Times New Roman"/>
          <w:color w:val="000000"/>
        </w:rPr>
        <w:t>NaOH</w:t>
      </w:r>
      <w:r>
        <w:rPr>
          <w:rFonts w:ascii="宋体" w:hAnsi="宋体"/>
          <w:color w:val="000000"/>
        </w:rPr>
        <w:t>溶液，实验过程中溶液</w:t>
      </w:r>
      <w:r>
        <w:rPr>
          <w:rFonts w:ascii="Times New Roman" w:hAnsi="Times New Roman" w:eastAsia="Times New Roman" w:cs="Times New Roman"/>
          <w:color w:val="000000"/>
        </w:rPr>
        <w:t>pH</w:t>
      </w:r>
      <w:r>
        <w:rPr>
          <w:rFonts w:ascii="宋体" w:hAnsi="宋体"/>
          <w:color w:val="000000"/>
        </w:rPr>
        <w:t>变化如图所示。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708150" cy="1390650"/>
            <wp:effectExtent l="0" t="0" r="6350" b="0"/>
            <wp:docPr id="90" name="图片 9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③投入______</w:t>
      </w:r>
      <w:r>
        <w:rPr>
          <w:rFonts w:ascii="Times New Roman" w:hAnsi="Times New Roman" w:eastAsia="Times New Roman" w:cs="Times New Roman"/>
          <w:color w:val="000000"/>
        </w:rPr>
        <w:t>g</w:t>
      </w:r>
      <w:r>
        <w:rPr>
          <w:rFonts w:ascii="宋体" w:hAnsi="宋体"/>
          <w:color w:val="000000"/>
        </w:rPr>
        <w:t>熟石灰处理剩余废液（写出计算过程）。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【实验反思】有同学提出也可以根据盐酸具有挥发性直接加热废液除去杂质</w:t>
      </w:r>
      <w:r>
        <w:rPr>
          <w:rFonts w:ascii="Times New Roman" w:hAnsi="Times New Roman" w:eastAsia="Times New Roman" w:cs="Times New Roman"/>
          <w:color w:val="000000"/>
        </w:rPr>
        <w:t>HCl</w:t>
      </w:r>
      <w:r>
        <w:rPr>
          <w:rFonts w:ascii="宋体" w:hAnsi="宋体"/>
          <w:color w:val="000000"/>
        </w:rPr>
        <w:t>，并得到</w:t>
      </w:r>
      <w:r>
        <w:rPr>
          <w:rFonts w:ascii="Times New Roman" w:hAnsi="Times New Roman" w:eastAsia="Times New Roman" w:cs="Times New Roman"/>
          <w:color w:val="000000"/>
        </w:rPr>
        <w:t>CaCl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。写出你的观点及理由：______。</w:t>
      </w:r>
    </w:p>
    <w:sectPr>
      <w:headerReference r:id="rId4" w:type="first"/>
      <w:headerReference r:id="rId3" w:type="default"/>
      <w:footerReference r:id="rId5" w:type="default"/>
      <w:pgSz w:w="11906" w:h="16838"/>
      <w:pgMar w:top="910" w:right="1080" w:bottom="1440" w:left="1080" w:header="152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rPr>
        <w:rFonts w:hint="eastAsia"/>
      </w:rPr>
      <w:t>智浪教育—普惠英才文库</w:t>
    </w:r>
  </w:p>
  <w:p>
    <w:pPr>
      <w:pStyle w:val="4"/>
      <w:pBdr>
        <w:bottom w:val="none" w:color="auto" w:sz="0" w:space="0"/>
      </w:pBdr>
      <w:jc w:val="both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6350" b="6350"/>
          <wp:wrapNone/>
          <wp:docPr id="59" name="图片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图片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54"/>
    <w:rsid w:val="00014EAC"/>
    <w:rsid w:val="00091809"/>
    <w:rsid w:val="000B2138"/>
    <w:rsid w:val="000D6B74"/>
    <w:rsid w:val="000D6DE2"/>
    <w:rsid w:val="0018634A"/>
    <w:rsid w:val="00196C71"/>
    <w:rsid w:val="001A266E"/>
    <w:rsid w:val="001D16EF"/>
    <w:rsid w:val="00243091"/>
    <w:rsid w:val="002926CC"/>
    <w:rsid w:val="002F6109"/>
    <w:rsid w:val="00316822"/>
    <w:rsid w:val="003330B0"/>
    <w:rsid w:val="00365267"/>
    <w:rsid w:val="0037508F"/>
    <w:rsid w:val="003A5003"/>
    <w:rsid w:val="003D2416"/>
    <w:rsid w:val="004467A9"/>
    <w:rsid w:val="0048349A"/>
    <w:rsid w:val="00526154"/>
    <w:rsid w:val="0058411F"/>
    <w:rsid w:val="005929CA"/>
    <w:rsid w:val="005A1BFE"/>
    <w:rsid w:val="005A4E58"/>
    <w:rsid w:val="005A5AAD"/>
    <w:rsid w:val="005C3ECA"/>
    <w:rsid w:val="005D569C"/>
    <w:rsid w:val="005E49AF"/>
    <w:rsid w:val="0062721B"/>
    <w:rsid w:val="00647FEF"/>
    <w:rsid w:val="0067177F"/>
    <w:rsid w:val="00684C93"/>
    <w:rsid w:val="007A36F9"/>
    <w:rsid w:val="007D3D43"/>
    <w:rsid w:val="00822244"/>
    <w:rsid w:val="008459A4"/>
    <w:rsid w:val="008A01B2"/>
    <w:rsid w:val="008A73BE"/>
    <w:rsid w:val="008C4F5B"/>
    <w:rsid w:val="00907BCE"/>
    <w:rsid w:val="009B75F8"/>
    <w:rsid w:val="009C11F6"/>
    <w:rsid w:val="009E16D7"/>
    <w:rsid w:val="009F0F2F"/>
    <w:rsid w:val="00AA1273"/>
    <w:rsid w:val="00AA138A"/>
    <w:rsid w:val="00AB4C56"/>
    <w:rsid w:val="00B7095D"/>
    <w:rsid w:val="00B84B55"/>
    <w:rsid w:val="00C1526D"/>
    <w:rsid w:val="00C47E10"/>
    <w:rsid w:val="00C60C90"/>
    <w:rsid w:val="00D37148"/>
    <w:rsid w:val="00D57FF4"/>
    <w:rsid w:val="00DC4209"/>
    <w:rsid w:val="00E0305B"/>
    <w:rsid w:val="00E5585A"/>
    <w:rsid w:val="00E57577"/>
    <w:rsid w:val="00ED0A08"/>
    <w:rsid w:val="00F10350"/>
    <w:rsid w:val="00F27C71"/>
    <w:rsid w:val="00F535C0"/>
    <w:rsid w:val="00F56E36"/>
    <w:rsid w:val="00F905FE"/>
    <w:rsid w:val="00FA39DB"/>
    <w:rsid w:val="25BA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 New Romans" w:hAnsi="Time New Romans" w:eastAsia="宋体" w:cs="宋体"/>
      <w:sz w:val="18"/>
      <w:szCs w:val="18"/>
    </w:rPr>
  </w:style>
  <w:style w:type="paragraph" w:styleId="11">
    <w:name w:val="No Spacing"/>
    <w:qFormat/>
    <w:uiPriority w:val="1"/>
    <w:rPr>
      <w:rFonts w:ascii="Calibri" w:hAnsi="Calibri" w:eastAsia="Microsoft YaHei UI" w:cs="Times New Roman"/>
      <w:kern w:val="0"/>
      <w:sz w:val="22"/>
      <w:szCs w:val="22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wmf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wmf"/><Relationship Id="rId13" Type="http://schemas.openxmlformats.org/officeDocument/2006/relationships/image" Target="media/image8.png"/><Relationship Id="rId12" Type="http://schemas.openxmlformats.org/officeDocument/2006/relationships/image" Target="media/image7.wmf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603</Words>
  <Characters>3440</Characters>
  <Application>WPS Office_11.1.0.11045_F1E327BC-269C-435d-A152-05C5408002CA</Application>
  <DocSecurity>0</DocSecurity>
  <Lines>28</Lines>
  <Paragraphs>8</Paragraphs>
  <ScaleCrop>false</ScaleCrop>
  <LinksUpToDate>false</LinksUpToDate>
  <CharactersWithSpaces>4035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2021-07-13T07:00:00Z</dcterms:created>
  <dcterms:modified xsi:type="dcterms:W3CDTF">2021-11-17T12:44:03Z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144B7FD4B1204A0293C725BD70132A9E</vt:lpwstr>
  </property>
</Properties>
</file>