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年湖北省宜昌市初中学业水平考试化学试题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H~1     C~12</w:t>
      </w:r>
      <w:r>
        <w:rPr>
          <w:b/>
          <w:sz w:val="24"/>
        </w:rP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N~14  O~16</w:t>
      </w:r>
      <w:r>
        <w:rPr>
          <w:b/>
          <w:sz w:val="24"/>
        </w:rP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Mg-24</w:t>
      </w:r>
      <w:r>
        <w:rPr>
          <w:b/>
          <w:sz w:val="24"/>
        </w:rP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 xml:space="preserve"> S-32     Cl~35.5</w:t>
      </w:r>
      <w:r>
        <w:rPr>
          <w:b/>
          <w:sz w:val="24"/>
        </w:rP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Ca~40  Fe~56</w:t>
      </w:r>
      <w:r>
        <w:rPr>
          <w:b/>
          <w:sz w:val="24"/>
        </w:rPr>
        <w:t xml:space="preserve">    </w:t>
      </w:r>
      <w:r>
        <w:rPr>
          <w:rFonts w:ascii="Times New Roman" w:hAnsi="Times New Roman" w:eastAsia="Times New Roman" w:cs="Times New Roman"/>
          <w:b/>
          <w:sz w:val="24"/>
        </w:rPr>
        <w:t>Zn~65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下列属于化学变化的是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蜡烛液凝固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肥皂泡破裂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湿衣服晒干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天然气燃烧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“减污降碳，保卫蓝天”，校园内下列做法不符合这一主题的是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网上祭英烈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循环用教材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集中烧落叶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分类放垃圾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袁隆平院士研究的杂交水稻解决了中国人的吃饭问题。由稻谷加工成的大米富含的基本营养素是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蛋白质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糖类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油脂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维生素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以下图标适合张贴在公共水龙头旁的是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885190" cy="840740"/>
            <wp:effectExtent l="0" t="0" r="0" b="0"/>
            <wp:docPr id="881" name="图片 8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图片 8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885190" cy="875030"/>
            <wp:effectExtent l="0" t="0" r="0" b="1270"/>
            <wp:docPr id="880" name="图片 88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图片 88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791210" cy="762000"/>
            <wp:effectExtent l="0" t="0" r="8890" b="0"/>
            <wp:docPr id="879" name="图片 8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图片 87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973455" cy="998220"/>
            <wp:effectExtent l="0" t="0" r="0" b="0"/>
            <wp:docPr id="878" name="图片 87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图片 87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下列净水操作中，单一操作净化程度最高的是（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吸附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沉淀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蒸馏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过滤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下列属于合成纤维的是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羊毛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棉花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尼龙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蚕丝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下列物质加入水中搅拌，温度明显降低的是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硝酸铵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生石灰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浓硫酸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氢氧化钠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碳单质的性质与用途对应关系错误的是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石墨导电性好可作电池电极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活性炭吸附性强可作冰箱除味剂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金刚石硬度大可制作铅笔芯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炭黑常温化学性质稳定可制墨汁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复合肥料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中氮元素的化合价是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-3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-2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+4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+5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10. 下列物质含有氢分子的是（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通过下列三个实验，探究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三种金属的活动性顺序：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4pt;width:41pt;" o:ole="t" filled="f" o:preferrelative="t" stroked="f" coordsize="21600,21600">
            <v:path/>
            <v:fill on="f" focussize="0,0"/>
            <v:stroke on="f" joinstyle="miter"/>
            <v:imagedata r:id="rId12" o:title="eqId86532c8565bb4f6ea3150d300d18b87b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不反应、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9pt;width:119pt;" o:ole="t" filled="f" o:preferrelative="t" stroked="f" coordsize="21600,21600">
            <v:path/>
            <v:fill on="f" focussize="0,0"/>
            <v:stroke on="f" joinstyle="miter"/>
            <v:imagedata r:id="rId14" o:title="eqIdae592e0c6b044ce6aa1cda141f82d0a3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宋体" w:hAnsi="宋体"/>
          <w:color w:val="000000"/>
        </w:rPr>
        <w:t>、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61pt;" o:ole="t" filled="f" o:preferrelative="t" stroked="f" coordsize="21600,21600">
            <v:path/>
            <v:fill on="f" focussize="0,0"/>
            <v:stroke on="f" joinstyle="miter"/>
            <v:imagedata r:id="rId16" o:title="eqId0bab4df5190c403d8f454f6a98ec3cd2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→</w:t>
      </w:r>
      <w:r>
        <w:rPr>
          <w:rFonts w:ascii="宋体" w:hAnsi="宋体"/>
          <w:color w:val="000000"/>
        </w:rPr>
        <w:t>不反应，则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rFonts w:ascii="宋体" w:hAnsi="宋体"/>
          <w:color w:val="000000"/>
        </w:rPr>
        <w:t>的金属活动性由强到弱和（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）的位置顺序正确的是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XZ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Y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ZX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YX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Z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YZ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X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如图是在密闭容器中某化学反应的微观示意图，图中“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53695" cy="373380"/>
            <wp:effectExtent l="0" t="0" r="8255" b="7620"/>
            <wp:docPr id="877" name="图片 87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图片 87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”“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98145" cy="373380"/>
            <wp:effectExtent l="0" t="0" r="1905" b="7620"/>
            <wp:docPr id="876" name="图片 8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图片 87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”和“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36220" cy="295275"/>
            <wp:effectExtent l="0" t="0" r="0" b="9525"/>
            <wp:docPr id="875" name="图片 8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图片 87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”分别表示不同元素的原子。下列说法错误的是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4724400" cy="1464945"/>
            <wp:effectExtent l="0" t="0" r="0" b="1905"/>
            <wp:docPr id="874" name="图片 87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图片 8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反应物和生成物中可能都含有氧化物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反应前有两种物质，反应后有三种物质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该反应不属于化合反应，属于置换反应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反应物和生成物中含有同种物质的分子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如图是甲、乙、丙三种固体物质的溶解度曲线（变温时不考虑溶剂蒸发），下列说法错误的是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543685" cy="1637030"/>
            <wp:effectExtent l="0" t="0" r="0" b="1270"/>
            <wp:docPr id="873" name="图片 87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图片 8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时，甲、丙的饱和溶液，溶剂质量可能相等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时，等质量的甲、乙、丙的溶液，溶质的质量可能相等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将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时甲、乙、丙的混合溶液降温至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，析出的固体中可能只有乙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时乙、丙的饱和溶液升温至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，两种溶液中溶质的质量分数可能相等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下列实验设计能达到实验目的的是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58"/>
        <w:gridCol w:w="2282"/>
        <w:gridCol w:w="1958"/>
        <w:gridCol w:w="2629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885190" cy="1189990"/>
                  <wp:effectExtent l="0" t="0" r="0" b="0"/>
                  <wp:docPr id="872" name="图片 872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图片 872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840740" cy="1150620"/>
                  <wp:effectExtent l="0" t="0" r="0" b="0"/>
                  <wp:docPr id="871" name="图片 87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图片 871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410970" cy="1047115"/>
                  <wp:effectExtent l="0" t="0" r="0" b="635"/>
                  <wp:docPr id="870" name="图片 87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图片 870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970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12545" cy="1248410"/>
                  <wp:effectExtent l="0" t="0" r="1905" b="8890"/>
                  <wp:docPr id="869" name="图片 86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图片 86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探究碘的溶解性是否与溶剂种类有关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探究蜡烛中是否含有氧元素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探究可燃物燃烧是否需要氧气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探究二氧化碳能否与水反应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初中化学常见的物质和相互转化关系如图所示。图中“一”表示一种物质可以一步转化成另一种物质，表中的甲、乙、丙三种物质与图示关系不符的一组是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322705" cy="1278255"/>
            <wp:effectExtent l="0" t="0" r="0" b="0"/>
            <wp:docPr id="868" name="图片 8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图片 8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90"/>
        <w:gridCol w:w="2490"/>
        <w:gridCol w:w="249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CuO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CaCO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CaO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Ca(OH)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Cu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CuO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CuSO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B. B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C. C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>D. D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二、填空与简答题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用化学用语填空：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）氟元素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个铝原子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）葡萄糖（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）在酶的催化作用下，与氧气反应可生成二氧化碳和水，该反应的化学方程式是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化学发展史上，中国科学家取得了很多伟大成就。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）国际标准贡献者：张青莲教授主持测定了铟的相对原子质量的新值，被采用为国际新标准。铟元素的原子结构示意图和在周期表中信息如图所示。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399030" cy="1179830"/>
            <wp:effectExtent l="0" t="0" r="1270" b="1270"/>
            <wp:docPr id="867" name="图片 86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图片 8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①图中</w:t>
      </w:r>
      <w:r>
        <w:rPr>
          <w:rFonts w:ascii="Times New Roman" w:hAnsi="Times New Roman" w:eastAsia="Times New Roman" w:cs="Times New Roman"/>
          <w:color w:val="000000"/>
        </w:rPr>
        <w:t>x=</w:t>
      </w:r>
      <w:r>
        <w:rPr>
          <w:rFonts w:ascii="宋体" w:hAnsi="宋体"/>
          <w:color w:val="000000"/>
        </w:rPr>
        <w:t>______，铟原子形成的铟离子是______（填符号）。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②铟位于元素周期表中第______周期，相对原子质量</w:t>
      </w:r>
      <w:r>
        <w:rPr>
          <w:rFonts w:ascii="宋体" w:hAnsi="宋体"/>
          <w:color w:val="000000"/>
        </w:rPr>
        <w:drawing>
          <wp:inline distT="0" distB="0" distL="0" distR="0">
            <wp:extent cx="157480" cy="191770"/>
            <wp:effectExtent l="0" t="0" r="0" b="0"/>
            <wp:docPr id="866" name="图片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图片 86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）磷的最早发现者：西汉刘安在《淮南子》中写到：“老槐生火，久血为磷。”描写的是磷自燃，请写出磷自燃的化学方程式______。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）制碱工业先驱者：侯德榜发明了“侯氏联合制碱法”，其中一个反应是将碳酸氢钠煅烧生成纯碱、二氧化碳和水，该反应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865" name="图片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图片 86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化学方程式为______。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氯化钠是食盐的主要成分。电影《闪闪红星》讲述了潘东子给山上红军送盐的故事。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）藏盐：潘东子将食盐水吸在棉衣内给红军送盐。每人每天约需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—</w:t>
      </w:r>
      <w:r>
        <w:rPr>
          <w:rFonts w:ascii="Times New Roman" w:hAnsi="Times New Roman" w:eastAsia="Times New Roman" w:cs="Times New Roman"/>
          <w:color w:val="000000"/>
        </w:rPr>
        <w:t>5g</w:t>
      </w:r>
      <w:r>
        <w:rPr>
          <w:rFonts w:ascii="宋体" w:hAnsi="宋体"/>
          <w:color w:val="000000"/>
        </w:rPr>
        <w:t>食盐，假设潘东子的棉衣可吸</w:t>
      </w:r>
      <w:r>
        <w:rPr>
          <w:rFonts w:ascii="Times New Roman" w:hAnsi="Times New Roman" w:eastAsia="Times New Roman" w:cs="Times New Roman"/>
          <w:color w:val="000000"/>
        </w:rPr>
        <w:t>1000g</w:t>
      </w:r>
      <w:r>
        <w:rPr>
          <w:rFonts w:ascii="宋体" w:hAnsi="宋体"/>
          <w:color w:val="000000"/>
        </w:rPr>
        <w:t>水配成的食盐水，则</w:t>
      </w:r>
      <w:r>
        <w:rPr>
          <w:rFonts w:ascii="Times New Roman" w:hAnsi="Times New Roman" w:eastAsia="Times New Roman" w:cs="Times New Roman"/>
          <w:color w:val="000000"/>
        </w:rPr>
        <w:t>3℃</w:t>
      </w:r>
      <w:r>
        <w:rPr>
          <w:rFonts w:ascii="宋体" w:hAnsi="宋体"/>
          <w:color w:val="000000"/>
        </w:rPr>
        <w:t>时潘东子上山一次所携带的食盐，最多可以满足______名红军战士一天所需（</w:t>
      </w:r>
      <w:r>
        <w:rPr>
          <w:rFonts w:ascii="Times New Roman" w:hAnsi="Times New Roman" w:eastAsia="Times New Roman" w:cs="Times New Roman"/>
          <w:color w:val="000000"/>
        </w:rPr>
        <w:t>3℃</w:t>
      </w:r>
      <w:r>
        <w:rPr>
          <w:rFonts w:ascii="宋体" w:hAnsi="宋体"/>
          <w:color w:val="000000"/>
        </w:rPr>
        <w:t>时，氯化钠的溶解度约为</w:t>
      </w:r>
      <w:r>
        <w:rPr>
          <w:rFonts w:ascii="Times New Roman" w:hAnsi="Times New Roman" w:eastAsia="Times New Roman" w:cs="Times New Roman"/>
          <w:color w:val="000000"/>
        </w:rPr>
        <w:t>35.7g</w:t>
      </w:r>
      <w:r>
        <w:rPr>
          <w:rFonts w:ascii="宋体" w:hAnsi="宋体"/>
          <w:color w:val="000000"/>
        </w:rPr>
        <w:t>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）取盐：为取出食盐，潘东子将吸有食盐的棉衣放进水里，揉一揉，搓一提，其目的是______。然后，把得到的“水”倒进锅里煮干，这种获得食盐的方法是______。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大量实验证明，化学反应符合质量守恒定律。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）如图是铁钉与硫酸铜溶液反应的实验。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617345" cy="1076325"/>
            <wp:effectExtent l="0" t="0" r="1905" b="9525"/>
            <wp:docPr id="864" name="图片 86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图片 8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①反应一段时间，观察到的现象是______。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②该反应的化学方程式是______。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③溶液中减少的铜元素质量等于反应生成的______的质量。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）取足量的铁、锌，各加入相同质量相同溶质质量分数的稀盐酸，完全反应后，铁、锌均有剩余，下列说法正确的是______。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生成氢气的质量相等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生成的氯化亚铁和氯化锌的质量相等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参加反应的铁和锌的质量相等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参加反应的稀盐酸中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的质量相等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）经计算</w:t>
      </w:r>
      <w:r>
        <w:rPr>
          <w:rFonts w:ascii="Times New Roman" w:hAnsi="Times New Roman" w:eastAsia="Times New Roman" w:cs="Times New Roman"/>
          <w:color w:val="000000"/>
        </w:rPr>
        <w:t>3g</w:t>
      </w:r>
      <w:r>
        <w:rPr>
          <w:rFonts w:ascii="宋体" w:hAnsi="宋体"/>
          <w:color w:val="000000"/>
        </w:rPr>
        <w:t>镁和</w:t>
      </w:r>
      <w:r>
        <w:rPr>
          <w:rFonts w:ascii="Times New Roman" w:hAnsi="Times New Roman" w:eastAsia="Times New Roman" w:cs="Times New Roman"/>
          <w:color w:val="000000"/>
        </w:rPr>
        <w:t>100g</w:t>
      </w:r>
      <w:r>
        <w:rPr>
          <w:rFonts w:ascii="宋体" w:hAnsi="宋体"/>
          <w:color w:val="000000"/>
        </w:rPr>
        <w:t>质量分数</w:t>
      </w:r>
      <w:r>
        <w:rPr>
          <w:rFonts w:ascii="Times New Roman" w:hAnsi="Times New Roman" w:eastAsia="Times New Roman" w:cs="Times New Roman"/>
          <w:color w:val="000000"/>
        </w:rPr>
        <w:t>7.3%</w:t>
      </w:r>
      <w:r>
        <w:rPr>
          <w:rFonts w:ascii="宋体" w:hAnsi="宋体"/>
          <w:color w:val="000000"/>
        </w:rPr>
        <w:t>的盐酸充分反应可生成氢气</w:t>
      </w:r>
      <w:r>
        <w:rPr>
          <w:rFonts w:ascii="Times New Roman" w:hAnsi="Times New Roman" w:eastAsia="Times New Roman" w:cs="Times New Roman"/>
          <w:color w:val="000000"/>
        </w:rPr>
        <w:t>0.2g</w:t>
      </w:r>
      <w:r>
        <w:rPr>
          <w:rFonts w:ascii="宋体" w:hAnsi="宋体"/>
          <w:color w:val="000000"/>
        </w:rPr>
        <w:t>，但经实验测生成氢气的质量大于</w:t>
      </w:r>
      <w:r>
        <w:rPr>
          <w:rFonts w:ascii="Times New Roman" w:hAnsi="Times New Roman" w:eastAsia="Times New Roman" w:cs="Times New Roman"/>
          <w:color w:val="000000"/>
        </w:rPr>
        <w:t>0.2g</w:t>
      </w:r>
      <w:r>
        <w:rPr>
          <w:rFonts w:ascii="宋体" w:hAnsi="宋体"/>
          <w:color w:val="000000"/>
        </w:rPr>
        <w:t>，则可能的原因是过量的镁与______发生反应。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金属的利用和保护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）如图利用了铜的物理性质是______。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135380" cy="1219200"/>
            <wp:effectExtent l="0" t="0" r="7620" b="0"/>
            <wp:docPr id="863" name="图片 86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图片 86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）如图说明铁具有______性。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87780" cy="1450340"/>
            <wp:effectExtent l="0" t="0" r="7620" b="0"/>
            <wp:docPr id="862" name="图片 86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图片 8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）工业上利用一氧化碳和氧化铁炼铁的化学方程式是______。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）如图是用三枚洁净无锈铁钉探究铁生锈条件的实验。只有甲中铁钉有明显锈迹。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934970" cy="1450340"/>
            <wp:effectExtent l="0" t="0" r="0" b="0"/>
            <wp:docPr id="861" name="图片 86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图片 86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①实验乙中植物油的作用是______。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②由实验甲、丙可得出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860" name="图片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图片 86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结论是______。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）宜昌三峡机场新国际航站楼钢网架建设中，使用了</w:t>
      </w:r>
      <w:r>
        <w:rPr>
          <w:rFonts w:ascii="Times New Roman" w:hAnsi="Times New Roman" w:eastAsia="Times New Roman" w:cs="Times New Roman"/>
          <w:color w:val="000000"/>
        </w:rPr>
        <w:t>700</w:t>
      </w:r>
      <w:r>
        <w:rPr>
          <w:rFonts w:ascii="宋体" w:hAnsi="宋体"/>
          <w:color w:val="000000"/>
        </w:rPr>
        <w:t>多吨钢。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①酸雨会腐蚀钢网架，造成酸雨的主要物质是______。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甲烷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二氧化硫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二氧化氮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一氧化碳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②钢网架防腐漆施工时规定，表面清理结束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—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/>
          <w:color w:val="000000"/>
        </w:rPr>
        <w:t>小时内必须进行防腐底漆的喷涂，其原因是______。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三、实验与探究题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探究氧气的实验室制取和性质。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(1)</w:t>
      </w:r>
      <w:r>
        <w:rPr>
          <w:rFonts w:ascii="宋体" w:hAnsi="宋体"/>
          <w:color w:val="000000"/>
        </w:rPr>
        <w:t>如图是硫在氧气中燃烧的实验。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801370" cy="1170305"/>
            <wp:effectExtent l="0" t="0" r="0" b="0"/>
            <wp:docPr id="859" name="图片 8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图片 8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观察到火焰的颜色是______。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反应的化学方程式是______。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当火焰变得微弱时，将燃烧匙进一步伸入瓶底，火焰又变旺，可得出氧气的一条物理性质是______。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(2)</w:t>
      </w:r>
      <w:r>
        <w:rPr>
          <w:rFonts w:ascii="宋体" w:hAnsi="宋体"/>
          <w:color w:val="000000"/>
        </w:rPr>
        <w:t>如图是实验室制取气体的部分装置。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335780" cy="1735455"/>
            <wp:effectExtent l="0" t="0" r="7620" b="0"/>
            <wp:docPr id="858" name="图片 8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图片 85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①</w:t>
      </w:r>
      <w:r>
        <w:rPr>
          <w:rFonts w:ascii="宋体" w:hAnsi="宋体"/>
          <w:color w:val="000000"/>
        </w:rPr>
        <w:t>实验室用高锰酸钾制氧气的化学方程式是______，选择的发生装置是______</w:t>
      </w:r>
      <w:r>
        <w:rPr>
          <w:rFonts w:ascii="Times New Roman" w:hAnsi="Times New Roman" w:eastAsia="Times New Roman" w:cs="Times New Roman"/>
          <w:color w:val="000000"/>
        </w:rPr>
        <w:t>(</w:t>
      </w:r>
      <w:r>
        <w:rPr>
          <w:rFonts w:ascii="宋体" w:hAnsi="宋体"/>
          <w:color w:val="000000"/>
        </w:rPr>
        <w:t>填字母序号，下同</w:t>
      </w:r>
      <w:r>
        <w:rPr>
          <w:rFonts w:ascii="Times New Roman" w:hAnsi="Times New Roman" w:eastAsia="Times New Roman" w:cs="Times New Roman"/>
          <w:color w:val="000000"/>
        </w:rPr>
        <w:t>)</w:t>
      </w:r>
      <w:r>
        <w:rPr>
          <w:rFonts w:ascii="宋体" w:hAnsi="宋体"/>
          <w:color w:val="000000"/>
        </w:rPr>
        <w:t>；还可用过氧化氢溶液和二氧化锰制氧气，选择的发生装置是______。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②</w:t>
      </w:r>
      <w:r>
        <w:rPr>
          <w:rFonts w:ascii="宋体" w:hAnsi="宋体"/>
          <w:color w:val="000000"/>
        </w:rPr>
        <w:t>可以选择装置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收集氧气，其原因是______。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③</w:t>
      </w:r>
      <w:r>
        <w:rPr>
          <w:rFonts w:ascii="宋体" w:hAnsi="宋体"/>
          <w:color w:val="000000"/>
        </w:rPr>
        <w:t>可见，选择气体的发生装置要依据反应物的状态和______，选择气体的收集装置要依据______。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利用物质性质，开展物质鉴别。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活动探究一：现有一瓶蒸馏水和一瓶稀氯化钾溶液，设计实验进行鉴别。</w:t>
      </w:r>
    </w:p>
    <w:tbl>
      <w:tblPr>
        <w:tblStyle w:val="5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225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方法一：各取一滴滴在洁净的玻璃片上晾干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观察到______的是氯化钾溶液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6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方法二：各取少量于两支试管中，分别滴加少量硝酸银溶液。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观察到______的是蒸馏水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【实验分析】方法二中反应的化学方程式是______。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【方法感悟】鉴别物质时，要依据性质差异，选择恰当方法，产生不同现象，达成鉴别目的。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探究二：老师提供了五瓶无色溶液，分别是碳酸钠溶液、稀盐酸、氯化钾溶液、硫酸钠溶液和氢氧化钡溶液。为鉴别它们，同学们进行了如下探究：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【研究性质】五种溶液两两之间能否发生反应？请写出符合条件的化学方程式各一个：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）有沉淀生成______。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）有气体生成______。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【实验探究】他们将五瓶溶液分别编号为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，然后将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四种溶液分别取少量，并两两混合观察现象。</w:t>
      </w:r>
    </w:p>
    <w:tbl>
      <w:tblPr>
        <w:tblStyle w:val="5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90"/>
        <w:gridCol w:w="2490"/>
        <w:gridCol w:w="249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实验一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操作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E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现象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实验二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操作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E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现象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产生白色沉淀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24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实验三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操作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E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  <w:r>
              <w:rPr>
                <w:rFonts w:ascii="宋体" w:hAnsi="宋体"/>
                <w:color w:val="000000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  <w:r>
              <w:rPr>
                <w:rFonts w:ascii="宋体" w:hAnsi="宋体"/>
                <w:color w:val="000000"/>
              </w:rPr>
              <w:t>混合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现象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无明显现象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【探究结论】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）通过实验一、实验二可以确定溶液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不可能是哪一种溶液？______（填溶液中的化学式，下同）。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）分析实验三中溶液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混合的可能现象，综合三个实验可以得出不同的结论。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①若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混合产生白色沉淀，则可推知下列三种溶液分别是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______；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______；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②若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混合有气泡产生，则可推知五种溶液的组合是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______；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______；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______；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______；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③若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混合无明显现象，则可推知五种溶液可能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857" name="图片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图片 85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组合有______种。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四、计算题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小华同学为测定某稀盐酸中溶质的质量分数，在烧杯里放入一定质量的大理石，然后分次加入该稀盐酸，充分反应后测得生成二氧化碳的质量如表所示（大理石中的杂质与反应）。</w:t>
      </w:r>
    </w:p>
    <w:tbl>
      <w:tblPr>
        <w:tblStyle w:val="5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315"/>
        <w:gridCol w:w="3330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加盐酸的次数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第一次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加盐酸的质量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生成二氧化碳的质量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/g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2.2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1.1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）两次加稀盐酸后，生成二氧化碳的总质量是</w:t>
      </w:r>
      <w:r>
        <w:rPr>
          <w:rFonts w:ascii="Calibri" w:hAnsi="Calibri" w:eastAsia="Calibri" w:cs="Calibri"/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）该稀盐酸中溶质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856" name="图片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图片 85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质量分数。</w:t>
      </w:r>
    </w:p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016E7"/>
    <w:rsid w:val="00014EAC"/>
    <w:rsid w:val="00091809"/>
    <w:rsid w:val="000B2138"/>
    <w:rsid w:val="000D6B74"/>
    <w:rsid w:val="000D6DE2"/>
    <w:rsid w:val="001A266E"/>
    <w:rsid w:val="001D16EF"/>
    <w:rsid w:val="00243091"/>
    <w:rsid w:val="002F6109"/>
    <w:rsid w:val="0031026F"/>
    <w:rsid w:val="00316822"/>
    <w:rsid w:val="003330B0"/>
    <w:rsid w:val="00365267"/>
    <w:rsid w:val="0037508F"/>
    <w:rsid w:val="003D2416"/>
    <w:rsid w:val="00526154"/>
    <w:rsid w:val="00553CB6"/>
    <w:rsid w:val="005929CA"/>
    <w:rsid w:val="005967A8"/>
    <w:rsid w:val="005A4E58"/>
    <w:rsid w:val="005C3ECA"/>
    <w:rsid w:val="005D569C"/>
    <w:rsid w:val="005E49AF"/>
    <w:rsid w:val="00647FEF"/>
    <w:rsid w:val="0067177F"/>
    <w:rsid w:val="00684C93"/>
    <w:rsid w:val="006D7726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000C9"/>
    <w:rsid w:val="00B10BB1"/>
    <w:rsid w:val="00B7095D"/>
    <w:rsid w:val="00B84B55"/>
    <w:rsid w:val="00C1526D"/>
    <w:rsid w:val="00C47E10"/>
    <w:rsid w:val="00C60C90"/>
    <w:rsid w:val="00D37148"/>
    <w:rsid w:val="00D57FF4"/>
    <w:rsid w:val="00D66B89"/>
    <w:rsid w:val="00E0305B"/>
    <w:rsid w:val="00E05D6E"/>
    <w:rsid w:val="00E5585A"/>
    <w:rsid w:val="00E57577"/>
    <w:rsid w:val="00E7115F"/>
    <w:rsid w:val="00ED0A08"/>
    <w:rsid w:val="00F10350"/>
    <w:rsid w:val="00F1429B"/>
    <w:rsid w:val="00F27C71"/>
    <w:rsid w:val="00F535C0"/>
    <w:rsid w:val="00FA39DB"/>
    <w:rsid w:val="10E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header" Target="header1.xml"/><Relationship Id="rId29" Type="http://schemas.openxmlformats.org/officeDocument/2006/relationships/image" Target="media/image21.wmf"/><Relationship Id="rId28" Type="http://schemas.openxmlformats.org/officeDocument/2006/relationships/image" Target="media/image20.wmf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3.bin"/><Relationship Id="rId14" Type="http://schemas.openxmlformats.org/officeDocument/2006/relationships/image" Target="media/image7.wmf"/><Relationship Id="rId13" Type="http://schemas.openxmlformats.org/officeDocument/2006/relationships/oleObject" Target="embeddings/oleObject2.bin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605</Words>
  <Characters>3455</Characters>
  <Lines>28</Lines>
  <Paragraphs>8</Paragraphs>
  <TotalTime>0</TotalTime>
  <ScaleCrop>false</ScaleCrop>
  <LinksUpToDate>false</LinksUpToDate>
  <CharactersWithSpaces>4052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2021-07-11T06:36:00Z</dcterms:created>
  <dc:creator>User</dc:creator>
  <cp:lastModifiedBy>zhanghoufu</cp:lastModifiedBy>
  <dcterms:modified xsi:type="dcterms:W3CDTF">2021-07-14T04:27:56Z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D14692E449924BA49CF72B2A4B428DE9</vt:lpwstr>
  </property>
</Properties>
</file>