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20" w:name="_GoBack"/>
      <w:bookmarkEnd w:id="20"/>
      <w:bookmarkStart w:id="0" w:name="学年湖南郴州八年级上地理期末试卷"/>
      <w:r>
        <w:t>2020-2021学年湖南郴州八年级上地理期末试卷</w:t>
      </w:r>
      <w:bookmarkEnd w:id="0"/>
    </w:p>
    <w:p>
      <w:pPr>
        <w:pStyle w:val="4"/>
      </w:pPr>
      <w:bookmarkStart w:id="1" w:name="一选择题"/>
      <w:r>
        <w:t>一、选择题</w:t>
      </w:r>
      <w:bookmarkEnd w:id="1"/>
    </w:p>
    <w:p>
      <w:bookmarkStart w:id="2" w:name="question_4141437380"/>
      <w:r>
        <w:t> </w:t>
      </w:r>
    </w:p>
    <w:p>
      <w:pPr>
        <w:pStyle w:val="6"/>
      </w:pPr>
      <w:r>
        <w:t>1. 2020年3月26日，我国海域天然气水合物（又称可燃冰）依托自主设计研发的“蓝鲸2号”钻井平台第二轮在水深1225米的南海神狐海域试采取得成功并超额完成目标任务，实现从“探索性试采”向“试验性试采”的重大跨越，创造了两项新的世界纪录。下图为“中国主要海洋分布图”，回答下列各题。</w:t>
      </w:r>
      <w:r>
        <w:br w:type="textWrapping"/>
      </w:r>
      <w:r>
        <w:drawing>
          <wp:inline distT="0" distB="0" distL="0" distR="0">
            <wp:extent cx="2647950" cy="275272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（1）我国领土最南端在（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A.台湾岛</w:t>
      </w:r>
      <w:r>
        <w:tab/>
      </w:r>
      <w:r>
        <w:t>B.海南岛</w:t>
      </w:r>
      <w:r>
        <w:tab/>
      </w:r>
      <w:r>
        <w:t>C.曾母暗沙</w:t>
      </w:r>
      <w:r>
        <w:tab/>
      </w:r>
      <w:r>
        <w:t>D.黄岩岛</w:t>
      </w:r>
    </w:p>
    <w:p>
      <w:pPr>
        <w:pStyle w:val="6"/>
      </w:pPr>
      <w:r>
        <w:t xml:space="preserve"> </w:t>
      </w:r>
    </w:p>
    <w:p>
      <w:pPr>
        <w:pStyle w:val="6"/>
      </w:pPr>
      <w:r>
        <w:t>（2）下列我国的邻国中，与我国隔南海相望的是（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A.韩国</w:t>
      </w:r>
      <w:r>
        <w:tab/>
      </w:r>
      <w:r>
        <w:t>B.日本</w:t>
      </w:r>
      <w:r>
        <w:tab/>
      </w:r>
      <w:r>
        <w:t>C.朝鲜</w:t>
      </w:r>
      <w:r>
        <w:tab/>
      </w:r>
      <w:r>
        <w:t>D.菲律宾</w:t>
      </w:r>
    </w:p>
    <w:p>
      <w:pPr>
        <w:pStyle w:val="6"/>
      </w:pPr>
      <w:r>
        <w:t xml:space="preserve"> </w:t>
      </w:r>
    </w:p>
    <w:p>
      <w:pPr>
        <w:pStyle w:val="6"/>
      </w:pPr>
      <w:r>
        <w:t>（3）我国设计研发的“蓝鲸2号”钻井平台在水深1225米的海域顺利开展可燃冰试采任务，创造了新的世界纪录，该平台经纬度大致为（115.9°E、19.9°N）位于（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A.东海</w:t>
      </w:r>
      <w:r>
        <w:tab/>
      </w:r>
      <w:r>
        <w:t>B.渤海</w:t>
      </w:r>
      <w:r>
        <w:tab/>
      </w:r>
      <w:r>
        <w:t>C.南海</w:t>
      </w:r>
      <w:r>
        <w:tab/>
      </w:r>
      <w:r>
        <w:t>D.黄海</w:t>
      </w:r>
    </w:p>
    <w:p>
      <w:pPr>
        <w:pStyle w:val="6"/>
      </w:pPr>
      <w:r>
        <w:t xml:space="preserve"> </w:t>
      </w:r>
    </w:p>
    <w:p>
      <w:pPr>
        <w:pStyle w:val="6"/>
      </w:pPr>
      <w:r>
        <w:t>（4）海域天然气水合物（又称可燃冰）属于（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A.常规能源</w:t>
      </w:r>
      <w:r>
        <w:tab/>
      </w:r>
      <w:r>
        <w:t>B.可再生资源</w:t>
      </w:r>
      <w:r>
        <w:tab/>
      </w:r>
      <w:r>
        <w:t>C.生物资源</w:t>
      </w:r>
      <w:r>
        <w:tab/>
      </w:r>
      <w:r>
        <w:t>D.非可再生资源</w:t>
      </w:r>
    </w:p>
    <w:bookmarkEnd w:id="2"/>
    <w:p>
      <w:pPr>
        <w:pStyle w:val="6"/>
      </w:pPr>
      <w:bookmarkStart w:id="3" w:name="question_4138291652"/>
      <w:r>
        <w:t> </w:t>
      </w:r>
    </w:p>
    <w:p>
      <w:pPr>
        <w:pStyle w:val="6"/>
      </w:pPr>
      <w:r>
        <w:t>2. 人们用歌唱《我爱你，中国》来表达爱国之情，歌曲中有这样一句歌词“我爱你碧波滚滚的南海，我爱你白雪飘飘的北国”。近年来，搭乘“越冬专列”到南方过冬成为一种新潮。如图，近千名旅客从哈尔滨登上开往海南省三亚市的越冬专线。据此完成下列各题。</w:t>
      </w:r>
      <w:r>
        <w:br w:type="textWrapping"/>
      </w:r>
      <w:r>
        <w:drawing>
          <wp:inline distT="0" distB="0" distL="0" distR="0">
            <wp:extent cx="1847850" cy="2809875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（1）“越冬专列”从哈尔滨至南昌途经的铁路干线有（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A.京哈—京九线</w:t>
      </w:r>
      <w:r>
        <w:tab/>
      </w:r>
      <w:r>
        <w:t>B.京哈—京沪线</w:t>
      </w:r>
      <w:r>
        <w:tab/>
      </w:r>
      <w:r>
        <w:t>C.京包—京九线</w:t>
      </w:r>
      <w:r>
        <w:tab/>
      </w:r>
      <w:r>
        <w:t>D.京哈—京广线</w:t>
      </w:r>
    </w:p>
    <w:p>
      <w:pPr>
        <w:pStyle w:val="6"/>
      </w:pPr>
      <w:r>
        <w:t xml:space="preserve"> </w:t>
      </w:r>
    </w:p>
    <w:p>
      <w:pPr>
        <w:pStyle w:val="6"/>
      </w:pPr>
      <w:r>
        <w:t>（2）春节期间，当海南省的三亚市春意盎然时，北国哈尔滨仍白雪飘飘，该现象说明我国（        ）</w:t>
      </w:r>
    </w:p>
    <w:p>
      <w:pPr>
        <w:pStyle w:val="6"/>
        <w:tabs>
          <w:tab w:val="left" w:pos="3600"/>
        </w:tabs>
      </w:pPr>
      <w:r>
        <w:t>A.我国国土面积狭小</w:t>
      </w:r>
      <w:r>
        <w:tab/>
      </w:r>
      <w:r>
        <w:t>B.南北跨纬度广</w:t>
      </w:r>
      <w:r>
        <w:br w:type="textWrapping"/>
      </w:r>
      <w:r>
        <w:t>C.我国东西距离长</w:t>
      </w:r>
      <w:r>
        <w:tab/>
      </w:r>
      <w:r>
        <w:t>D.东西跨经度广</w:t>
      </w:r>
      <w:r>
        <w:br w:type="textWrapping"/>
      </w:r>
    </w:p>
    <w:bookmarkEnd w:id="3"/>
    <w:p>
      <w:pPr>
        <w:pStyle w:val="6"/>
      </w:pPr>
      <w:bookmarkStart w:id="4" w:name="question_4132721092"/>
      <w:r>
        <w:t> </w:t>
      </w:r>
    </w:p>
    <w:p>
      <w:pPr>
        <w:pStyle w:val="6"/>
      </w:pPr>
      <w:r>
        <w:t>3. 图中阴影部分表示我国第六次全国人口普查中人口超过5000万的省级行政区，读图，回答下列各题。</w:t>
      </w:r>
      <w:r>
        <w:br w:type="textWrapping"/>
      </w:r>
      <w:r>
        <w:drawing>
          <wp:inline distT="0" distB="0" distL="0" distR="0">
            <wp:extent cx="2743200" cy="2162175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（1）读图可知，我国人口超5000万的省区大多分布①—②线以东地区，①—②线是指（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A.漠河—昆明线</w:t>
      </w:r>
      <w:r>
        <w:tab/>
      </w:r>
      <w:r>
        <w:t>B.漠河—腾冲线</w:t>
      </w:r>
      <w:r>
        <w:tab/>
      </w:r>
      <w:r>
        <w:t>C.黑河—昆明线</w:t>
      </w:r>
      <w:r>
        <w:tab/>
      </w:r>
      <w:r>
        <w:t>D.黑河—腾冲线</w:t>
      </w:r>
    </w:p>
    <w:p>
      <w:pPr>
        <w:pStyle w:val="6"/>
      </w:pPr>
      <w:r>
        <w:t xml:space="preserve"> </w:t>
      </w:r>
    </w:p>
    <w:p>
      <w:pPr>
        <w:pStyle w:val="6"/>
      </w:pPr>
      <w:r>
        <w:t>（2）人口超过5000万的省级行政区中，最南端的省级行政区D的简称是（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A.冀</w:t>
      </w:r>
      <w:r>
        <w:tab/>
      </w:r>
      <w:r>
        <w:t>B.滇</w:t>
      </w:r>
      <w:r>
        <w:tab/>
      </w:r>
      <w:r>
        <w:t>C.鲁</w:t>
      </w:r>
      <w:r>
        <w:tab/>
      </w:r>
      <w:r>
        <w:t>D.粤</w:t>
      </w:r>
    </w:p>
    <w:p>
      <w:pPr>
        <w:pStyle w:val="6"/>
      </w:pPr>
      <w:r>
        <w:t xml:space="preserve"> </w:t>
      </w:r>
    </w:p>
    <w:p>
      <w:pPr>
        <w:pStyle w:val="6"/>
      </w:pPr>
      <w:r>
        <w:t>（3）D地区比C地区人口多的主要自然原因是（        ）</w:t>
      </w:r>
      <w:r>
        <w:br w:type="textWrapping"/>
      </w:r>
      <w:r>
        <w:t>①地形平坦  ②太阳能资源丰富  ③降水量多  ④昼夜温差大  ⑤工业发达，城镇密集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A.③④</w:t>
      </w:r>
      <w:r>
        <w:tab/>
      </w:r>
      <w:r>
        <w:t>B.①⑤</w:t>
      </w:r>
      <w:r>
        <w:tab/>
      </w:r>
      <w:r>
        <w:t>C.①③</w:t>
      </w:r>
      <w:r>
        <w:tab/>
      </w:r>
      <w:r>
        <w:t>D.②④</w:t>
      </w:r>
    </w:p>
    <w:p>
      <w:pPr>
        <w:pStyle w:val="6"/>
      </w:pPr>
      <w:r>
        <w:t xml:space="preserve"> </w:t>
      </w:r>
    </w:p>
    <w:p>
      <w:pPr>
        <w:pStyle w:val="6"/>
      </w:pPr>
      <w:r>
        <w:t>（4）2015年10月，中共十八届五中全会决定，全面放开二孩政策。至此，实施了三十多年的独生子女政策正式宣布终结。我国实施“全面放开二孩”政策的主要背景是因为我国人口（        ）</w:t>
      </w:r>
    </w:p>
    <w:p>
      <w:pPr>
        <w:pStyle w:val="6"/>
        <w:tabs>
          <w:tab w:val="left" w:pos="3600"/>
        </w:tabs>
      </w:pPr>
      <w:r>
        <w:t>A.出现负增长</w:t>
      </w:r>
      <w:r>
        <w:tab/>
      </w:r>
      <w:r>
        <w:t>B.老龄化现象严重</w:t>
      </w:r>
      <w:r>
        <w:br w:type="textWrapping"/>
      </w:r>
      <w:r>
        <w:t>C.向国外大量迁移</w:t>
      </w:r>
      <w:r>
        <w:tab/>
      </w:r>
      <w:r>
        <w:t>D.死亡率增高</w:t>
      </w:r>
      <w:r>
        <w:br w:type="textWrapping"/>
      </w:r>
    </w:p>
    <w:bookmarkEnd w:id="4"/>
    <w:p>
      <w:pPr>
        <w:pStyle w:val="6"/>
      </w:pPr>
      <w:bookmarkStart w:id="5" w:name="question_4129575364"/>
      <w:r>
        <w:t> </w:t>
      </w:r>
    </w:p>
    <w:p>
      <w:pPr>
        <w:pStyle w:val="6"/>
      </w:pPr>
      <w:r>
        <w:t>4. 下图示意“我国部分地区气温年较差分布图”，回答下列各题。</w:t>
      </w:r>
      <w:r>
        <w:br w:type="textWrapping"/>
      </w:r>
      <w:r>
        <w:drawing>
          <wp:inline distT="0" distB="0" distL="0" distR="0">
            <wp:extent cx="2647950" cy="2524125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（1）图中等温差线受地形的影响在①区域发生弯曲，①处山脉是（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A.武夷山脉</w:t>
      </w:r>
      <w:r>
        <w:tab/>
      </w:r>
      <w:r>
        <w:t>B.太行山脉</w:t>
      </w:r>
      <w:r>
        <w:tab/>
      </w:r>
      <w:r>
        <w:t>C.大兴安岭</w:t>
      </w:r>
      <w:r>
        <w:tab/>
      </w:r>
      <w:r>
        <w:t>D.长白山脉</w:t>
      </w:r>
    </w:p>
    <w:p>
      <w:pPr>
        <w:pStyle w:val="6"/>
      </w:pPr>
      <w:r>
        <w:t xml:space="preserve"> </w:t>
      </w:r>
    </w:p>
    <w:p>
      <w:pPr>
        <w:pStyle w:val="6"/>
      </w:pPr>
      <w:r>
        <w:t>（2）①山脉属于（        ）</w:t>
      </w:r>
    </w:p>
    <w:p>
      <w:pPr>
        <w:pStyle w:val="6"/>
        <w:tabs>
          <w:tab w:val="left" w:pos="3600"/>
        </w:tabs>
      </w:pPr>
      <w:r>
        <w:t>A.半湿润与半干旱区分界线</w:t>
      </w:r>
      <w:r>
        <w:tab/>
      </w:r>
      <w:r>
        <w:t>B.第一、二级阶梯分界线</w:t>
      </w:r>
      <w:r>
        <w:br w:type="textWrapping"/>
      </w:r>
      <w:r>
        <w:t>C.黄土高原和华北平原分界线</w:t>
      </w:r>
      <w:r>
        <w:tab/>
      </w:r>
      <w:r>
        <w:t>D.温带和亚热带分界线</w:t>
      </w:r>
      <w:r>
        <w:br w:type="textWrapping"/>
      </w:r>
    </w:p>
    <w:p>
      <w:pPr>
        <w:pStyle w:val="6"/>
      </w:pPr>
      <w:r>
        <w:t xml:space="preserve"> </w:t>
      </w:r>
    </w:p>
    <w:p>
      <w:pPr>
        <w:pStyle w:val="6"/>
      </w:pPr>
      <w:r>
        <w:t>（3）图中②地区是我国重要的粮食生产基地，该地区的农作物只能一年一熟，其主要影响因素是（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A.热量</w:t>
      </w:r>
      <w:r>
        <w:tab/>
      </w:r>
      <w:r>
        <w:t>B.地形</w:t>
      </w:r>
      <w:r>
        <w:tab/>
      </w:r>
      <w:r>
        <w:t>C.土壤</w:t>
      </w:r>
      <w:r>
        <w:tab/>
      </w:r>
      <w:r>
        <w:t>D.降水</w:t>
      </w:r>
    </w:p>
    <w:bookmarkEnd w:id="5"/>
    <w:p>
      <w:pPr>
        <w:pStyle w:val="6"/>
      </w:pPr>
      <w:bookmarkStart w:id="6" w:name="question_4133900740"/>
      <w:r>
        <w:t> </w:t>
      </w:r>
    </w:p>
    <w:p>
      <w:pPr>
        <w:pStyle w:val="6"/>
      </w:pPr>
      <w:r>
        <w:t>5. 下图示意“我国四地的气候资料”，读图完成下列小题。</w:t>
      </w:r>
      <w:r>
        <w:br w:type="textWrapping"/>
      </w:r>
      <w:r>
        <w:drawing>
          <wp:inline distT="0" distB="0" distL="0" distR="0">
            <wp:extent cx="2562225" cy="180975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（1）图中城市气温年较差最小的是（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A.哈尔滨</w:t>
      </w:r>
      <w:r>
        <w:tab/>
      </w:r>
      <w:r>
        <w:t>B.乌鲁木齐</w:t>
      </w:r>
      <w:r>
        <w:tab/>
      </w:r>
      <w:r>
        <w:t>C.海口</w:t>
      </w:r>
      <w:r>
        <w:tab/>
      </w:r>
      <w:r>
        <w:t>D.拉萨</w:t>
      </w:r>
    </w:p>
    <w:p>
      <w:pPr>
        <w:pStyle w:val="6"/>
      </w:pPr>
      <w:r>
        <w:t xml:space="preserve"> </w:t>
      </w:r>
    </w:p>
    <w:p>
      <w:pPr>
        <w:pStyle w:val="6"/>
      </w:pPr>
      <w:r>
        <w:t>（2）比较图中城市降水特征，正确的是（        ）</w:t>
      </w:r>
    </w:p>
    <w:p>
      <w:pPr>
        <w:pStyle w:val="6"/>
      </w:pPr>
      <w:r>
        <w:t>A.哈尔滨降水少，季节变化小</w:t>
      </w:r>
    </w:p>
    <w:p>
      <w:pPr>
        <w:pStyle w:val="6"/>
      </w:pPr>
      <w:r>
        <w:t>B.乌鲁木齐降水少，季节变化小</w:t>
      </w:r>
    </w:p>
    <w:p>
      <w:pPr>
        <w:pStyle w:val="6"/>
      </w:pPr>
      <w:r>
        <w:t>C.海口降水多，季节变化小</w:t>
      </w:r>
    </w:p>
    <w:p>
      <w:pPr>
        <w:pStyle w:val="6"/>
      </w:pPr>
      <w:r>
        <w:t>D.拉萨降水少，季节变化小</w:t>
      </w:r>
    </w:p>
    <w:p>
      <w:pPr>
        <w:pStyle w:val="6"/>
      </w:pPr>
      <w:r>
        <w:t xml:space="preserve"> </w:t>
      </w:r>
    </w:p>
    <w:p>
      <w:pPr>
        <w:pStyle w:val="6"/>
      </w:pPr>
      <w:r>
        <w:t>（3）四城市中，符合“气温年较差大，全年干旱少雨”的气候特征，与其气候类型搭配正确的是（        ）</w:t>
      </w:r>
    </w:p>
    <w:p>
      <w:pPr>
        <w:pStyle w:val="6"/>
        <w:tabs>
          <w:tab w:val="left" w:pos="3600"/>
        </w:tabs>
      </w:pPr>
      <w:r>
        <w:t>A.哈尔滨  亚热带季风气候</w:t>
      </w:r>
      <w:r>
        <w:tab/>
      </w:r>
      <w:r>
        <w:t>B.乌鲁木齐  温带大陆性气候</w:t>
      </w:r>
      <w:r>
        <w:br w:type="textWrapping"/>
      </w:r>
      <w:r>
        <w:t>C.海口  温带季风气候</w:t>
      </w:r>
      <w:r>
        <w:tab/>
      </w:r>
      <w:r>
        <w:t>D.拉萨  热带季风气候</w:t>
      </w:r>
      <w:r>
        <w:br w:type="textWrapping"/>
      </w:r>
    </w:p>
    <w:bookmarkEnd w:id="6"/>
    <w:p>
      <w:pPr>
        <w:pStyle w:val="6"/>
      </w:pPr>
      <w:bookmarkStart w:id="7" w:name="question_4129968580"/>
      <w:r>
        <w:t> </w:t>
      </w:r>
    </w:p>
    <w:p>
      <w:pPr>
        <w:pStyle w:val="6"/>
      </w:pPr>
      <w:r>
        <w:t>6. 土地是人类赖以生存的基本自然资源。为确保国家粮食安全，中国耕地保有量不得低于1亿亩，这既是中国耕地面积的底线，也是不能突破的政策“红线”。必须实行最严格的耕地保护制度，像保护大熊猫一样保护耕地。读我国土地利用类型构成图，完成下列各题。</w:t>
      </w:r>
      <w:r>
        <w:br w:type="textWrapping"/>
      </w:r>
      <w:r>
        <w:drawing>
          <wp:inline distT="0" distB="0" distL="0" distR="0">
            <wp:extent cx="2733675" cy="1581150"/>
            <wp:effectExtent l="0" t="0" r="0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（1）由图可以看出，我国土地资源的现实状况是（        ）</w:t>
      </w:r>
    </w:p>
    <w:p>
      <w:pPr>
        <w:pStyle w:val="6"/>
        <w:tabs>
          <w:tab w:val="left" w:pos="3600"/>
        </w:tabs>
      </w:pPr>
      <w:r>
        <w:t>A.难利用的土地少</w:t>
      </w:r>
      <w:r>
        <w:tab/>
      </w:r>
      <w:r>
        <w:t>B.后备土地资源充足</w:t>
      </w:r>
      <w:r>
        <w:br w:type="textWrapping"/>
      </w:r>
      <w:r>
        <w:t>C.耕地、林地少</w:t>
      </w:r>
      <w:r>
        <w:tab/>
      </w:r>
      <w:r>
        <w:t>D.人和耕地的矛盾很小</w:t>
      </w:r>
      <w:r>
        <w:br w:type="textWrapping"/>
      </w:r>
    </w:p>
    <w:p>
      <w:pPr>
        <w:pStyle w:val="6"/>
      </w:pPr>
      <w:r>
        <w:t xml:space="preserve"> </w:t>
      </w:r>
    </w:p>
    <w:p>
      <w:pPr>
        <w:pStyle w:val="6"/>
      </w:pPr>
      <w:r>
        <w:t>（2）在我国的可利用土地中，所占比重最大的是（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>A.可利用草地</w:t>
      </w:r>
      <w:r>
        <w:tab/>
      </w:r>
      <w:r>
        <w:t>B.耕地</w:t>
      </w:r>
      <w:r>
        <w:tab/>
      </w:r>
      <w:r>
        <w:t>C.城市用地等</w:t>
      </w:r>
      <w:r>
        <w:tab/>
      </w:r>
      <w:r>
        <w:t>D.林地</w:t>
      </w:r>
    </w:p>
    <w:p>
      <w:pPr>
        <w:pStyle w:val="6"/>
      </w:pPr>
      <w:r>
        <w:t xml:space="preserve"> </w:t>
      </w:r>
    </w:p>
    <w:p>
      <w:pPr>
        <w:pStyle w:val="6"/>
      </w:pPr>
      <w:r>
        <w:t>（3）以下四幅图表示出了我国四种土地利用类型的分布，按草地、林地、水田和旱地的排序，正确的是（        ）</w:t>
      </w:r>
      <w:r>
        <w:br w:type="textWrapping"/>
      </w:r>
      <w:r>
        <w:drawing>
          <wp:inline distT="0" distB="0" distL="0" distR="0">
            <wp:extent cx="3429000" cy="809625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1800"/>
          <w:tab w:val="left" w:pos="3600"/>
          <w:tab w:val="left" w:pos="5400"/>
        </w:tabs>
      </w:pPr>
      <w:r>
        <w:t xml:space="preserve">A.④②①③ </w:t>
      </w:r>
      <w:r>
        <w:tab/>
      </w:r>
      <w:r>
        <w:t xml:space="preserve">B.①②③④ </w:t>
      </w:r>
      <w:r>
        <w:tab/>
      </w:r>
      <w:r>
        <w:t>C.④②①③</w:t>
      </w:r>
      <w:r>
        <w:tab/>
      </w:r>
      <w:r>
        <w:t>D.②①④③</w:t>
      </w:r>
    </w:p>
    <w:p>
      <w:pPr>
        <w:pStyle w:val="6"/>
      </w:pPr>
      <w:r>
        <w:t xml:space="preserve"> </w:t>
      </w:r>
    </w:p>
    <w:p>
      <w:pPr>
        <w:pStyle w:val="6"/>
      </w:pPr>
      <w:r>
        <w:t>（4）下列做法有利于保护耕地的是（        ）</w:t>
      </w:r>
    </w:p>
    <w:p>
      <w:pPr>
        <w:pStyle w:val="6"/>
      </w:pPr>
      <w:r>
        <w:t>A.用工业污水灌溉农田</w:t>
      </w:r>
    </w:p>
    <w:p>
      <w:pPr>
        <w:pStyle w:val="6"/>
      </w:pPr>
      <w:r>
        <w:t>B.大量使用化肥农药</w:t>
      </w:r>
    </w:p>
    <w:p>
      <w:pPr>
        <w:pStyle w:val="6"/>
      </w:pPr>
      <w:r>
        <w:t>C.发展城镇建设，占用大量耕地</w:t>
      </w:r>
    </w:p>
    <w:p>
      <w:pPr>
        <w:pStyle w:val="6"/>
      </w:pPr>
      <w:r>
        <w:t>D.提高耕地的生产力水平，变低产田为高产田</w:t>
      </w:r>
    </w:p>
    <w:bookmarkEnd w:id="7"/>
    <w:p>
      <w:pPr>
        <w:pStyle w:val="6"/>
      </w:pPr>
      <w:bookmarkStart w:id="8" w:name="question_4126888388"/>
      <w:r>
        <w:t> </w:t>
      </w:r>
    </w:p>
    <w:p>
      <w:pPr>
        <w:pStyle w:val="6"/>
      </w:pPr>
      <w:r>
        <w:t>7. 如图为“我国中央储备粮直属库数量的分布示意图”。读图，完成下列各题。</w:t>
      </w:r>
      <w:r>
        <w:br w:type="textWrapping"/>
      </w:r>
      <w:r>
        <w:drawing>
          <wp:inline distT="0" distB="0" distL="0" distR="0">
            <wp:extent cx="2733675" cy="1990725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（1）根据材料推断，以下四地粮库数量最少的是（        ）</w:t>
      </w:r>
    </w:p>
    <w:p>
      <w:pPr>
        <w:pStyle w:val="6"/>
        <w:tabs>
          <w:tab w:val="left" w:pos="1800"/>
          <w:tab w:val="left" w:pos="3600"/>
          <w:tab w:val="left" w:pos="5400"/>
        </w:tabs>
      </w:pPr>
      <w:bookmarkStart w:id="9" w:name="bylh-option-container-4"/>
      <w:r>
        <w:t>A.丙</w:t>
      </w:r>
      <w:r>
        <w:tab/>
      </w:r>
      <w:r>
        <w:t>B.甲</w:t>
      </w:r>
      <w:r>
        <w:tab/>
      </w:r>
      <w:r>
        <w:t>C.丁</w:t>
      </w:r>
      <w:bookmarkStart w:id="10" w:name="bylh-option-4"/>
      <w:r>
        <w:tab/>
      </w:r>
      <w:r>
        <w:t>D.乙</w:t>
      </w:r>
      <w:bookmarkEnd w:id="10"/>
    </w:p>
    <w:bookmarkEnd w:id="9"/>
    <w:p>
      <w:pPr>
        <w:pStyle w:val="6"/>
      </w:pPr>
      <w:r>
        <w:t xml:space="preserve"> </w:t>
      </w:r>
    </w:p>
    <w:p>
      <w:pPr>
        <w:pStyle w:val="6"/>
      </w:pPr>
      <w:r>
        <w:t>（2）甲地粮库集中分布的主要原因是（        ）</w:t>
      </w:r>
    </w:p>
    <w:p>
      <w:pPr>
        <w:pStyle w:val="6"/>
        <w:tabs>
          <w:tab w:val="left" w:pos="3600"/>
        </w:tabs>
      </w:pPr>
      <w:r>
        <w:t>A.地广人稀，粮食富余</w:t>
      </w:r>
      <w:r>
        <w:tab/>
      </w:r>
      <w:r>
        <w:t>B.人口众多，需求量大</w:t>
      </w:r>
      <w:r>
        <w:br w:type="textWrapping"/>
      </w:r>
      <w:r>
        <w:t>C.气候干冷，便于储存</w:t>
      </w:r>
      <w:r>
        <w:tab/>
      </w:r>
      <w:r>
        <w:t>D.交通不便，难以运输</w:t>
      </w:r>
      <w:r>
        <w:br w:type="textWrapping"/>
      </w:r>
    </w:p>
    <w:bookmarkEnd w:id="8"/>
    <w:p>
      <w:pPr>
        <w:pStyle w:val="6"/>
      </w:pPr>
      <w:bookmarkStart w:id="11" w:name="question_4125446596"/>
      <w:r>
        <w:t> </w:t>
      </w:r>
    </w:p>
    <w:p>
      <w:pPr>
        <w:pStyle w:val="6"/>
      </w:pPr>
      <w:r>
        <w:t>8. 辽中南工业基地是我国最重要的工业基地之一，是我国最大最老的工业基地。由于产业结构老化，管理落后，企业历史长，负担重，近几十年来，辽中南工业基地的发展有点滞后，在全国的地位逐渐被珠三角、长三角取代。读图，完成下列小题。</w:t>
      </w:r>
      <w:r>
        <w:br w:type="textWrapping"/>
      </w:r>
      <w:r>
        <w:drawing>
          <wp:inline distT="0" distB="0" distL="0" distR="0">
            <wp:extent cx="2971800" cy="2971800"/>
            <wp:effectExtent l="0" t="0" r="0" b="0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（1）以下关于该工业基地发展的有利条件，错误的是（        ）</w:t>
      </w:r>
    </w:p>
    <w:p>
      <w:pPr>
        <w:pStyle w:val="6"/>
        <w:tabs>
          <w:tab w:val="left" w:pos="3600"/>
        </w:tabs>
      </w:pPr>
      <w:r>
        <w:t>A.良好的工业基础</w:t>
      </w:r>
      <w:r>
        <w:tab/>
      </w:r>
      <w:r>
        <w:t>B.丰富的矿产资源</w:t>
      </w:r>
      <w:r>
        <w:br w:type="textWrapping"/>
      </w:r>
      <w:r>
        <w:t>C.使利的交通</w:t>
      </w:r>
      <w:r>
        <w:tab/>
      </w:r>
      <w:r>
        <w:t>D.毗邻港澳，面向东南亚</w:t>
      </w:r>
      <w:r>
        <w:br w:type="textWrapping"/>
      </w:r>
    </w:p>
    <w:p>
      <w:pPr>
        <w:pStyle w:val="6"/>
      </w:pPr>
      <w:r>
        <w:t xml:space="preserve"> </w:t>
      </w:r>
    </w:p>
    <w:p>
      <w:pPr>
        <w:pStyle w:val="6"/>
      </w:pPr>
      <w:r>
        <w:t>（2）对制约该基地可持续发展的原因，描述不正确的是（        ）</w:t>
      </w:r>
    </w:p>
    <w:p>
      <w:pPr>
        <w:pStyle w:val="6"/>
      </w:pPr>
      <w:r>
        <w:t>A.重工业为主，污染严重</w:t>
      </w:r>
    </w:p>
    <w:p>
      <w:pPr>
        <w:pStyle w:val="6"/>
      </w:pPr>
      <w:r>
        <w:t>B.生产结构单一，工业产品老化，竞争力不强</w:t>
      </w:r>
    </w:p>
    <w:p>
      <w:pPr>
        <w:pStyle w:val="6"/>
      </w:pPr>
      <w:r>
        <w:t>C.矿产资源枯竭，发展后劲不足</w:t>
      </w:r>
    </w:p>
    <w:p>
      <w:pPr>
        <w:pStyle w:val="6"/>
      </w:pPr>
      <w:r>
        <w:t>D.劳动力资源短缺</w:t>
      </w:r>
    </w:p>
    <w:bookmarkEnd w:id="11"/>
    <w:p>
      <w:pPr>
        <w:pStyle w:val="6"/>
      </w:pPr>
      <w:bookmarkStart w:id="12" w:name="question_4124856772"/>
      <w:r>
        <w:t> </w:t>
      </w:r>
    </w:p>
    <w:p>
      <w:pPr>
        <w:pStyle w:val="6"/>
      </w:pPr>
      <w:r>
        <w:t xml:space="preserve">9.  北京、上海等地发展高新技术产业最重要的条件是（        ） </w:t>
      </w:r>
    </w:p>
    <w:p>
      <w:pPr>
        <w:pStyle w:val="6"/>
        <w:tabs>
          <w:tab w:val="left" w:pos="3600"/>
        </w:tabs>
      </w:pPr>
      <w:r>
        <w:t>A.地理位置优越</w:t>
      </w:r>
      <w:r>
        <w:tab/>
      </w:r>
      <w:r>
        <w:t>B.科技力量雄厚</w:t>
      </w:r>
      <w:r>
        <w:br w:type="textWrapping"/>
      </w:r>
      <w:r>
        <w:t>C.劳动力资源充足</w:t>
      </w:r>
      <w:r>
        <w:tab/>
      </w:r>
      <w:r>
        <w:t>D.自然资源丰富</w:t>
      </w:r>
      <w:r>
        <w:br w:type="textWrapping"/>
      </w:r>
    </w:p>
    <w:bookmarkEnd w:id="12"/>
    <w:p>
      <w:pPr>
        <w:pStyle w:val="4"/>
      </w:pPr>
      <w:bookmarkStart w:id="13" w:name="二非选择题"/>
      <w:r>
        <w:t>二、非选择题</w:t>
      </w:r>
      <w:bookmarkEnd w:id="13"/>
    </w:p>
    <w:p>
      <w:bookmarkStart w:id="14" w:name="question_4127609284"/>
      <w:r>
        <w:t> </w:t>
      </w:r>
    </w:p>
    <w:p>
      <w:pPr>
        <w:pStyle w:val="6"/>
      </w:pPr>
      <w:r>
        <w:t xml:space="preserve"> 读“中国的疆域和行政区划示意图”，完成下列要求。</w:t>
      </w:r>
      <w:r>
        <w:br w:type="textWrapping"/>
      </w:r>
      <w:r>
        <w:drawing>
          <wp:inline distT="0" distB="0" distL="0" distR="0">
            <wp:extent cx="2686050" cy="2790825"/>
            <wp:effectExtent l="0" t="0" r="0" b="0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（1）北回归线自西向东依次穿过我国四个省区的简称分别是________________。（填简称）</w:t>
      </w:r>
    </w:p>
    <w:p>
      <w:pPr>
        <w:pStyle w:val="6"/>
      </w:pPr>
      <w:r>
        <w:t xml:space="preserve"> </w:t>
      </w:r>
    </w:p>
    <w:p>
      <w:pPr>
        <w:pStyle w:val="6"/>
      </w:pPr>
      <w:r>
        <w:t>（2）海峡A是________，该海峡东侧是我国第一大岛________。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（3）面积最大的邻国①是________，人口最多的邻国②是________。</w:t>
      </w:r>
    </w:p>
    <w:bookmarkEnd w:id="14"/>
    <w:p>
      <w:pPr>
        <w:pStyle w:val="6"/>
      </w:pPr>
      <w:bookmarkStart w:id="15" w:name="question_4120793540"/>
      <w:r>
        <w:t> </w:t>
      </w:r>
    </w:p>
    <w:p>
      <w:pPr>
        <w:pStyle w:val="6"/>
      </w:pPr>
      <w:r>
        <w:t xml:space="preserve"> 阅读材料和地图，回答下列问题。</w:t>
      </w:r>
      <w:r>
        <w:br w:type="textWrapping"/>
      </w:r>
      <w:r>
        <w:t>材料一：我国山脉纵横交织构成了大地的骨架，山脉与山脉之间镶嵌着高原、盆地和平原，共同构成祖国的大好河山。山地、丘陵连同比较崎岖的高原合称为山区，中国山区面积广大，与平原相比，由于山区地面崎岖，交通不便，基础设施建设难度较大，成本较高，经济发展相对滞后，但山区在农业多种经营、生态旅游开发等方面具有较大优势。</w:t>
      </w:r>
      <w:r>
        <w:br w:type="textWrapping"/>
      </w:r>
      <w:r>
        <w:t>材料二：2020年9月16日，习近平总书记来到“半条被子的故事”发生地—沙洲村，了解当地开展红色教育、发展扶贫产业、巩固脱贫成果等情况。</w:t>
      </w:r>
      <w:r>
        <w:br w:type="textWrapping"/>
      </w:r>
      <w:r>
        <w:t>材料三：中国主要地形区分布（图1）；沙洲村农业生产景观图（图2）。</w:t>
      </w:r>
      <w:r>
        <w:br w:type="textWrapping"/>
      </w:r>
      <w:r>
        <w:drawing>
          <wp:inline distT="0" distB="0" distL="0" distR="0">
            <wp:extent cx="4343400" cy="1866900"/>
            <wp:effectExtent l="0" t="0" r="0" b="0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（1）A是我国最大的盆地，内有中国最长的内流河是________________。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（2）山脉B属于第二、三级阶段的分界线，且介于黄土高原和华北平原之间，是________。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（3）根据图2显示信息判断，图示地区位于我国的（        ）</w:t>
      </w:r>
    </w:p>
    <w:p>
      <w:pPr>
        <w:pStyle w:val="6"/>
        <w:tabs>
          <w:tab w:val="left" w:pos="3600"/>
        </w:tabs>
      </w:pPr>
      <w:r>
        <w:t>A.东南丘陵</w:t>
      </w:r>
      <w:r>
        <w:tab/>
      </w:r>
      <w:r>
        <w:t>B.黄土高原</w:t>
      </w:r>
      <w:r>
        <w:br w:type="textWrapping"/>
      </w:r>
      <w:r>
        <w:t>C.长江中下游平原</w:t>
      </w:r>
      <w:r>
        <w:tab/>
      </w:r>
      <w:r>
        <w:t>D.山东丘陵</w:t>
      </w:r>
      <w:r>
        <w:br w:type="textWrapping"/>
      </w:r>
    </w:p>
    <w:p>
      <w:pPr>
        <w:pStyle w:val="6"/>
      </w:pPr>
      <w:r>
        <w:t xml:space="preserve"> </w:t>
      </w:r>
    </w:p>
    <w:p>
      <w:pPr>
        <w:pStyle w:val="6"/>
      </w:pPr>
      <w:r>
        <w:t>（4）沙洲村利用本地的区位优势，大力发展乡村特色产业，让更多的乡亲在家门口脱贫致富，2018年就实现了整村脱贫。以下产业在沙洲村不可行的是（多选）（        ）</w:t>
      </w:r>
    </w:p>
    <w:p>
      <w:pPr>
        <w:pStyle w:val="6"/>
        <w:tabs>
          <w:tab w:val="left" w:pos="3600"/>
        </w:tabs>
      </w:pPr>
      <w:bookmarkStart w:id="16" w:name="bylh-option-container-2"/>
      <w:r>
        <w:t>A.现代观光旅游农业</w:t>
      </w:r>
      <w:r>
        <w:tab/>
      </w:r>
      <w:r>
        <w:t>B.特色水果种植</w:t>
      </w:r>
      <w:r>
        <w:br w:type="textWrapping"/>
      </w:r>
      <w:r>
        <w:t>C.茶叶深加工产业</w:t>
      </w:r>
      <w:r>
        <w:tab/>
      </w:r>
      <w:r>
        <w:t>D.甜菜生产基地</w:t>
      </w:r>
      <w:r>
        <w:br w:type="textWrapping"/>
      </w:r>
      <w:r>
        <w:t>E.生态水产养殖</w:t>
      </w:r>
      <w:bookmarkStart w:id="17" w:name="bylh-option-2"/>
      <w:r>
        <w:tab/>
      </w:r>
      <w:r>
        <w:t>F.长绒棉种植基地</w:t>
      </w:r>
      <w:bookmarkEnd w:id="17"/>
      <w:r>
        <w:br w:type="textWrapping"/>
      </w:r>
    </w:p>
    <w:bookmarkEnd w:id="16"/>
    <w:p>
      <w:pPr>
        <w:pStyle w:val="6"/>
      </w:pPr>
      <w:r>
        <w:t xml:space="preserve"> </w:t>
      </w:r>
    </w:p>
    <w:p>
      <w:pPr>
        <w:pStyle w:val="6"/>
      </w:pPr>
      <w:r>
        <w:t>（5）2020年是我国全面建成小康社会的收官之年，“小康不小康，关键看老乡，关键看山区贫困老乡能不能脱贫”。根据沙洲村的发展经验，结合你所学知识，为山区老乡提出至少两条适合山区经济发展的合理建议。</w:t>
      </w:r>
    </w:p>
    <w:bookmarkEnd w:id="15"/>
    <w:p>
      <w:pPr>
        <w:pStyle w:val="6"/>
      </w:pPr>
      <w:bookmarkStart w:id="18" w:name="question_4116861380"/>
      <w:r>
        <w:t> </w:t>
      </w:r>
    </w:p>
    <w:p>
      <w:pPr>
        <w:pStyle w:val="6"/>
      </w:pPr>
      <w:r>
        <w:t xml:space="preserve"> 读“长江水系示意图（图1）”和“长江各河段分段地势图（图2）”，完成下列要求。</w:t>
      </w:r>
      <w:r>
        <w:br w:type="textWrapping"/>
      </w:r>
      <w:r>
        <w:drawing>
          <wp:inline distT="0" distB="0" distL="0" distR="0">
            <wp:extent cx="5314950" cy="1762125"/>
            <wp:effectExtent l="0" t="0" r="0" b="0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（1）从长江干流的流向，可以推断出我国地势的特征是___________。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（2）我国最大的淡水湖是图中湖泊A________（填湖泊名称）。</w:t>
      </w:r>
    </w:p>
    <w:p>
      <w:pPr>
        <w:pStyle w:val="6"/>
      </w:pPr>
      <w:r>
        <w:t xml:space="preserve"> </w:t>
      </w:r>
    </w:p>
    <w:p>
      <w:pPr>
        <w:pStyle w:val="6"/>
      </w:pPr>
      <w:r>
        <w:t>（3）图2中，以河段划分，水能资源均主要分布在河流的________（填“上游”“中游”或“下游”），图1中水利枢纽B是________，是目前世界上最大的水利枢纽。</w:t>
      </w:r>
    </w:p>
    <w:p>
      <w:pPr>
        <w:pStyle w:val="6"/>
      </w:pPr>
      <w:r>
        <w:t xml:space="preserve"> </w:t>
      </w:r>
    </w:p>
    <w:p>
      <w:pPr>
        <w:pStyle w:val="6"/>
      </w:pPr>
      <w:r>
        <w:t>（4）长江中下游地区是洪涝灾害最为严重的地区。根据下图左侧提供的长江中下游地区洪灾发生的原因，请提出至少两条相应的防洪对策。</w:t>
      </w:r>
      <w:r>
        <w:br w:type="textWrapping"/>
      </w:r>
      <w:r>
        <w:drawing>
          <wp:inline distT="0" distB="0" distL="0" distR="0">
            <wp:extent cx="2971800" cy="1085850"/>
            <wp:effectExtent l="0" t="0" r="0" b="0"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18"/>
    <w:p>
      <w:pPr>
        <w:pStyle w:val="6"/>
      </w:pPr>
      <w:bookmarkStart w:id="19" w:name="question_4120072644"/>
      <w:r>
        <w:t> </w:t>
      </w:r>
    </w:p>
    <w:p>
      <w:pPr>
        <w:pStyle w:val="6"/>
      </w:pPr>
      <w:r>
        <w:t xml:space="preserve"> 阅读材料和地图，回答下列问题。</w:t>
      </w:r>
      <w:r>
        <w:br w:type="textWrapping"/>
      </w:r>
      <w:r>
        <w:t>材料一：我国属于缺水国之列，人均淡水资源仅为世界人均量的1/4，居世界第109位。中国已被列入全世界人均水资源13个贫水国之一，而且分布不均，大量淡水资源集中在南方，北方淡水资源只有南方水资源的1/4。据统计，全国有一半以上城市不同程度缺水。目前我国城市供水以地表水或地下水为主，或者两种水资源混合使用，有些城市因地下水过度开采，造成地下水位下降。由于工业废水的肆意排放，导致80%以上的地表水、地下水被污染。</w:t>
      </w:r>
      <w:r>
        <w:br w:type="textWrapping"/>
      </w:r>
      <w:r>
        <w:t>材料二：桂阳县是湖南郴州人口最多的县，仅县城的城市人口就达到了30万，但用水只能靠周边的两座中型水库提供，供水十分紧张，2019年11月，郴州启动了东江引水二期工程的建设。二期工程建成后，郴永大道、郴州大道沿线城镇和桂阳县城总计70多万居民饮水安全问题将得到彻底解决。</w:t>
      </w:r>
      <w:r>
        <w:br w:type="textWrapping"/>
      </w:r>
      <w:r>
        <w:t>材料三：图1中国径流带分布图；图2影响我国的季风示意图</w:t>
      </w:r>
      <w:r>
        <w:br w:type="textWrapping"/>
      </w:r>
      <w:r>
        <w:drawing>
          <wp:inline distT="0" distB="0" distL="0" distR="0">
            <wp:extent cx="4533900" cy="2009775"/>
            <wp:effectExtent l="0" t="0" r="0" b="0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（1）依据我国径流带的划分，湖南郴州属于________带；受季风影响，我国水资源在时间分配上有________和年际变化大的特点。</w:t>
      </w:r>
    </w:p>
    <w:p>
      <w:pPr>
        <w:pStyle w:val="6"/>
      </w:pPr>
      <w:r>
        <w:t xml:space="preserve"> </w:t>
      </w:r>
    </w:p>
    <w:p>
      <w:pPr>
        <w:pStyle w:val="6"/>
      </w:pPr>
      <w:r>
        <w:t>（2）①、②箭头表示影响我国的________（冬/夏）季风，其中①是影响我国的东南季风，它主要来自________洋。</w:t>
      </w:r>
    </w:p>
    <w:p>
      <w:pPr>
        <w:pStyle w:val="6"/>
      </w:pPr>
      <w:r>
        <w:t xml:space="preserve"> </w:t>
      </w:r>
    </w:p>
    <w:p>
      <w:pPr>
        <w:pStyle w:val="6"/>
      </w:pPr>
      <w:r>
        <w:t>（3）根据题中的材料信息，试分析我国城市缺水的原因（至少2条）。</w:t>
      </w:r>
    </w:p>
    <w:bookmarkEnd w:id="19"/>
    <w:p>
      <w:pPr>
        <w:pStyle w:val="6"/>
      </w:pPr>
      <w:r>
        <w:t> </w:t>
      </w:r>
    </w:p>
    <w:p>
      <w:pPr>
        <w:pStyle w:val="6"/>
      </w:pPr>
      <w:r>
        <w:t xml:space="preserve"> 读广州某中学生小明“十一”期间旅游的路线图和日程安排表，完成下列要求。</w:t>
      </w:r>
      <w:r>
        <w:br w:type="textWrapping"/>
      </w:r>
      <w:r>
        <w:drawing>
          <wp:inline distT="0" distB="0" distL="0" distR="0">
            <wp:extent cx="4105275" cy="1209675"/>
            <wp:effectExtent l="0" t="0" r="0" b="0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6"/>
      </w:pPr>
      <w:r>
        <w:t>（1）小明从广州乘坐列车到武汉，所经铁路干线是________。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（2）小明在10月________日参观了著名的三峡风景区，到达我国面积最大的直辖市，该市简称________。</w:t>
      </w:r>
    </w:p>
    <w:p>
      <w:pPr>
        <w:pStyle w:val="6"/>
      </w:pPr>
      <w:r>
        <w:t xml:space="preserve"> </w:t>
      </w:r>
    </w:p>
    <w:p>
      <w:pPr>
        <w:pStyle w:val="6"/>
      </w:pPr>
      <w:r>
        <w:t>（3）10月4日，小明抵达成都，想要先去参观市区内的杜甫草堂，宜选择日程安排表中的________作为交通工具。</w:t>
      </w:r>
    </w:p>
    <w:p>
      <w:pPr>
        <w:pStyle w:val="6"/>
      </w:pPr>
      <w:r>
        <w:t xml:space="preserve"> </w:t>
      </w:r>
    </w:p>
    <w:p>
      <w:pPr>
        <w:pStyle w:val="6"/>
      </w:pPr>
      <w:r>
        <w:t>（4）虽然日程安排表中10月6日的交通工具被油墨弄模糊了，但小明根据所学知识推断该日交通工具为飞机。小明的推断理由是什么？</w:t>
      </w:r>
    </w:p>
    <w:p>
      <w:r>
        <w:fldChar w:fldCharType="begin"/>
      </w:r>
      <w:r>
        <w:instrText xml:space="preserve"> HYPERLINK "http://www.xkb1.com" </w:instrText>
      </w:r>
      <w:r>
        <w:fldChar w:fldCharType="separate"/>
      </w:r>
      <w:r>
        <w:rPr>
          <w:rStyle w:val="12"/>
          <w:color w:val="FFFFFF"/>
          <w:sz w:val="15"/>
          <w:szCs w:val="15"/>
        </w:rPr>
        <w:t>w</w:t>
      </w:r>
      <w:r>
        <w:rPr>
          <w:rStyle w:val="12"/>
          <w:rFonts w:hint="eastAsia"/>
          <w:color w:val="FFFFFF"/>
          <w:sz w:val="15"/>
          <w:szCs w:val="15"/>
        </w:rPr>
        <w:t xml:space="preserve">   W  </w:t>
      </w:r>
      <w:r>
        <w:rPr>
          <w:rStyle w:val="12"/>
          <w:color w:val="FFFFFF"/>
          <w:sz w:val="15"/>
          <w:szCs w:val="15"/>
        </w:rPr>
        <w:t>w</w:t>
      </w:r>
      <w:r>
        <w:rPr>
          <w:rStyle w:val="12"/>
          <w:rFonts w:hint="eastAsia"/>
          <w:color w:val="FFFFFF"/>
          <w:sz w:val="15"/>
          <w:szCs w:val="15"/>
        </w:rPr>
        <w:t xml:space="preserve"> </w:t>
      </w:r>
      <w:r>
        <w:rPr>
          <w:rStyle w:val="12"/>
          <w:color w:val="FFFFFF"/>
          <w:sz w:val="15"/>
          <w:szCs w:val="15"/>
        </w:rPr>
        <w:t>.x</w:t>
      </w:r>
      <w:r>
        <w:rPr>
          <w:rStyle w:val="12"/>
          <w:rFonts w:hint="eastAsia"/>
          <w:color w:val="FFFFFF"/>
          <w:sz w:val="15"/>
          <w:szCs w:val="15"/>
        </w:rPr>
        <w:t xml:space="preserve"> K </w:t>
      </w:r>
      <w:r>
        <w:rPr>
          <w:rStyle w:val="12"/>
          <w:color w:val="FFFFFF"/>
          <w:sz w:val="15"/>
          <w:szCs w:val="15"/>
        </w:rPr>
        <w:t>b</w:t>
      </w:r>
      <w:r>
        <w:rPr>
          <w:rStyle w:val="12"/>
          <w:rFonts w:hint="eastAsia"/>
          <w:color w:val="FFFFFF"/>
          <w:sz w:val="15"/>
          <w:szCs w:val="15"/>
        </w:rPr>
        <w:t xml:space="preserve">  </w:t>
      </w:r>
      <w:r>
        <w:rPr>
          <w:rStyle w:val="12"/>
          <w:color w:val="FFFFFF"/>
          <w:sz w:val="15"/>
          <w:szCs w:val="15"/>
        </w:rPr>
        <w:t>1.c</w:t>
      </w:r>
      <w:r>
        <w:rPr>
          <w:rStyle w:val="12"/>
          <w:rFonts w:hint="eastAsia"/>
          <w:color w:val="FFFFFF"/>
          <w:sz w:val="15"/>
          <w:szCs w:val="15"/>
        </w:rPr>
        <w:t xml:space="preserve"> </w:t>
      </w:r>
      <w:r>
        <w:rPr>
          <w:rStyle w:val="12"/>
          <w:color w:val="FFFFFF"/>
          <w:sz w:val="15"/>
          <w:szCs w:val="15"/>
        </w:rPr>
        <w:t>o</w:t>
      </w:r>
      <w:r>
        <w:rPr>
          <w:rStyle w:val="12"/>
          <w:rFonts w:hint="eastAsia"/>
          <w:color w:val="FFFFFF"/>
          <w:sz w:val="15"/>
          <w:szCs w:val="15"/>
        </w:rPr>
        <w:t xml:space="preserve"> M</w:t>
      </w:r>
      <w:r>
        <w:rPr>
          <w:rStyle w:val="12"/>
          <w:rFonts w:hint="eastAsia"/>
          <w:color w:val="FFFFFF"/>
          <w:sz w:val="15"/>
          <w:szCs w:val="15"/>
        </w:rPr>
        <w:fldChar w:fldCharType="end"/>
      </w:r>
      <w:r>
        <w:rPr>
          <w:color w:val="FFFFFF"/>
          <w:sz w:val="15"/>
          <w:szCs w:val="15"/>
        </w:rPr>
        <w:t xml:space="preserve"> </w:t>
      </w:r>
    </w:p>
    <w:p>
      <w:pPr>
        <w:pStyle w:val="6"/>
      </w:pPr>
    </w:p>
    <w:sectPr>
      <w:headerReference r:id="rId3" w:type="default"/>
      <w:headerReference r:id="rId4" w:type="even"/>
      <w:footerReference r:id="rId5" w:type="even"/>
      <w:pgSz w:w="23814" w:h="16840" w:orient="landscape"/>
      <w:pgMar w:top="1134" w:right="771" w:bottom="1134" w:left="2727" w:header="851" w:footer="692" w:gutter="0"/>
      <w:cols w:space="425" w:num="2" w:sep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ngXian Light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S Sans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Fonts w:ascii="MS Sans Serif" w:hAnsi="MS Sans Serif"/>
        <w:sz w:val="16"/>
      </w:rPr>
    </w:pPr>
    <w:r>
      <w:rPr>
        <w:rFonts w:hint="eastAsia" w:ascii="MS Sans Serif" w:hAnsi="MS Sans Serif"/>
        <w:sz w:val="16"/>
      </w:rPr>
      <w:t>新课标第一网系列资料                      www.xkb1.com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jc w:val="center"/>
    </w:pPr>
    <w:r>
      <w:rPr>
        <w:rFonts w:hint="eastAsia" w:ascii="MS Sans Serif" w:hAnsi="MS Sans Serif"/>
        <w:b/>
        <w:sz w:val="27"/>
      </w:rPr>
      <w:pict>
        <v:shape id="_x0000_s1025" o:spid="_x0000_s1025" o:spt="136" type="#_x0000_t136" style="position:absolute;left:0pt;height:42.2pt;width:501.75pt;mso-position-horizontal:center;mso-position-horizontal-relative:margin;mso-position-vertical:center;mso-position-vertical-relative:margin;rotation:20643840f;z-index:251658240;mso-width-relative:page;mso-height-relative:page;" fillcolor="#EFEFEF" filled="t" stroked="f" coordsize="21600,216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新课标第一网   www.xkb1.com" style="font-family:MS Sans Serif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 w:ascii="MS Sans Serif" w:hAnsi="MS Sans Serif"/>
        <w:b/>
        <w:sz w:val="27"/>
      </w:rPr>
      <w:pict>
        <v:shape id="_x0000_s1026" o:spid="_x0000_s1026" o:spt="136" type="#_x0000_t136" style="position:absolute;left:0pt;height:42.2pt;width:501.75pt;mso-position-horizontal:center;mso-position-horizontal-relative:margin;mso-position-vertical:center;mso-position-vertical-relative:margin;rotation:20643840f;z-index:251659264;mso-width-relative:page;mso-height-relative:page;" fillcolor="#EFEFEF" filled="t" stroked="f" coordsize="21600,216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新课标第一网   www.xkb1.com" style="font-family:MS Sans Serif;font-size:1pt;v-text-align:center;"/>
        </v:shape>
      </w:pict>
    </w:r>
    <w:r>
      <w:rPr>
        <w:rFonts w:hint="eastAsia" w:ascii="MS Sans Serif" w:hAnsi="MS Sans Serif"/>
        <w:b/>
        <w:sz w:val="27"/>
      </w:rPr>
      <w:t>www.xkb1.com              新课标第一网不用注册，免费下载！</w:t>
    </w:r>
    <w:r>
      <w:rPr>
        <w:rFonts w:ascii="MS Sans Serif" w:hAnsi="MS Sans Serif"/>
        <w:b/>
        <w:sz w:val="27"/>
      </w:rPr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NotTrackMoves/>
  <w:documentProtection w:enforcement="0"/>
  <w:defaultTabStop w:val="720"/>
  <w:evenAndOddHeaders w:val="1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layout v:ext="edit">
      <o:idmap v:ext="edit" data="1"/>
    </o:shapelayout>
  </w:hdrShapeDefaults>
  <w:compat>
    <w:useFELayout/>
    <w:compatSetting w:name="compatibilityMode" w:uri="http://schemas.microsoft.com/office/word" w:val="12"/>
  </w:compat>
  <w:rsids>
    <w:rsidRoot w:val="00590D07"/>
    <w:rsid w:val="00011C8B"/>
    <w:rsid w:val="00460872"/>
    <w:rsid w:val="004E29B3"/>
    <w:rsid w:val="0051235E"/>
    <w:rsid w:val="00590D07"/>
    <w:rsid w:val="00784D58"/>
    <w:rsid w:val="008D6863"/>
    <w:rsid w:val="00B86B75"/>
    <w:rsid w:val="00BC48D5"/>
    <w:rsid w:val="00C36279"/>
    <w:rsid w:val="00E315A3"/>
    <w:rsid w:val="044F02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Indent m:val="1440"/>
    <m:intLim m:val="subSup"/>
    <m:naryLim m:val="subSup"/>
    <m:wrapRight m:val="1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jc w:val="center"/>
      <w:outlineLvl w:val="0"/>
    </w:pPr>
    <w:rPr>
      <w:rFonts w:asciiTheme="minorHAnsi" w:hAnsiTheme="minorHAnsi" w:eastAsiaTheme="minorEastAsia" w:cstheme="minorBidi"/>
      <w:b/>
      <w:bCs/>
      <w:kern w:val="44"/>
      <w:sz w:val="28"/>
      <w:szCs w:val="44"/>
    </w:rPr>
  </w:style>
  <w:style w:type="paragraph" w:styleId="3">
    <w:name w:val="heading 2"/>
    <w:basedOn w:val="1"/>
    <w:next w:val="4"/>
    <w:link w:val="49"/>
    <w:unhideWhenUsed/>
    <w:qFormat/>
    <w:uiPriority w:val="9"/>
    <w:pPr>
      <w:keepNext/>
      <w:keepLines/>
      <w:spacing w:before="120" w:after="120"/>
      <w:jc w:val="center"/>
      <w:outlineLvl w:val="1"/>
    </w:pPr>
    <w:rPr>
      <w:rFonts w:asciiTheme="majorHAnsi" w:hAnsiTheme="majorHAnsi" w:eastAsiaTheme="majorEastAsia" w:cstheme="majorBidi"/>
      <w:bCs/>
      <w:szCs w:val="32"/>
    </w:rPr>
  </w:style>
  <w:style w:type="paragraph" w:styleId="4">
    <w:name w:val="heading 3"/>
    <w:basedOn w:val="1"/>
    <w:next w:val="1"/>
    <w:link w:val="47"/>
    <w:unhideWhenUsed/>
    <w:qFormat/>
    <w:uiPriority w:val="9"/>
    <w:pPr>
      <w:keepNext/>
      <w:keepLines/>
      <w:outlineLvl w:val="2"/>
    </w:pPr>
    <w:rPr>
      <w:rFonts w:asciiTheme="minorHAnsi" w:hAnsiTheme="minorHAnsi" w:eastAsiaTheme="minorEastAsia" w:cstheme="minorBidi"/>
      <w:b/>
      <w:bCs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6">
    <w:name w:val="Body Text"/>
    <w:basedOn w:val="1"/>
    <w:link w:val="53"/>
    <w:semiHidden/>
    <w:unhideWhenUsed/>
    <w:uiPriority w:val="99"/>
    <w:pPr>
      <w:spacing w:after="120"/>
    </w:pPr>
  </w:style>
  <w:style w:type="paragraph" w:styleId="7">
    <w:name w:val="Balloon Text"/>
    <w:basedOn w:val="1"/>
    <w:link w:val="54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uiPriority w:val="0"/>
    <w:rPr>
      <w:color w:val="000000"/>
      <w:u w:val="none"/>
    </w:rPr>
  </w:style>
  <w:style w:type="character" w:customStyle="1" w:styleId="13">
    <w:name w:val="页眉 Char"/>
    <w:basedOn w:val="11"/>
    <w:link w:val="9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页脚 Char"/>
    <w:basedOn w:val="11"/>
    <w:link w:val="8"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5">
    <w:name w:val="Source Code"/>
    <w:uiPriority w:val="0"/>
    <w:pPr>
      <w:wordWrap w:val="0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16">
    <w:name w:val="KeywordTok"/>
    <w:uiPriority w:val="0"/>
    <w:rPr>
      <w:b/>
      <w:color w:val="007020"/>
    </w:rPr>
  </w:style>
  <w:style w:type="character" w:customStyle="1" w:styleId="17">
    <w:name w:val="DataTypeTok"/>
    <w:uiPriority w:val="0"/>
    <w:rPr>
      <w:color w:val="902000"/>
    </w:rPr>
  </w:style>
  <w:style w:type="character" w:customStyle="1" w:styleId="18">
    <w:name w:val="DecValTok"/>
    <w:uiPriority w:val="0"/>
    <w:rPr>
      <w:color w:val="40A070"/>
    </w:rPr>
  </w:style>
  <w:style w:type="character" w:customStyle="1" w:styleId="19">
    <w:name w:val="BaseNTok"/>
    <w:uiPriority w:val="0"/>
    <w:rPr>
      <w:color w:val="40A070"/>
    </w:rPr>
  </w:style>
  <w:style w:type="character" w:customStyle="1" w:styleId="20">
    <w:name w:val="FloatTok"/>
    <w:uiPriority w:val="0"/>
    <w:rPr>
      <w:color w:val="40A070"/>
    </w:rPr>
  </w:style>
  <w:style w:type="character" w:customStyle="1" w:styleId="21">
    <w:name w:val="ConstantTok"/>
    <w:uiPriority w:val="0"/>
    <w:rPr>
      <w:color w:val="880000"/>
    </w:rPr>
  </w:style>
  <w:style w:type="character" w:customStyle="1" w:styleId="22">
    <w:name w:val="CharTok"/>
    <w:uiPriority w:val="0"/>
    <w:rPr>
      <w:color w:val="4070A0"/>
    </w:rPr>
  </w:style>
  <w:style w:type="character" w:customStyle="1" w:styleId="23">
    <w:name w:val="SpecialCharTok"/>
    <w:uiPriority w:val="0"/>
    <w:rPr>
      <w:color w:val="4070A0"/>
    </w:rPr>
  </w:style>
  <w:style w:type="character" w:customStyle="1" w:styleId="24">
    <w:name w:val="StringTok"/>
    <w:uiPriority w:val="0"/>
    <w:rPr>
      <w:color w:val="4070A0"/>
    </w:rPr>
  </w:style>
  <w:style w:type="character" w:customStyle="1" w:styleId="25">
    <w:name w:val="VerbatimStringTok"/>
    <w:uiPriority w:val="0"/>
    <w:rPr>
      <w:color w:val="4070A0"/>
    </w:rPr>
  </w:style>
  <w:style w:type="character" w:customStyle="1" w:styleId="26">
    <w:name w:val="SpecialStringTok"/>
    <w:uiPriority w:val="0"/>
    <w:rPr>
      <w:color w:val="BB6688"/>
    </w:rPr>
  </w:style>
  <w:style w:type="character" w:customStyle="1" w:styleId="27">
    <w:name w:val="ImportTok"/>
    <w:uiPriority w:val="0"/>
  </w:style>
  <w:style w:type="character" w:customStyle="1" w:styleId="28">
    <w:name w:val="CommentTok"/>
    <w:uiPriority w:val="0"/>
    <w:rPr>
      <w:i/>
      <w:color w:val="60A0B0"/>
    </w:rPr>
  </w:style>
  <w:style w:type="character" w:customStyle="1" w:styleId="29">
    <w:name w:val="DocumentationTok"/>
    <w:uiPriority w:val="0"/>
    <w:rPr>
      <w:i/>
      <w:color w:val="BA2121"/>
    </w:rPr>
  </w:style>
  <w:style w:type="character" w:customStyle="1" w:styleId="30">
    <w:name w:val="AnnotationTok"/>
    <w:uiPriority w:val="0"/>
    <w:rPr>
      <w:b/>
      <w:i/>
      <w:color w:val="60A0B0"/>
    </w:rPr>
  </w:style>
  <w:style w:type="character" w:customStyle="1" w:styleId="31">
    <w:name w:val="CommentVarTok"/>
    <w:uiPriority w:val="0"/>
    <w:rPr>
      <w:b/>
      <w:i/>
      <w:color w:val="60A0B0"/>
    </w:rPr>
  </w:style>
  <w:style w:type="character" w:customStyle="1" w:styleId="32">
    <w:name w:val="OtherTok"/>
    <w:uiPriority w:val="0"/>
    <w:rPr>
      <w:color w:val="007020"/>
    </w:rPr>
  </w:style>
  <w:style w:type="character" w:customStyle="1" w:styleId="33">
    <w:name w:val="FunctionTok"/>
    <w:uiPriority w:val="0"/>
    <w:rPr>
      <w:color w:val="06287E"/>
    </w:rPr>
  </w:style>
  <w:style w:type="character" w:customStyle="1" w:styleId="34">
    <w:name w:val="VariableTok"/>
    <w:uiPriority w:val="0"/>
    <w:rPr>
      <w:color w:val="19177C"/>
    </w:rPr>
  </w:style>
  <w:style w:type="character" w:customStyle="1" w:styleId="35">
    <w:name w:val="ControlFlowTok"/>
    <w:uiPriority w:val="0"/>
    <w:rPr>
      <w:b/>
      <w:color w:val="007020"/>
    </w:rPr>
  </w:style>
  <w:style w:type="character" w:customStyle="1" w:styleId="36">
    <w:name w:val="OperatorTok"/>
    <w:uiPriority w:val="0"/>
    <w:rPr>
      <w:color w:val="666666"/>
    </w:rPr>
  </w:style>
  <w:style w:type="character" w:customStyle="1" w:styleId="37">
    <w:name w:val="BuiltInTok"/>
    <w:uiPriority w:val="0"/>
  </w:style>
  <w:style w:type="character" w:customStyle="1" w:styleId="38">
    <w:name w:val="ExtensionTok"/>
    <w:uiPriority w:val="0"/>
  </w:style>
  <w:style w:type="character" w:customStyle="1" w:styleId="39">
    <w:name w:val="PreprocessorTok"/>
    <w:uiPriority w:val="0"/>
    <w:rPr>
      <w:color w:val="BC7A00"/>
    </w:rPr>
  </w:style>
  <w:style w:type="character" w:customStyle="1" w:styleId="40">
    <w:name w:val="AttributeTok"/>
    <w:uiPriority w:val="0"/>
    <w:rPr>
      <w:color w:val="7D9029"/>
    </w:rPr>
  </w:style>
  <w:style w:type="character" w:customStyle="1" w:styleId="41">
    <w:name w:val="RegionMarkerTok"/>
    <w:uiPriority w:val="0"/>
  </w:style>
  <w:style w:type="character" w:customStyle="1" w:styleId="42">
    <w:name w:val="InformationTok"/>
    <w:uiPriority w:val="0"/>
    <w:rPr>
      <w:b/>
      <w:i/>
      <w:color w:val="60A0B0"/>
    </w:rPr>
  </w:style>
  <w:style w:type="character" w:customStyle="1" w:styleId="43">
    <w:name w:val="WarningTok"/>
    <w:uiPriority w:val="0"/>
    <w:rPr>
      <w:b/>
      <w:i/>
      <w:color w:val="60A0B0"/>
    </w:rPr>
  </w:style>
  <w:style w:type="character" w:customStyle="1" w:styleId="44">
    <w:name w:val="AlertTok"/>
    <w:uiPriority w:val="0"/>
    <w:rPr>
      <w:b/>
      <w:color w:val="FF0000"/>
    </w:rPr>
  </w:style>
  <w:style w:type="character" w:customStyle="1" w:styleId="45">
    <w:name w:val="ErrorTok"/>
    <w:uiPriority w:val="0"/>
    <w:rPr>
      <w:b/>
      <w:color w:val="FF0000"/>
    </w:rPr>
  </w:style>
  <w:style w:type="character" w:customStyle="1" w:styleId="46">
    <w:name w:val="NormalTok"/>
    <w:uiPriority w:val="0"/>
  </w:style>
  <w:style w:type="character" w:customStyle="1" w:styleId="47">
    <w:name w:val="标题 3 Char"/>
    <w:basedOn w:val="11"/>
    <w:link w:val="4"/>
    <w:uiPriority w:val="9"/>
    <w:rPr>
      <w:b/>
      <w:bCs/>
      <w:sz w:val="21"/>
      <w:szCs w:val="32"/>
    </w:rPr>
  </w:style>
  <w:style w:type="character" w:customStyle="1" w:styleId="48">
    <w:name w:val="标题 1 Char"/>
    <w:basedOn w:val="11"/>
    <w:link w:val="2"/>
    <w:uiPriority w:val="9"/>
    <w:rPr>
      <w:b/>
      <w:bCs/>
      <w:kern w:val="44"/>
      <w:sz w:val="28"/>
      <w:szCs w:val="44"/>
    </w:rPr>
  </w:style>
  <w:style w:type="character" w:customStyle="1" w:styleId="49">
    <w:name w:val="标题 2 Char"/>
    <w:basedOn w:val="11"/>
    <w:link w:val="3"/>
    <w:uiPriority w:val="9"/>
    <w:rPr>
      <w:rFonts w:asciiTheme="majorHAnsi" w:hAnsiTheme="majorHAnsi" w:eastAsiaTheme="majorEastAsia" w:cstheme="majorBidi"/>
      <w:bCs/>
      <w:sz w:val="21"/>
      <w:szCs w:val="32"/>
    </w:rPr>
  </w:style>
  <w:style w:type="paragraph" w:customStyle="1" w:styleId="50">
    <w:name w:val="Compact"/>
    <w:basedOn w:val="6"/>
    <w:qFormat/>
    <w:uiPriority w:val="0"/>
    <w:pPr>
      <w:widowControl/>
      <w:spacing w:before="36" w:after="36"/>
    </w:pPr>
    <w:rPr>
      <w:rFonts w:ascii="Times New Roman" w:hAnsi="Times New Roman" w:eastAsiaTheme="minorEastAsia" w:cstheme="minorBidi"/>
      <w:kern w:val="0"/>
      <w:szCs w:val="24"/>
      <w:lang w:eastAsia="en-US"/>
    </w:rPr>
  </w:style>
  <w:style w:type="table" w:customStyle="1" w:styleId="51">
    <w:name w:val="Table"/>
    <w:semiHidden/>
    <w:unhideWhenUsed/>
    <w:qFormat/>
    <w:uiPriority w:val="0"/>
    <w:pPr>
      <w:spacing w:after="200"/>
    </w:pPr>
    <w:rPr>
      <w:kern w:val="0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2">
    <w:name w:val="Table Caption"/>
    <w:basedOn w:val="5"/>
    <w:uiPriority w:val="0"/>
    <w:pPr>
      <w:keepNext/>
      <w:widowControl/>
      <w:spacing w:after="120"/>
    </w:pPr>
    <w:rPr>
      <w:rFonts w:asciiTheme="minorHAnsi" w:hAnsiTheme="minorHAnsi" w:eastAsiaTheme="minorEastAsia" w:cstheme="minorBidi"/>
      <w:i/>
      <w:kern w:val="0"/>
      <w:sz w:val="24"/>
      <w:szCs w:val="24"/>
      <w:lang w:eastAsia="en-US"/>
    </w:rPr>
  </w:style>
  <w:style w:type="character" w:customStyle="1" w:styleId="53">
    <w:name w:val="正文文本 Char"/>
    <w:basedOn w:val="11"/>
    <w:link w:val="6"/>
    <w:semiHidden/>
    <w:uiPriority w:val="99"/>
    <w:rPr>
      <w:rFonts w:ascii="Calibri" w:hAnsi="Calibri" w:eastAsia="宋体" w:cs="Times New Roman"/>
      <w:sz w:val="21"/>
      <w:szCs w:val="22"/>
    </w:rPr>
  </w:style>
  <w:style w:type="character" w:customStyle="1" w:styleId="54">
    <w:name w:val="批注框文本 Char"/>
    <w:basedOn w:val="11"/>
    <w:link w:val="7"/>
    <w:semiHidden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2251</Words>
  <Characters>2478</Characters>
  <Application>WPS Office_11.1.0.10314_F1E327BC-269C-435d-A152-05C5408002CA</Application>
  <DocSecurity>0</DocSecurity>
  <Lines>130</Lines>
  <Paragraphs>109</Paragraphs>
  <ScaleCrop>false</ScaleCrop>
  <LinksUpToDate>false</LinksUpToDate>
  <CharactersWithSpaces>4620</CharactersWithSpaces>
  <HyperlinkBase>www.xkb1.com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2021-01-16T04:25:00Z</dcterms:created>
  <dcterms:modified xsi:type="dcterms:W3CDTF">2021-02-10T04:33:46Z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