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学年湖南益阳八年级上地理期末试卷"/>
      <w:r>
        <w:t>2019-2020学年湖南益阳八年级上地理期末试卷</w:t>
      </w:r>
      <w:bookmarkEnd w:id="0"/>
    </w:p>
    <w:p>
      <w:pPr>
        <w:pStyle w:val="4"/>
      </w:pPr>
      <w:bookmarkStart w:id="1" w:name="一选择题"/>
      <w:r>
        <w:t>一、选择题</w:t>
      </w:r>
      <w:bookmarkEnd w:id="1"/>
    </w:p>
    <w:p>
      <w:bookmarkStart w:id="2" w:name="question_2384748228"/>
      <w:r>
        <w:t> </w:t>
      </w:r>
    </w:p>
    <w:p>
      <w:pPr>
        <w:pStyle w:val="6"/>
      </w:pPr>
      <w:r>
        <w:t xml:space="preserve">1.  “冬季，西沙群岛天气炎热、树木葱郁，黑龙江沿岸却冰天雪地、银装素裹。”这一地理现象反映了我国地理位置的哪一特征（        ） 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A.地势落差大</w:t>
      </w:r>
      <w:r>
        <w:tab/>
      </w:r>
      <w:r>
        <w:t>B.海陆差异大</w:t>
      </w:r>
      <w:r>
        <w:tab/>
      </w:r>
      <w:r>
        <w:t>C.东西跨度大</w:t>
      </w:r>
      <w:r>
        <w:tab/>
      </w:r>
      <w:r>
        <w:t>D.南北跨度大</w:t>
      </w:r>
    </w:p>
    <w:bookmarkEnd w:id="2"/>
    <w:p>
      <w:pPr>
        <w:pStyle w:val="6"/>
      </w:pPr>
      <w:bookmarkStart w:id="3" w:name="question_2384289476"/>
      <w:r>
        <w:t> </w:t>
      </w:r>
    </w:p>
    <w:p>
      <w:pPr>
        <w:pStyle w:val="6"/>
      </w:pPr>
      <w:r>
        <w:t>2.  中国饮食文化有着鲜明的地域特色。下图是四个餐饮品牌的商标设计，其所属省区正确的是（        ） </w:t>
      </w:r>
      <w:r>
        <w:br w:type="textWrapping"/>
      </w:r>
      <w:r>
        <w:drawing>
          <wp:inline distT="0" distB="0" distL="0" distR="0">
            <wp:extent cx="4762500" cy="115252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A.④—贵</w:t>
      </w:r>
      <w:r>
        <w:tab/>
      </w:r>
      <w:r>
        <w:t>B.③—滇</w:t>
      </w:r>
      <w:r>
        <w:tab/>
      </w:r>
      <w:r>
        <w:t>C.①—甘</w:t>
      </w:r>
      <w:r>
        <w:tab/>
      </w:r>
      <w:r>
        <w:t>D.②—琼</w:t>
      </w:r>
    </w:p>
    <w:bookmarkEnd w:id="3"/>
    <w:p>
      <w:pPr>
        <w:pStyle w:val="6"/>
      </w:pPr>
      <w:bookmarkStart w:id="4" w:name="question_2382520004"/>
      <w:r>
        <w:t> </w:t>
      </w:r>
    </w:p>
    <w:p>
      <w:pPr>
        <w:pStyle w:val="6"/>
      </w:pPr>
      <w:r>
        <w:t xml:space="preserve">3.  </w:t>
      </w:r>
    </w:p>
    <w:p>
      <w:pPr>
        <w:pStyle w:val="6"/>
      </w:pPr>
      <w:r>
        <w:t>下表是我国第六次人口普查部分地区的有关数据，表中的数据反映了我国人口哪一方面的特征（        ）</w:t>
      </w:r>
    </w:p>
    <w:tbl>
      <w:tblPr>
        <w:tblStyle w:val="5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  <w:gridCol w:w="1345"/>
        <w:gridCol w:w="1345"/>
        <w:gridCol w:w="1346"/>
        <w:gridCol w:w="2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50"/>
            </w:pPr>
            <w:r>
              <w:br w:type="textWrapping"/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全国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山东省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陕西省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西藏自治区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50"/>
            </w:pPr>
            <w:r>
              <w:t>面积（万平方千米）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960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15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19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50"/>
            </w:pPr>
            <w:r>
              <w:t>人口（万）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133972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9579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3732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50"/>
            </w:pPr>
            <w:r>
              <w:t>人口密度（人/平方千米）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139.5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638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196</w:t>
            </w:r>
          </w:p>
        </w:tc>
        <w:tc>
          <w:tcPr>
            <w:tcW w:w="0" w:type="auto"/>
          </w:tcPr>
          <w:p>
            <w:pPr>
              <w:pStyle w:val="50"/>
            </w:pPr>
            <w:r>
              <w:t>2.5</w:t>
            </w:r>
          </w:p>
        </w:tc>
      </w:tr>
    </w:tbl>
    <w:p>
      <w:pPr>
        <w:pStyle w:val="6"/>
        <w:tabs>
          <w:tab w:val="left" w:pos="3600"/>
        </w:tabs>
      </w:pPr>
      <w:r>
        <w:t>A.少数民族人口数量多</w:t>
      </w:r>
      <w:r>
        <w:tab/>
      </w:r>
      <w:r>
        <w:t>B.人口分布疏密不均</w:t>
      </w:r>
      <w:r>
        <w:br w:type="textWrapping"/>
      </w:r>
      <w:r>
        <w:t>C.人口增长速度快</w:t>
      </w:r>
      <w:r>
        <w:tab/>
      </w:r>
      <w:r>
        <w:t>D.人口与资源矛盾突出</w:t>
      </w:r>
      <w:r>
        <w:br w:type="textWrapping"/>
      </w:r>
    </w:p>
    <w:bookmarkEnd w:id="4"/>
    <w:p>
      <w:pPr>
        <w:pStyle w:val="6"/>
      </w:pPr>
      <w:bookmarkStart w:id="5" w:name="question_217160191"/>
      <w:r>
        <w:t> </w:t>
      </w:r>
    </w:p>
    <w:p>
      <w:pPr>
        <w:pStyle w:val="6"/>
      </w:pPr>
      <w:r>
        <w:t>4.  方寸邮票也能体现一个国家或地区的经济、风土人情、自然风貌等特色，对下列邮票的说法正确的是（        ）</w:t>
      </w:r>
      <w:r>
        <w:br w:type="textWrapping"/>
      </w:r>
      <w:r>
        <w:drawing>
          <wp:inline distT="0" distB="0" distL="0" distR="0">
            <wp:extent cx="4238625" cy="90487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</w:pPr>
      <w:r>
        <w:t>A.②蒙古族是我国人口最多的少数民族</w:t>
      </w:r>
    </w:p>
    <w:p>
      <w:pPr>
        <w:pStyle w:val="6"/>
      </w:pPr>
      <w:r>
        <w:t>B.①傣族传统节日是那达慕大会</w:t>
      </w:r>
    </w:p>
    <w:p>
      <w:pPr>
        <w:pStyle w:val="6"/>
      </w:pPr>
      <w:r>
        <w:t>C.④藏族聚居地海拔高</w:t>
      </w:r>
    </w:p>
    <w:p>
      <w:pPr>
        <w:pStyle w:val="6"/>
      </w:pPr>
      <w:r>
        <w:t>D.③维吾尔族主要分布在我国的西南地区</w:t>
      </w:r>
    </w:p>
    <w:bookmarkEnd w:id="5"/>
    <w:p>
      <w:pPr>
        <w:pStyle w:val="6"/>
      </w:pPr>
      <w:bookmarkStart w:id="6" w:name="question_2378456772"/>
      <w:r>
        <w:t> </w:t>
      </w:r>
    </w:p>
    <w:p>
      <w:pPr>
        <w:pStyle w:val="6"/>
      </w:pPr>
      <w:r>
        <w:t>5.  读下图，有关我国西高东低阶梯地势的优点，下列叙述错误的是（        ）</w:t>
      </w:r>
      <w:r>
        <w:br w:type="textWrapping"/>
      </w:r>
      <w:r>
        <w:drawing>
          <wp:inline distT="0" distB="0" distL="0" distR="0">
            <wp:extent cx="2857500" cy="143827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</w:pPr>
      <w:r>
        <w:t>A.当河流从高一级阶梯跌流入低一级阶梯时，落差很大，会产生巨大的水能资源</w:t>
      </w:r>
    </w:p>
    <w:p>
      <w:pPr>
        <w:pStyle w:val="6"/>
      </w:pPr>
      <w:r>
        <w:t>B.西高东低的阶梯地势有利于发展海洋事业</w:t>
      </w:r>
    </w:p>
    <w:p>
      <w:pPr>
        <w:pStyle w:val="6"/>
      </w:pPr>
      <w:r>
        <w:t>C.有利于海上湿润气流顺地势深入内陆，带来充沛的降水</w:t>
      </w:r>
    </w:p>
    <w:p>
      <w:pPr>
        <w:pStyle w:val="6"/>
      </w:pPr>
      <w:r>
        <w:t>D.使许多大江大河滚滚东流，便利东西交通</w:t>
      </w:r>
    </w:p>
    <w:bookmarkEnd w:id="6"/>
    <w:p>
      <w:pPr>
        <w:pStyle w:val="6"/>
      </w:pPr>
      <w:bookmarkStart w:id="7" w:name="question_2373934788"/>
      <w:r>
        <w:t> </w:t>
      </w:r>
    </w:p>
    <w:p>
      <w:pPr>
        <w:pStyle w:val="6"/>
      </w:pPr>
      <w:r>
        <w:t>6.  山脉构成地形的骨架，是重要的地理分界线。关于下列山脉两侧地理特征的叙述，正确的是（        ）</w:t>
      </w:r>
      <w:r>
        <w:br w:type="textWrapping"/>
      </w:r>
      <w:r>
        <w:drawing>
          <wp:inline distT="0" distB="0" distL="0" distR="0">
            <wp:extent cx="4772025" cy="100965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</w:pPr>
      <w:r>
        <w:t>A.④山脉是四川省和湖北省的分界线</w:t>
      </w:r>
    </w:p>
    <w:p>
      <w:pPr>
        <w:pStyle w:val="6"/>
      </w:pPr>
      <w:r>
        <w:t>B.③山脉北侧是半干旱区，南侧是半湿润区</w:t>
      </w:r>
    </w:p>
    <w:p>
      <w:pPr>
        <w:pStyle w:val="6"/>
      </w:pPr>
      <w:r>
        <w:t>C.①山脉西侧有世界上最大的黄土堆积区</w:t>
      </w:r>
    </w:p>
    <w:p>
      <w:pPr>
        <w:pStyle w:val="6"/>
      </w:pPr>
      <w:r>
        <w:t>D.②山脉是我国地势二、三级阶梯的分界线</w:t>
      </w:r>
    </w:p>
    <w:bookmarkEnd w:id="7"/>
    <w:p>
      <w:pPr>
        <w:pStyle w:val="6"/>
      </w:pPr>
      <w:bookmarkStart w:id="8" w:name="question_2371772100"/>
      <w:r>
        <w:t> </w:t>
      </w:r>
    </w:p>
    <w:p>
      <w:pPr>
        <w:pStyle w:val="6"/>
      </w:pPr>
      <w:r>
        <w:t>7. 读图，完成下列小题。</w:t>
      </w:r>
      <w:r>
        <w:br w:type="textWrapping"/>
      </w:r>
      <w:r>
        <w:drawing>
          <wp:inline distT="0" distB="0" distL="0" distR="0">
            <wp:extent cx="2238375" cy="215265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（1）读上图，四城市中，夏季降水量占全年降水量比重最大的是（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A.广州</w:t>
      </w:r>
      <w:r>
        <w:tab/>
      </w:r>
      <w:r>
        <w:t>B.武汉</w:t>
      </w:r>
      <w:r>
        <w:tab/>
      </w:r>
      <w:r>
        <w:t>C.哈尔滨</w:t>
      </w:r>
      <w:r>
        <w:tab/>
      </w:r>
      <w:r>
        <w:t>D.北京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（2）从图中可得出，我国南北温差较大的季节是（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A.冬季</w:t>
      </w:r>
      <w:r>
        <w:tab/>
      </w:r>
      <w:r>
        <w:t>B.秋季</w:t>
      </w:r>
      <w:r>
        <w:tab/>
      </w:r>
      <w:r>
        <w:t>C.春季</w:t>
      </w:r>
      <w:r>
        <w:tab/>
      </w:r>
      <w:r>
        <w:t>D.夏季</w:t>
      </w:r>
    </w:p>
    <w:bookmarkEnd w:id="8"/>
    <w:p>
      <w:pPr>
        <w:pStyle w:val="6"/>
      </w:pPr>
      <w:bookmarkStart w:id="9" w:name="question_1081836799"/>
      <w:r>
        <w:t> </w:t>
      </w:r>
    </w:p>
    <w:p>
      <w:pPr>
        <w:pStyle w:val="6"/>
      </w:pPr>
      <w:r>
        <w:t xml:space="preserve">8.  在超市，我们经常看到“供应优质东北大米”的广告，适宜种植于热带、亚热带的水稻，却在纬度较高的东北地区生长良好，主要得益于该地区（        ） </w:t>
      </w:r>
    </w:p>
    <w:p>
      <w:pPr>
        <w:pStyle w:val="6"/>
        <w:tabs>
          <w:tab w:val="left" w:pos="3600"/>
        </w:tabs>
      </w:pPr>
      <w:r>
        <w:t>A.稳定的灌溉水源</w:t>
      </w:r>
      <w:r>
        <w:tab/>
      </w:r>
      <w:r>
        <w:t>B.肥沃的黑土地</w:t>
      </w:r>
      <w:r>
        <w:br w:type="textWrapping"/>
      </w:r>
      <w:r>
        <w:t>C.雨热同期的气候</w:t>
      </w:r>
      <w:r>
        <w:tab/>
      </w:r>
      <w:r>
        <w:t>D.山环水绕的地形</w:t>
      </w:r>
      <w:r>
        <w:br w:type="textWrapping"/>
      </w:r>
    </w:p>
    <w:bookmarkEnd w:id="9"/>
    <w:p>
      <w:pPr>
        <w:pStyle w:val="6"/>
      </w:pPr>
      <w:bookmarkStart w:id="10" w:name="question_2367512260"/>
      <w:r>
        <w:t> </w:t>
      </w:r>
    </w:p>
    <w:p>
      <w:pPr>
        <w:pStyle w:val="6"/>
      </w:pPr>
      <w:r>
        <w:t xml:space="preserve">9.  下图是我国东部四条大河的流量年变化曲线图，其中表示“长江”的是（        ） </w:t>
      </w:r>
    </w:p>
    <w:p>
      <w:pPr>
        <w:pStyle w:val="6"/>
      </w:pPr>
      <w:r>
        <w:t>A.</w:t>
      </w:r>
      <w:r>
        <w:drawing>
          <wp:inline distT="0" distB="0" distL="0" distR="0">
            <wp:extent cx="1647825" cy="14478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B.</w:t>
      </w:r>
      <w:r>
        <w:drawing>
          <wp:inline distT="0" distB="0" distL="0" distR="0">
            <wp:extent cx="1828800" cy="100965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C.</w:t>
      </w:r>
      <w:r>
        <w:drawing>
          <wp:inline distT="0" distB="0" distL="0" distR="0">
            <wp:extent cx="2066925" cy="101917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D.</w:t>
      </w:r>
      <w:r>
        <w:drawing>
          <wp:inline distT="0" distB="0" distL="0" distR="0">
            <wp:extent cx="1933575" cy="78105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>
      <w:pPr>
        <w:pStyle w:val="6"/>
      </w:pPr>
      <w:bookmarkStart w:id="11" w:name="question_1065714943"/>
      <w:r>
        <w:t> </w:t>
      </w:r>
    </w:p>
    <w:p>
      <w:pPr>
        <w:pStyle w:val="6"/>
      </w:pPr>
      <w:r>
        <w:t>10. 读黄河水系图及含沙量统计图，回答下面小题。</w:t>
      </w:r>
      <w:r>
        <w:br w:type="textWrapping"/>
      </w:r>
      <w:r>
        <w:drawing>
          <wp:inline distT="0" distB="0" distL="0" distR="0">
            <wp:extent cx="3438525" cy="2828925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（1）读图，下列河段含沙量最大的是（        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A.兰州—青铜峡</w:t>
      </w:r>
      <w:r>
        <w:tab/>
      </w:r>
      <w:r>
        <w:t>B.源头—兰州</w:t>
      </w:r>
      <w:r>
        <w:tab/>
      </w:r>
      <w:r>
        <w:t>C.青铜峡—河口</w:t>
      </w:r>
      <w:r>
        <w:tab/>
      </w:r>
      <w:r>
        <w:t>D.河口—陕县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（2）含沙量最大的河段流经的地形区是（        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A.黄土高原</w:t>
      </w:r>
      <w:r>
        <w:tab/>
      </w:r>
      <w:r>
        <w:t>B.宁夏平原</w:t>
      </w:r>
      <w:r>
        <w:tab/>
      </w:r>
      <w:r>
        <w:t>C.内蒙古高原</w:t>
      </w:r>
      <w:r>
        <w:tab/>
      </w:r>
      <w:r>
        <w:t>D.青藏高原</w:t>
      </w:r>
    </w:p>
    <w:bookmarkEnd w:id="11"/>
    <w:p>
      <w:pPr>
        <w:pStyle w:val="6"/>
      </w:pPr>
      <w:bookmarkStart w:id="12" w:name="question_2952431103"/>
      <w:r>
        <w:t> </w:t>
      </w:r>
    </w:p>
    <w:p>
      <w:pPr>
        <w:pStyle w:val="6"/>
      </w:pPr>
      <w:r>
        <w:t>11. 读我国自然灾害空间分布图，读图回答下列各题。</w:t>
      </w:r>
      <w:r>
        <w:br w:type="textWrapping"/>
      </w:r>
      <w:r>
        <w:drawing>
          <wp:inline distT="0" distB="0" distL="0" distR="0">
            <wp:extent cx="3095625" cy="193357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（1）读图可知，我国自然灾害（        ）</w:t>
      </w:r>
      <w:r>
        <w:br w:type="textWrapping"/>
      </w:r>
      <w:r>
        <w:t>①分布广  ②频繁发生  ③集中在夏秋季  ④种类多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A.①④</w:t>
      </w:r>
      <w:r>
        <w:tab/>
      </w:r>
      <w:r>
        <w:t>B.①②</w:t>
      </w:r>
      <w:r>
        <w:tab/>
      </w:r>
      <w:r>
        <w:t>C.②④</w:t>
      </w:r>
      <w:r>
        <w:tab/>
      </w:r>
      <w:r>
        <w:t>D.②③</w:t>
      </w:r>
    </w:p>
    <w:p>
      <w:pPr>
        <w:pStyle w:val="6"/>
      </w:pPr>
      <w:r>
        <w:t xml:space="preserve"> </w:t>
      </w:r>
    </w:p>
    <w:p>
      <w:pPr>
        <w:pStyle w:val="6"/>
      </w:pPr>
      <w:r>
        <w:t>（2）自然灾害与频发地区对应正确的是（        ）</w:t>
      </w:r>
    </w:p>
    <w:p>
      <w:pPr>
        <w:pStyle w:val="6"/>
        <w:tabs>
          <w:tab w:val="left" w:pos="3600"/>
        </w:tabs>
      </w:pPr>
      <w:r>
        <w:t>A.滑坡、泥石流—东北地区</w:t>
      </w:r>
      <w:r>
        <w:tab/>
      </w:r>
      <w:r>
        <w:t>B.干旱、洪涝—华北地区</w:t>
      </w:r>
      <w:r>
        <w:br w:type="textWrapping"/>
      </w:r>
      <w:r>
        <w:t>C.台风、泥石流—西北地区</w:t>
      </w:r>
      <w:r>
        <w:tab/>
      </w:r>
      <w:r>
        <w:t>D.海啸、冰雹—西南地区</w:t>
      </w:r>
      <w:r>
        <w:br w:type="textWrapping"/>
      </w:r>
    </w:p>
    <w:bookmarkEnd w:id="12"/>
    <w:p>
      <w:pPr>
        <w:pStyle w:val="6"/>
      </w:pPr>
      <w:bookmarkStart w:id="13" w:name="question_3669402367"/>
      <w:r>
        <w:t> </w:t>
      </w:r>
    </w:p>
    <w:p>
      <w:pPr>
        <w:pStyle w:val="6"/>
      </w:pPr>
      <w:r>
        <w:t>12.  快递包装产生大量的包装纸、不可降解的胶带和塑料袋，由此带来的环境污染问题日益突出，下列做法能减少该问题的是（        ）</w:t>
      </w:r>
      <w:r>
        <w:br w:type="textWrapping"/>
      </w:r>
      <w:r>
        <w:t>①适度包装</w:t>
      </w:r>
      <w:r>
        <w:br w:type="textWrapping"/>
      </w:r>
      <w:r>
        <w:t>②用可降解的胶带和塑料袋包装</w:t>
      </w:r>
      <w:r>
        <w:br w:type="textWrapping"/>
      </w:r>
      <w:r>
        <w:t>③分类回收</w:t>
      </w:r>
      <w:r>
        <w:br w:type="textWrapping"/>
      </w:r>
      <w:r>
        <w:t xml:space="preserve">④随意使用包装盒 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A.②③④</w:t>
      </w:r>
      <w:r>
        <w:tab/>
      </w:r>
      <w:r>
        <w:t>B.①②③</w:t>
      </w:r>
      <w:r>
        <w:tab/>
      </w:r>
      <w:r>
        <w:t>C.①③④</w:t>
      </w:r>
      <w:r>
        <w:tab/>
      </w:r>
      <w:r>
        <w:t>D.①②④</w:t>
      </w:r>
    </w:p>
    <w:bookmarkEnd w:id="13"/>
    <w:p>
      <w:pPr>
        <w:pStyle w:val="6"/>
      </w:pPr>
      <w:bookmarkStart w:id="14" w:name="question_2536670719"/>
      <w:r>
        <w:t> </w:t>
      </w:r>
    </w:p>
    <w:p>
      <w:pPr>
        <w:pStyle w:val="6"/>
      </w:pPr>
      <w:r>
        <w:t xml:space="preserve">13.  下列土地利用类型与主要分布地区搭配相符合的是（        ） </w:t>
      </w:r>
    </w:p>
    <w:p>
      <w:pPr>
        <w:pStyle w:val="6"/>
        <w:tabs>
          <w:tab w:val="left" w:pos="3600"/>
        </w:tabs>
      </w:pPr>
      <w:r>
        <w:t>A.耕地—东北平原</w:t>
      </w:r>
      <w:r>
        <w:tab/>
      </w:r>
      <w:r>
        <w:t>B.耕地—横断山区</w:t>
      </w:r>
      <w:r>
        <w:br w:type="textWrapping"/>
      </w:r>
      <w:r>
        <w:t>C.林地—内蒙古高原</w:t>
      </w:r>
      <w:r>
        <w:tab/>
      </w:r>
      <w:r>
        <w:t>D.草地—长江中下游平原</w:t>
      </w:r>
      <w:r>
        <w:br w:type="textWrapping"/>
      </w:r>
    </w:p>
    <w:bookmarkEnd w:id="14"/>
    <w:p>
      <w:pPr>
        <w:pStyle w:val="6"/>
      </w:pPr>
      <w:bookmarkStart w:id="15" w:name="question_1670939903"/>
      <w:r>
        <w:t> </w:t>
      </w:r>
    </w:p>
    <w:p>
      <w:pPr>
        <w:pStyle w:val="6"/>
      </w:pPr>
      <w:r>
        <w:t xml:space="preserve">14.  我国土地资源在利用中存在诸多问题，破坏严重，下列不属于土地资源破坏的是（        ） </w:t>
      </w:r>
    </w:p>
    <w:p>
      <w:pPr>
        <w:pStyle w:val="6"/>
        <w:tabs>
          <w:tab w:val="left" w:pos="3600"/>
        </w:tabs>
      </w:pPr>
      <w:r>
        <w:t>A.</w:t>
      </w:r>
      <w:r>
        <w:drawing>
          <wp:inline distT="0" distB="0" distL="0" distR="0">
            <wp:extent cx="1299210" cy="1106805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10" cy="110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B.</w:t>
      </w:r>
      <w:r>
        <w:drawing>
          <wp:inline distT="0" distB="0" distL="0" distR="0">
            <wp:extent cx="1327785" cy="115443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86" cy="11550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C.</w:t>
      </w:r>
      <w:r>
        <w:drawing>
          <wp:inline distT="0" distB="0" distL="0" distR="0">
            <wp:extent cx="1097280" cy="95250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529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D.</w:t>
      </w:r>
      <w:r>
        <w:drawing>
          <wp:inline distT="0" distB="0" distL="0" distR="0">
            <wp:extent cx="1337310" cy="1019810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11" cy="10202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bookmarkEnd w:id="15"/>
    <w:p>
      <w:pPr>
        <w:pStyle w:val="6"/>
      </w:pPr>
      <w:bookmarkStart w:id="16" w:name="question_176071679"/>
      <w:r>
        <w:t> </w:t>
      </w:r>
    </w:p>
    <w:p>
      <w:pPr>
        <w:pStyle w:val="6"/>
      </w:pPr>
      <w:r>
        <w:t xml:space="preserve">15.  近几十年来，我国兴建了许多水利工程，以弥补缺水地区的用水不足。兴建水库的主要目的是缓解我国水资源哪方面的问题（        ） </w:t>
      </w:r>
    </w:p>
    <w:p>
      <w:pPr>
        <w:pStyle w:val="6"/>
        <w:tabs>
          <w:tab w:val="left" w:pos="3600"/>
        </w:tabs>
      </w:pPr>
      <w:r>
        <w:t>A.年际变化大</w:t>
      </w:r>
      <w:r>
        <w:tab/>
      </w:r>
      <w:r>
        <w:t>B.东部多西部少</w:t>
      </w:r>
      <w:r>
        <w:br w:type="textWrapping"/>
      </w:r>
      <w:r>
        <w:t>C.地区分布不均衡</w:t>
      </w:r>
      <w:r>
        <w:tab/>
      </w:r>
      <w:r>
        <w:t>D.季节分配不均</w:t>
      </w:r>
      <w:r>
        <w:br w:type="textWrapping"/>
      </w:r>
    </w:p>
    <w:bookmarkEnd w:id="16"/>
    <w:p>
      <w:pPr>
        <w:pStyle w:val="6"/>
      </w:pPr>
      <w:bookmarkStart w:id="17" w:name="question_176858111"/>
      <w:r>
        <w:t> </w:t>
      </w:r>
    </w:p>
    <w:p>
      <w:pPr>
        <w:pStyle w:val="6"/>
      </w:pPr>
      <w:r>
        <w:t>16. 2018“丝路经济国际论坛”国际学术会议在西安召开，来自国内外的31名专家学者做了专题报告。结合中国铁路干线分布图，完成下面小题。</w:t>
      </w:r>
      <w:r>
        <w:br w:type="textWrapping"/>
      </w:r>
      <w:r>
        <w:drawing>
          <wp:inline distT="0" distB="0" distL="0" distR="0">
            <wp:extent cx="2895600" cy="2162175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（1）成都的专家如果乘坐火车参加会议，应选择的铁路干线是（        ）</w:t>
      </w:r>
    </w:p>
    <w:p>
      <w:pPr>
        <w:pStyle w:val="6"/>
        <w:tabs>
          <w:tab w:val="left" w:pos="3600"/>
        </w:tabs>
      </w:pPr>
      <w:r>
        <w:t>A.京广线、陇海线</w:t>
      </w:r>
      <w:r>
        <w:tab/>
      </w:r>
      <w:r>
        <w:t>B.兰新线、陇海线</w:t>
      </w:r>
      <w:r>
        <w:br w:type="textWrapping"/>
      </w:r>
      <w:r>
        <w:t>C.京沪线、陇海线</w:t>
      </w:r>
      <w:r>
        <w:tab/>
      </w:r>
      <w:r>
        <w:t>D.宝成线、陇海线</w:t>
      </w:r>
      <w:r>
        <w:br w:type="textWrapping"/>
      </w:r>
    </w:p>
    <w:p>
      <w:pPr>
        <w:pStyle w:val="6"/>
      </w:pPr>
      <w:r>
        <w:t xml:space="preserve"> </w:t>
      </w:r>
    </w:p>
    <w:p>
      <w:pPr>
        <w:pStyle w:val="6"/>
      </w:pPr>
      <w:r>
        <w:t>（2）会上，一位专家这样描述他的家乡：我的家乡四季如春，地形崎岖，长江咆哮而过，少数民族种类最多……这位专家的家乡在我国的（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A.西北地区</w:t>
      </w:r>
      <w:r>
        <w:tab/>
      </w:r>
      <w:r>
        <w:t>B.西南地区</w:t>
      </w:r>
      <w:r>
        <w:tab/>
      </w:r>
      <w:r>
        <w:t>C.东北地区</w:t>
      </w:r>
      <w:r>
        <w:tab/>
      </w:r>
      <w:r>
        <w:t>D.东南地区</w:t>
      </w:r>
    </w:p>
    <w:bookmarkEnd w:id="17"/>
    <w:p>
      <w:pPr>
        <w:pStyle w:val="6"/>
      </w:pPr>
      <w:bookmarkStart w:id="18" w:name="question_811502847"/>
      <w:r>
        <w:t> </w:t>
      </w:r>
    </w:p>
    <w:p>
      <w:pPr>
        <w:pStyle w:val="6"/>
      </w:pPr>
      <w:r>
        <w:t>17. 下表为京津唐、珠江三角洲工业基地比较表，下图为我国主要工业基地分布图，读图表完成下列问题。</w:t>
      </w:r>
      <w:r>
        <w:br w:type="textWrapping"/>
      </w:r>
      <w:r>
        <w:drawing>
          <wp:inline distT="0" distB="0" distL="0" distR="0">
            <wp:extent cx="5172075" cy="1400175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（1）图中表示京津唐、珠江三角洲工业基地的序号分别是（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A.②③</w:t>
      </w:r>
      <w:r>
        <w:tab/>
      </w:r>
      <w:r>
        <w:t>B.①②</w:t>
      </w:r>
      <w:r>
        <w:tab/>
      </w:r>
      <w:r>
        <w:t>C.①④</w:t>
      </w:r>
      <w:r>
        <w:tab/>
      </w:r>
      <w:r>
        <w:t>D.②④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（2）两个工业基地都具备的有利发展条件是（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A.交通便利</w:t>
      </w:r>
      <w:r>
        <w:tab/>
      </w:r>
      <w:r>
        <w:t>B.淡水资源丰富</w:t>
      </w:r>
      <w:r>
        <w:tab/>
      </w:r>
      <w:r>
        <w:t>C.矿产资源丰富</w:t>
      </w:r>
      <w:r>
        <w:tab/>
      </w:r>
      <w:r>
        <w:t>D.毗连港澳地区</w:t>
      </w:r>
    </w:p>
    <w:bookmarkEnd w:id="18"/>
    <w:p>
      <w:pPr>
        <w:pStyle w:val="6"/>
      </w:pPr>
      <w:bookmarkStart w:id="19" w:name="question_790007039"/>
      <w:r>
        <w:t> </w:t>
      </w:r>
    </w:p>
    <w:p>
      <w:pPr>
        <w:pStyle w:val="6"/>
      </w:pPr>
      <w:r>
        <w:t xml:space="preserve">18.  中国的“神威·太湖之光”超级计算机成为世界上首台运算速度超过十亿亿次的超级计算机，这反映了我国哪一个生产部门的蓬勃发展？（        ） </w:t>
      </w:r>
    </w:p>
    <w:p>
      <w:pPr>
        <w:pStyle w:val="6"/>
        <w:tabs>
          <w:tab w:val="left" w:pos="1800"/>
          <w:tab w:val="left" w:pos="3600"/>
          <w:tab w:val="left" w:pos="5400"/>
        </w:tabs>
      </w:pPr>
      <w:bookmarkStart w:id="20" w:name="bylh-option-container-4"/>
      <w:r>
        <w:t>A.纺织工业</w:t>
      </w:r>
      <w:r>
        <w:tab/>
      </w:r>
      <w:r>
        <w:t>B.钢铁工业</w:t>
      </w:r>
      <w:r>
        <w:tab/>
      </w:r>
      <w:r>
        <w:t>C.高新技术产业</w:t>
      </w:r>
      <w:bookmarkStart w:id="21" w:name="bylh-option-4"/>
      <w:r>
        <w:tab/>
      </w:r>
      <w:r>
        <w:t>D.交通运输业</w:t>
      </w:r>
      <w:bookmarkEnd w:id="21"/>
    </w:p>
    <w:bookmarkEnd w:id="19"/>
    <w:bookmarkEnd w:id="20"/>
    <w:p>
      <w:pPr>
        <w:pStyle w:val="6"/>
      </w:pPr>
      <w:bookmarkStart w:id="22" w:name="question_160343039"/>
      <w:r>
        <w:t> </w:t>
      </w:r>
    </w:p>
    <w:p>
      <w:pPr>
        <w:pStyle w:val="6"/>
      </w:pPr>
      <w:r>
        <w:t>19. 读“北京市简图及气候资料图”，完成下面小题。</w:t>
      </w:r>
      <w:r>
        <w:br w:type="textWrapping"/>
      </w:r>
      <w:r>
        <w:drawing>
          <wp:inline distT="0" distB="0" distL="0" distR="0">
            <wp:extent cx="3381375" cy="2009775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（1）关于北京市自然环境的叙述，正确的是（        ）</w:t>
      </w:r>
    </w:p>
    <w:p>
      <w:pPr>
        <w:pStyle w:val="6"/>
      </w:pPr>
      <w:r>
        <w:t>A.北有西北—东南走向的燕山山脉</w:t>
      </w:r>
    </w:p>
    <w:p>
      <w:pPr>
        <w:pStyle w:val="6"/>
      </w:pPr>
      <w:r>
        <w:t>B.河流众多，多自东南流向西北</w:t>
      </w:r>
    </w:p>
    <w:p>
      <w:pPr>
        <w:pStyle w:val="6"/>
      </w:pPr>
      <w:r>
        <w:t>C.气温年较差大，降水季节变化小</w:t>
      </w:r>
    </w:p>
    <w:p>
      <w:pPr>
        <w:pStyle w:val="6"/>
      </w:pPr>
      <w:r>
        <w:t>D.典型植被为温带落叶阔叶林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（2）下列属于北京特色文化的是（        ）</w:t>
      </w:r>
    </w:p>
    <w:p>
      <w:pPr>
        <w:pStyle w:val="6"/>
        <w:tabs>
          <w:tab w:val="left" w:pos="3600"/>
        </w:tabs>
      </w:pPr>
      <w:bookmarkStart w:id="23" w:name="bylh-option-container-2"/>
      <w:r>
        <w:t>A.窑洞、腰鼓</w:t>
      </w:r>
      <w:r>
        <w:tab/>
      </w:r>
      <w:r>
        <w:t>B.四合院、京剧</w:t>
      </w:r>
      <w:r>
        <w:br w:type="textWrapping"/>
      </w:r>
      <w:r>
        <w:t>C.碉房、锅庄舞</w:t>
      </w:r>
      <w:bookmarkStart w:id="24" w:name="bylh-option-2"/>
      <w:r>
        <w:tab/>
      </w:r>
      <w:r>
        <w:t>D.高脚屋、孔雀舞</w:t>
      </w:r>
      <w:bookmarkEnd w:id="24"/>
      <w:r>
        <w:br w:type="textWrapping"/>
      </w:r>
    </w:p>
    <w:bookmarkEnd w:id="22"/>
    <w:bookmarkEnd w:id="23"/>
    <w:p>
      <w:pPr>
        <w:pStyle w:val="4"/>
      </w:pPr>
      <w:bookmarkStart w:id="25" w:name="二非选择题"/>
      <w:r>
        <w:t>二、非选择题</w:t>
      </w:r>
      <w:bookmarkEnd w:id="25"/>
    </w:p>
    <w:p>
      <w:bookmarkStart w:id="26" w:name="question_2360368836"/>
      <w:r>
        <w:t> </w:t>
      </w:r>
    </w:p>
    <w:p>
      <w:pPr>
        <w:pStyle w:val="6"/>
      </w:pPr>
      <w:r>
        <w:t xml:space="preserve"> 读“中国及周边地区略图”，分析回答下列问题。</w:t>
      </w:r>
      <w:r>
        <w:br w:type="textWrapping"/>
      </w:r>
      <w:r>
        <w:drawing>
          <wp:inline distT="0" distB="0" distL="0" distR="0">
            <wp:extent cx="2562225" cy="2724150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（1）我国地处________大陆的东部，太平洋的西岸。在我国濒临的四个海洋中，纬度最高的是________海。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（2）写出图中字母所代表的岛屿或海峡：A________（岛屿），B________（海峡）。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（3）我国陆上国界线漫长，有众多的邻国，图中序号①代表的国家名称是________。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（4）我国领土的最南端________（岛礁），我国在此投放有主权碑，军舰和海警执法船不定期巡航。</w:t>
      </w:r>
    </w:p>
    <w:p>
      <w:pPr>
        <w:pStyle w:val="6"/>
      </w:pPr>
      <w:r>
        <w:t xml:space="preserve"> </w:t>
      </w:r>
    </w:p>
    <w:p>
      <w:pPr>
        <w:pStyle w:val="6"/>
      </w:pPr>
      <w:r>
        <w:t>（5）长江、黄河的发源地所在省区的行政中心是________。北回归线自东向西依次穿过的省区是台、________、桂、云。（填简称）</w:t>
      </w:r>
    </w:p>
    <w:bookmarkEnd w:id="26"/>
    <w:p>
      <w:pPr>
        <w:pStyle w:val="6"/>
      </w:pPr>
      <w:bookmarkStart w:id="27" w:name="question_2355519172"/>
      <w:r>
        <w:t> </w:t>
      </w:r>
    </w:p>
    <w:p>
      <w:pPr>
        <w:pStyle w:val="6"/>
      </w:pPr>
      <w:r>
        <w:t xml:space="preserve"> 读“我国1月平均气温分布”图，回答下列问题。</w:t>
      </w:r>
      <w:r>
        <w:br w:type="textWrapping"/>
      </w:r>
      <w:r>
        <w:drawing>
          <wp:inline distT="0" distB="0" distL="0" distR="0">
            <wp:extent cx="3114675" cy="2495550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（1）海口市1月平均气温约为________℃，湖南1月平均气温大致在________℃之间。在我国划分的温度带中，益阳属于________带。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（2）从a→b，气温变化的规律是________，这说明我国气温深受________的影响。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（3）纬度大致相同的c与d相比，气温较低的是________，原因是___________________。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（4）图中①河流的汛期出现在________季，河流补给水源主要来于__________________________。</w:t>
      </w:r>
    </w:p>
    <w:bookmarkEnd w:id="27"/>
    <w:p>
      <w:pPr>
        <w:pStyle w:val="6"/>
      </w:pPr>
      <w:bookmarkStart w:id="28" w:name="question_2343526084"/>
      <w:r>
        <w:t> </w:t>
      </w:r>
    </w:p>
    <w:p>
      <w:pPr>
        <w:pStyle w:val="6"/>
      </w:pPr>
      <w:r>
        <w:t xml:space="preserve"> 阅读图文材料，完成下列问题。</w:t>
      </w:r>
      <w:r>
        <w:br w:type="textWrapping"/>
      </w:r>
      <w:r>
        <w:t>材料一：十九大报告倡导“绿水青山就是金山银山”的发展理念，长江经济带发展必须从中华民族长远利益考虑，走生态优先、绿色发展之路。</w:t>
      </w:r>
      <w:r>
        <w:br w:type="textWrapping"/>
      </w:r>
      <w:r>
        <w:t>材料二：长江水系示意图</w:t>
      </w:r>
      <w:r>
        <w:br w:type="textWrapping"/>
      </w:r>
      <w:r>
        <w:drawing>
          <wp:inline distT="0" distB="0" distL="0" distR="0">
            <wp:extent cx="4238625" cy="1990725"/>
            <wp:effectExtent l="0" t="0" r="0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（1）《长江之歌》中唱道：“你从雪山走来，春潮是你的风采；你向东海奔去，惊涛是你的气概。”歌词中“雪山”是指________，它位于我国地势的第一级阶梯。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（2）图中城市的主要分布特点是____________________，其中位于长江上、中游分界点的城市是________。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（3）长江流域水电站主要分布在________（上、中、下）游地区，该地区水能资源丰富的原因是______________________________________。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（4）长江通航里程占全国内河航道的三分之二，________（城市）以下四季通航，而且长江支流众多，其中湖南境内最大的河流________就汇入长江，因此航运价值高，被誉为“黄金水道”。</w:t>
      </w:r>
    </w:p>
    <w:p>
      <w:pPr>
        <w:pStyle w:val="6"/>
      </w:pPr>
      <w:r>
        <w:t xml:space="preserve"> </w:t>
      </w:r>
    </w:p>
    <w:p>
      <w:pPr>
        <w:pStyle w:val="6"/>
      </w:pPr>
      <w:r>
        <w:t>（5）十九大报告中倡导“绿水青山就是金山银山”的发展理念，结合材料一，从地理角度分析建设长江经济带应注意的问题是__________________________ 。</w:t>
      </w:r>
    </w:p>
    <w:bookmarkEnd w:id="28"/>
    <w:p>
      <w:pPr>
        <w:pStyle w:val="6"/>
      </w:pPr>
      <w:bookmarkStart w:id="29" w:name="question_2375900868"/>
      <w:r>
        <w:t> </w:t>
      </w:r>
    </w:p>
    <w:p>
      <w:pPr>
        <w:pStyle w:val="6"/>
      </w:pPr>
      <w:r>
        <w:t xml:space="preserve"> 读“我国水资源空间分布图”和“南水北调工程示意图”，完成下列问题。</w:t>
      </w:r>
      <w:r>
        <w:br w:type="textWrapping"/>
      </w:r>
      <w:r>
        <w:drawing>
          <wp:inline distT="0" distB="0" distL="0" distR="0">
            <wp:extent cx="5476875" cy="2733675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（1）人们常说“风调雨顺，五谷丰登”，可见降水会直接影响________生产，我国年降水量空间分布的特点是_______________________。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（2）我国水资源空间分布不均，解决的有效办法是______________。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（3）“南水北调”东线工程自南向北依次跨越长江、________、________水系，最后进入海河水系。该工程主要沿京杭大运河修建的原因是什么？________________________</w:t>
      </w:r>
    </w:p>
    <w:p>
      <w:pPr>
        <w:pStyle w:val="6"/>
      </w:pPr>
      <w:r>
        <w:t xml:space="preserve"> </w:t>
      </w:r>
    </w:p>
    <w:p>
      <w:pPr>
        <w:pStyle w:val="6"/>
      </w:pPr>
      <w:r>
        <w:t>（4）“南水北调”中线工程是从汉江中上游的________水库调水输往________地区，以缓解该地区的缺水状况。</w:t>
      </w:r>
    </w:p>
    <w:bookmarkEnd w:id="29"/>
    <w:p>
      <w:pPr>
        <w:pStyle w:val="6"/>
      </w:pPr>
      <w:bookmarkStart w:id="30" w:name="question_2371968708"/>
      <w:r>
        <w:t> </w:t>
      </w:r>
    </w:p>
    <w:p>
      <w:pPr>
        <w:pStyle w:val="6"/>
      </w:pPr>
      <w:r>
        <w:t xml:space="preserve"> 读下图，回答相关问题。</w:t>
      </w:r>
      <w:r>
        <w:br w:type="textWrapping"/>
      </w:r>
      <w:r>
        <w:drawing>
          <wp:inline distT="0" distB="0" distL="0" distR="0">
            <wp:extent cx="5381625" cy="2352675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（1）图中①线大致与我国________毫米年等降水量线一致，该线以西农业生产的主要部门是___________。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（2）图中A、B、C、D四地中，以水田为主的是________，主要粮食作物为________。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（3）图中A、B、C、D四地中，农作物生长只能实现一年一熟的是________，原因是_______________________________。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（4）按照因地制宜发展农业的原则，C地主要适宜种植的油料作物是________。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（5）关于我国土地资源的叙述，与图中反映内容不相符的是（        ）</w:t>
      </w:r>
      <w:r>
        <w:br w:type="textWrapping"/>
      </w:r>
      <w:r>
        <w:t>A.我国土地利用类型齐全</w:t>
      </w:r>
      <w:r>
        <w:br w:type="textWrapping"/>
      </w:r>
      <w:r>
        <w:t>B.耕地少，难利用土地较多</w:t>
      </w:r>
      <w:r>
        <w:br w:type="textWrapping"/>
      </w:r>
      <w:r>
        <w:t>C.林地主要分布在横断山区</w:t>
      </w:r>
      <w:r>
        <w:br w:type="textWrapping"/>
      </w:r>
      <w:r>
        <w:t>D.草地主要分布在西部的高原、山地</w:t>
      </w:r>
    </w:p>
    <w:bookmarkEnd w:id="30"/>
    <w:p>
      <w:pPr>
        <w:pStyle w:val="6"/>
      </w:pPr>
      <w:r>
        <w:t> </w:t>
      </w:r>
    </w:p>
    <w:p>
      <w:pPr>
        <w:pStyle w:val="6"/>
      </w:pPr>
      <w:r>
        <w:t xml:space="preserve"> 下图为某科考队对我国四大分区的考察路线图，出发地是A点，请完成以下问题。</w:t>
      </w:r>
      <w:r>
        <w:br w:type="textWrapping"/>
      </w:r>
      <w:r>
        <w:drawing>
          <wp:inline distT="0" distB="0" distL="0" distR="0">
            <wp:extent cx="2981325" cy="218122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（1）①路段科考队从A点出发翻越我国南北界线________山脉来到黄土高原，见识了黄土高原特有的传统民居________，最后到达北京，参观了我国现存规模最大、保存最完整的皇家园林_______________。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（2）②考察路段的终点哈尔滨位于________省，该路段沿途大部分地区是以________为主的地形。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（3）③④考察段穿过了我国地势三级阶梯中的________个阶梯，最终到达有“世界屋脊”之称的________高原。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（4）⑤考察段大部分位于高原区，这里的自然环境特征是________（高寒或干旱），一路上到处可以看到的畜种是________（被称为“高原之舟”）。</w:t>
      </w:r>
    </w:p>
    <w:p>
      <w:r>
        <w:fldChar w:fldCharType="begin"/>
      </w:r>
      <w:r>
        <w:instrText xml:space="preserve"> HYPERLINK "http://www.xkb1.com" </w:instrText>
      </w:r>
      <w:r>
        <w:fldChar w:fldCharType="separate"/>
      </w:r>
      <w:r>
        <w:rPr>
          <w:rStyle w:val="12"/>
          <w:color w:val="FFFFFF"/>
          <w:sz w:val="15"/>
          <w:szCs w:val="15"/>
        </w:rPr>
        <w:t>w</w:t>
      </w:r>
      <w:r>
        <w:rPr>
          <w:rStyle w:val="12"/>
          <w:rFonts w:hint="eastAsia"/>
          <w:color w:val="FFFFFF"/>
          <w:sz w:val="15"/>
          <w:szCs w:val="15"/>
        </w:rPr>
        <w:t xml:space="preserve">   W  </w:t>
      </w:r>
      <w:r>
        <w:rPr>
          <w:rStyle w:val="12"/>
          <w:color w:val="FFFFFF"/>
          <w:sz w:val="15"/>
          <w:szCs w:val="15"/>
        </w:rPr>
        <w:t>w</w:t>
      </w:r>
      <w:r>
        <w:rPr>
          <w:rStyle w:val="12"/>
          <w:rFonts w:hint="eastAsia"/>
          <w:color w:val="FFFFFF"/>
          <w:sz w:val="15"/>
          <w:szCs w:val="15"/>
        </w:rPr>
        <w:t xml:space="preserve"> </w:t>
      </w:r>
      <w:r>
        <w:rPr>
          <w:rStyle w:val="12"/>
          <w:color w:val="FFFFFF"/>
          <w:sz w:val="15"/>
          <w:szCs w:val="15"/>
        </w:rPr>
        <w:t>.x</w:t>
      </w:r>
      <w:r>
        <w:rPr>
          <w:rStyle w:val="12"/>
          <w:rFonts w:hint="eastAsia"/>
          <w:color w:val="FFFFFF"/>
          <w:sz w:val="15"/>
          <w:szCs w:val="15"/>
        </w:rPr>
        <w:t xml:space="preserve"> K </w:t>
      </w:r>
      <w:r>
        <w:rPr>
          <w:rStyle w:val="12"/>
          <w:color w:val="FFFFFF"/>
          <w:sz w:val="15"/>
          <w:szCs w:val="15"/>
        </w:rPr>
        <w:t>b</w:t>
      </w:r>
      <w:r>
        <w:rPr>
          <w:rStyle w:val="12"/>
          <w:rFonts w:hint="eastAsia"/>
          <w:color w:val="FFFFFF"/>
          <w:sz w:val="15"/>
          <w:szCs w:val="15"/>
        </w:rPr>
        <w:t xml:space="preserve">  </w:t>
      </w:r>
      <w:r>
        <w:rPr>
          <w:rStyle w:val="12"/>
          <w:color w:val="FFFFFF"/>
          <w:sz w:val="15"/>
          <w:szCs w:val="15"/>
        </w:rPr>
        <w:t>1.c</w:t>
      </w:r>
      <w:r>
        <w:rPr>
          <w:rStyle w:val="12"/>
          <w:rFonts w:hint="eastAsia"/>
          <w:color w:val="FFFFFF"/>
          <w:sz w:val="15"/>
          <w:szCs w:val="15"/>
        </w:rPr>
        <w:t xml:space="preserve"> </w:t>
      </w:r>
      <w:r>
        <w:rPr>
          <w:rStyle w:val="12"/>
          <w:color w:val="FFFFFF"/>
          <w:sz w:val="15"/>
          <w:szCs w:val="15"/>
        </w:rPr>
        <w:t>o</w:t>
      </w:r>
      <w:r>
        <w:rPr>
          <w:rStyle w:val="12"/>
          <w:rFonts w:hint="eastAsia"/>
          <w:color w:val="FFFFFF"/>
          <w:sz w:val="15"/>
          <w:szCs w:val="15"/>
        </w:rPr>
        <w:t xml:space="preserve"> M</w:t>
      </w:r>
      <w:r>
        <w:rPr>
          <w:rStyle w:val="12"/>
          <w:rFonts w:hint="eastAsia"/>
          <w:color w:val="FFFFFF"/>
          <w:sz w:val="15"/>
          <w:szCs w:val="15"/>
        </w:rPr>
        <w:fldChar w:fldCharType="end"/>
      </w:r>
      <w:r>
        <w:rPr>
          <w:color w:val="FFFFFF"/>
          <w:sz w:val="15"/>
          <w:szCs w:val="15"/>
        </w:rPr>
        <w:t xml:space="preserve"> </w:t>
      </w:r>
    </w:p>
    <w:p>
      <w:pPr>
        <w:pStyle w:val="6"/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23814" w:h="16840" w:orient="landscape"/>
      <w:pgMar w:top="1134" w:right="771" w:bottom="1134" w:left="2727" w:header="851" w:footer="692" w:gutter="0"/>
      <w:cols w:space="425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Sans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bookmarkStart w:id="31" w:name="_GoBack"/>
    <w:bookmarkEnd w:id="3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="MS Sans Serif" w:hAnsi="MS Sans Serif"/>
        <w:sz w:val="16"/>
      </w:rPr>
    </w:pPr>
    <w:r>
      <w:rPr>
        <w:rFonts w:hint="eastAsia" w:ascii="MS Sans Serif" w:hAnsi="MS Sans Serif"/>
        <w:sz w:val="16"/>
      </w:rPr>
      <w:t>新课标第一网系列资料                      www.xkb1.com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jc w:val="center"/>
    </w:pPr>
    <w:r>
      <w:rPr>
        <w:rFonts w:hint="eastAsia" w:ascii="MS Sans Serif" w:hAnsi="MS Sans Serif"/>
        <w:b/>
        <w:sz w:val="27"/>
      </w:rPr>
      <w:pict>
        <v:shape id="_x0000_s1025" o:spid="_x0000_s1025" o:spt="136" type="#_x0000_t136" style="position:absolute;left:0pt;height:42.2pt;width:501.75pt;mso-position-horizontal:center;mso-position-horizontal-relative:margin;mso-position-vertical:center;mso-position-vertical-relative:margin;rotation:20643840f;z-index:251658240;mso-width-relative:page;mso-height-relative:page;" fillcolor="#EFEFE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 w:ascii="MS Sans Serif" w:hAnsi="MS Sans Serif"/>
        <w:b/>
        <w:sz w:val="27"/>
      </w:rPr>
      <w:pict>
        <v:shape id="_x0000_s1026" o:spid="_x0000_s1026" o:spt="136" type="#_x0000_t136" style="position:absolute;left:0pt;height:42.2pt;width:501.75pt;mso-position-horizontal:center;mso-position-horizontal-relative:margin;mso-position-vertical:center;mso-position-vertical-relative:margin;rotation:20643840f;z-index:251659264;mso-width-relative:page;mso-height-relative:page;" fillcolor="#EFEFE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  <w:r>
      <w:rPr>
        <w:rFonts w:hint="eastAsia" w:ascii="MS Sans Serif" w:hAnsi="MS Sans Serif"/>
        <w:b/>
        <w:sz w:val="27"/>
      </w:rPr>
      <w:t>www.xkb1.com              新课标第一网不用注册，免费下载！</w:t>
    </w:r>
    <w:r>
      <w:rPr>
        <w:rFonts w:ascii="MS Sans Serif" w:hAnsi="MS Sans Serif"/>
        <w:b/>
        <w:sz w:val="27"/>
      </w:rP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720"/>
  <w:evenAndOddHeaders w:val="1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layout v:ext="edit">
      <o:idmap v:ext="edit" data="1"/>
    </o:shapelayout>
  </w:hdrShapeDefaults>
  <w:compat>
    <w:useFELayout/>
    <w:compatSetting w:name="compatibilityMode" w:uri="http://schemas.microsoft.com/office/word" w:val="12"/>
  </w:compat>
  <w:rsids>
    <w:rsidRoot w:val="00590D07"/>
    <w:rsid w:val="00011C8B"/>
    <w:rsid w:val="004B1728"/>
    <w:rsid w:val="004E29B3"/>
    <w:rsid w:val="00590D07"/>
    <w:rsid w:val="00784D58"/>
    <w:rsid w:val="008D6863"/>
    <w:rsid w:val="00B86B75"/>
    <w:rsid w:val="00BC48D5"/>
    <w:rsid w:val="00C36279"/>
    <w:rsid w:val="00DA1F47"/>
    <w:rsid w:val="00E315A3"/>
    <w:rsid w:val="5EAD3B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subSup"/>
    <m:wrapRight m:val="1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jc w:val="center"/>
      <w:outlineLvl w:val="0"/>
    </w:pPr>
    <w:rPr>
      <w:rFonts w:asciiTheme="minorHAnsi" w:hAnsiTheme="minorHAnsi" w:eastAsiaTheme="minorEastAsia" w:cstheme="minorBidi"/>
      <w:b/>
      <w:bCs/>
      <w:kern w:val="44"/>
      <w:sz w:val="28"/>
      <w:szCs w:val="44"/>
    </w:rPr>
  </w:style>
  <w:style w:type="paragraph" w:styleId="3">
    <w:name w:val="heading 2"/>
    <w:basedOn w:val="1"/>
    <w:next w:val="4"/>
    <w:link w:val="49"/>
    <w:unhideWhenUsed/>
    <w:qFormat/>
    <w:uiPriority w:val="9"/>
    <w:pPr>
      <w:keepNext/>
      <w:keepLines/>
      <w:spacing w:before="120" w:after="120"/>
      <w:jc w:val="center"/>
      <w:outlineLvl w:val="1"/>
    </w:pPr>
    <w:rPr>
      <w:rFonts w:asciiTheme="majorHAnsi" w:hAnsiTheme="majorHAnsi" w:eastAsiaTheme="majorEastAsia" w:cstheme="majorBidi"/>
      <w:bCs/>
      <w:szCs w:val="32"/>
    </w:rPr>
  </w:style>
  <w:style w:type="paragraph" w:styleId="4">
    <w:name w:val="heading 3"/>
    <w:basedOn w:val="1"/>
    <w:next w:val="1"/>
    <w:link w:val="47"/>
    <w:unhideWhenUsed/>
    <w:qFormat/>
    <w:uiPriority w:val="9"/>
    <w:pPr>
      <w:keepNext/>
      <w:keepLines/>
      <w:outlineLvl w:val="2"/>
    </w:pPr>
    <w:rPr>
      <w:rFonts w:asciiTheme="minorHAnsi" w:hAnsiTheme="minorHAnsi" w:eastAsiaTheme="minorEastAsia" w:cstheme="minorBidi"/>
      <w:b/>
      <w:bCs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Body Text"/>
    <w:basedOn w:val="1"/>
    <w:link w:val="53"/>
    <w:semiHidden/>
    <w:unhideWhenUsed/>
    <w:uiPriority w:val="99"/>
    <w:pPr>
      <w:spacing w:after="120"/>
    </w:pPr>
  </w:style>
  <w:style w:type="paragraph" w:styleId="7">
    <w:name w:val="Balloon Text"/>
    <w:basedOn w:val="1"/>
    <w:link w:val="54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iPriority w:val="0"/>
    <w:rPr>
      <w:color w:val="000000"/>
      <w:u w:val="none"/>
    </w:rPr>
  </w:style>
  <w:style w:type="character" w:customStyle="1" w:styleId="13">
    <w:name w:val="页眉 Char"/>
    <w:basedOn w:val="11"/>
    <w:link w:val="9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页脚 Char"/>
    <w:basedOn w:val="11"/>
    <w:link w:val="8"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Source Code"/>
    <w:uiPriority w:val="0"/>
    <w:pPr>
      <w:wordWrap w:val="0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6">
    <w:name w:val="KeywordTok"/>
    <w:uiPriority w:val="0"/>
    <w:rPr>
      <w:b/>
      <w:color w:val="007020"/>
    </w:rPr>
  </w:style>
  <w:style w:type="character" w:customStyle="1" w:styleId="17">
    <w:name w:val="DataTypeTok"/>
    <w:uiPriority w:val="0"/>
    <w:rPr>
      <w:color w:val="902000"/>
    </w:rPr>
  </w:style>
  <w:style w:type="character" w:customStyle="1" w:styleId="18">
    <w:name w:val="DecValTok"/>
    <w:uiPriority w:val="0"/>
    <w:rPr>
      <w:color w:val="40A070"/>
    </w:rPr>
  </w:style>
  <w:style w:type="character" w:customStyle="1" w:styleId="19">
    <w:name w:val="BaseNTok"/>
    <w:uiPriority w:val="0"/>
    <w:rPr>
      <w:color w:val="40A070"/>
    </w:rPr>
  </w:style>
  <w:style w:type="character" w:customStyle="1" w:styleId="20">
    <w:name w:val="FloatTok"/>
    <w:uiPriority w:val="0"/>
    <w:rPr>
      <w:color w:val="40A070"/>
    </w:rPr>
  </w:style>
  <w:style w:type="character" w:customStyle="1" w:styleId="21">
    <w:name w:val="ConstantTok"/>
    <w:uiPriority w:val="0"/>
    <w:rPr>
      <w:color w:val="880000"/>
    </w:rPr>
  </w:style>
  <w:style w:type="character" w:customStyle="1" w:styleId="22">
    <w:name w:val="CharTok"/>
    <w:uiPriority w:val="0"/>
    <w:rPr>
      <w:color w:val="4070A0"/>
    </w:rPr>
  </w:style>
  <w:style w:type="character" w:customStyle="1" w:styleId="23">
    <w:name w:val="SpecialCharTok"/>
    <w:uiPriority w:val="0"/>
    <w:rPr>
      <w:color w:val="4070A0"/>
    </w:rPr>
  </w:style>
  <w:style w:type="character" w:customStyle="1" w:styleId="24">
    <w:name w:val="StringTok"/>
    <w:uiPriority w:val="0"/>
    <w:rPr>
      <w:color w:val="4070A0"/>
    </w:rPr>
  </w:style>
  <w:style w:type="character" w:customStyle="1" w:styleId="25">
    <w:name w:val="VerbatimStringTok"/>
    <w:uiPriority w:val="0"/>
    <w:rPr>
      <w:color w:val="4070A0"/>
    </w:rPr>
  </w:style>
  <w:style w:type="character" w:customStyle="1" w:styleId="26">
    <w:name w:val="SpecialStringTok"/>
    <w:uiPriority w:val="0"/>
    <w:rPr>
      <w:color w:val="BB6688"/>
    </w:rPr>
  </w:style>
  <w:style w:type="character" w:customStyle="1" w:styleId="27">
    <w:name w:val="ImportTok"/>
    <w:uiPriority w:val="0"/>
  </w:style>
  <w:style w:type="character" w:customStyle="1" w:styleId="28">
    <w:name w:val="CommentTok"/>
    <w:uiPriority w:val="0"/>
    <w:rPr>
      <w:i/>
      <w:color w:val="60A0B0"/>
    </w:rPr>
  </w:style>
  <w:style w:type="character" w:customStyle="1" w:styleId="29">
    <w:name w:val="DocumentationTok"/>
    <w:uiPriority w:val="0"/>
    <w:rPr>
      <w:i/>
      <w:color w:val="BA2121"/>
    </w:rPr>
  </w:style>
  <w:style w:type="character" w:customStyle="1" w:styleId="30">
    <w:name w:val="AnnotationTok"/>
    <w:uiPriority w:val="0"/>
    <w:rPr>
      <w:b/>
      <w:i/>
      <w:color w:val="60A0B0"/>
    </w:rPr>
  </w:style>
  <w:style w:type="character" w:customStyle="1" w:styleId="31">
    <w:name w:val="CommentVarTok"/>
    <w:uiPriority w:val="0"/>
    <w:rPr>
      <w:b/>
      <w:i/>
      <w:color w:val="60A0B0"/>
    </w:rPr>
  </w:style>
  <w:style w:type="character" w:customStyle="1" w:styleId="32">
    <w:name w:val="OtherTok"/>
    <w:uiPriority w:val="0"/>
    <w:rPr>
      <w:color w:val="007020"/>
    </w:rPr>
  </w:style>
  <w:style w:type="character" w:customStyle="1" w:styleId="33">
    <w:name w:val="FunctionTok"/>
    <w:uiPriority w:val="0"/>
    <w:rPr>
      <w:color w:val="06287E"/>
    </w:rPr>
  </w:style>
  <w:style w:type="character" w:customStyle="1" w:styleId="34">
    <w:name w:val="VariableTok"/>
    <w:uiPriority w:val="0"/>
    <w:rPr>
      <w:color w:val="19177C"/>
    </w:rPr>
  </w:style>
  <w:style w:type="character" w:customStyle="1" w:styleId="35">
    <w:name w:val="ControlFlowTok"/>
    <w:uiPriority w:val="0"/>
    <w:rPr>
      <w:b/>
      <w:color w:val="007020"/>
    </w:rPr>
  </w:style>
  <w:style w:type="character" w:customStyle="1" w:styleId="36">
    <w:name w:val="OperatorTok"/>
    <w:uiPriority w:val="0"/>
    <w:rPr>
      <w:color w:val="666666"/>
    </w:rPr>
  </w:style>
  <w:style w:type="character" w:customStyle="1" w:styleId="37">
    <w:name w:val="BuiltInTok"/>
    <w:uiPriority w:val="0"/>
  </w:style>
  <w:style w:type="character" w:customStyle="1" w:styleId="38">
    <w:name w:val="ExtensionTok"/>
    <w:uiPriority w:val="0"/>
  </w:style>
  <w:style w:type="character" w:customStyle="1" w:styleId="39">
    <w:name w:val="PreprocessorTok"/>
    <w:uiPriority w:val="0"/>
    <w:rPr>
      <w:color w:val="BC7A00"/>
    </w:rPr>
  </w:style>
  <w:style w:type="character" w:customStyle="1" w:styleId="40">
    <w:name w:val="AttributeTok"/>
    <w:uiPriority w:val="0"/>
    <w:rPr>
      <w:color w:val="7D9029"/>
    </w:rPr>
  </w:style>
  <w:style w:type="character" w:customStyle="1" w:styleId="41">
    <w:name w:val="RegionMarkerTok"/>
    <w:uiPriority w:val="0"/>
  </w:style>
  <w:style w:type="character" w:customStyle="1" w:styleId="42">
    <w:name w:val="InformationTok"/>
    <w:uiPriority w:val="0"/>
    <w:rPr>
      <w:b/>
      <w:i/>
      <w:color w:val="60A0B0"/>
    </w:rPr>
  </w:style>
  <w:style w:type="character" w:customStyle="1" w:styleId="43">
    <w:name w:val="WarningTok"/>
    <w:uiPriority w:val="0"/>
    <w:rPr>
      <w:b/>
      <w:i/>
      <w:color w:val="60A0B0"/>
    </w:rPr>
  </w:style>
  <w:style w:type="character" w:customStyle="1" w:styleId="44">
    <w:name w:val="AlertTok"/>
    <w:uiPriority w:val="0"/>
    <w:rPr>
      <w:b/>
      <w:color w:val="FF0000"/>
    </w:rPr>
  </w:style>
  <w:style w:type="character" w:customStyle="1" w:styleId="45">
    <w:name w:val="ErrorTok"/>
    <w:uiPriority w:val="0"/>
    <w:rPr>
      <w:b/>
      <w:color w:val="FF0000"/>
    </w:rPr>
  </w:style>
  <w:style w:type="character" w:customStyle="1" w:styleId="46">
    <w:name w:val="NormalTok"/>
    <w:uiPriority w:val="0"/>
  </w:style>
  <w:style w:type="character" w:customStyle="1" w:styleId="47">
    <w:name w:val="标题 3 Char"/>
    <w:basedOn w:val="11"/>
    <w:link w:val="4"/>
    <w:uiPriority w:val="9"/>
    <w:rPr>
      <w:b/>
      <w:bCs/>
      <w:sz w:val="21"/>
      <w:szCs w:val="32"/>
    </w:rPr>
  </w:style>
  <w:style w:type="character" w:customStyle="1" w:styleId="48">
    <w:name w:val="标题 1 Char"/>
    <w:basedOn w:val="11"/>
    <w:link w:val="2"/>
    <w:uiPriority w:val="9"/>
    <w:rPr>
      <w:b/>
      <w:bCs/>
      <w:kern w:val="44"/>
      <w:sz w:val="28"/>
      <w:szCs w:val="44"/>
    </w:rPr>
  </w:style>
  <w:style w:type="character" w:customStyle="1" w:styleId="49">
    <w:name w:val="标题 2 Char"/>
    <w:basedOn w:val="11"/>
    <w:link w:val="3"/>
    <w:uiPriority w:val="9"/>
    <w:rPr>
      <w:rFonts w:asciiTheme="majorHAnsi" w:hAnsiTheme="majorHAnsi" w:eastAsiaTheme="majorEastAsia" w:cstheme="majorBidi"/>
      <w:bCs/>
      <w:sz w:val="21"/>
      <w:szCs w:val="32"/>
    </w:rPr>
  </w:style>
  <w:style w:type="paragraph" w:customStyle="1" w:styleId="50">
    <w:name w:val="Compact"/>
    <w:basedOn w:val="6"/>
    <w:qFormat/>
    <w:uiPriority w:val="0"/>
    <w:pPr>
      <w:widowControl/>
      <w:spacing w:before="36" w:after="36"/>
    </w:pPr>
    <w:rPr>
      <w:rFonts w:ascii="Times New Roman" w:hAnsi="Times New Roman" w:eastAsiaTheme="minorEastAsia" w:cstheme="minorBidi"/>
      <w:kern w:val="0"/>
      <w:szCs w:val="24"/>
      <w:lang w:eastAsia="en-US"/>
    </w:rPr>
  </w:style>
  <w:style w:type="table" w:customStyle="1" w:styleId="51">
    <w:name w:val="Table"/>
    <w:semiHidden/>
    <w:unhideWhenUsed/>
    <w:qFormat/>
    <w:uiPriority w:val="0"/>
    <w:pPr>
      <w:spacing w:after="200"/>
    </w:pPr>
    <w:rPr>
      <w:kern w:val="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">
    <w:name w:val="Table Caption"/>
    <w:basedOn w:val="5"/>
    <w:uiPriority w:val="0"/>
    <w:pPr>
      <w:keepNext/>
      <w:widowControl/>
      <w:spacing w:after="120"/>
    </w:pPr>
    <w:rPr>
      <w:rFonts w:asciiTheme="minorHAnsi" w:hAnsiTheme="minorHAnsi" w:eastAsiaTheme="minorEastAsia" w:cstheme="minorBidi"/>
      <w:i/>
      <w:kern w:val="0"/>
      <w:sz w:val="24"/>
      <w:szCs w:val="24"/>
      <w:lang w:eastAsia="en-US"/>
    </w:rPr>
  </w:style>
  <w:style w:type="character" w:customStyle="1" w:styleId="53">
    <w:name w:val="正文文本 Char"/>
    <w:basedOn w:val="11"/>
    <w:link w:val="6"/>
    <w:semiHidden/>
    <w:uiPriority w:val="99"/>
    <w:rPr>
      <w:rFonts w:ascii="Calibri" w:hAnsi="Calibri" w:eastAsia="宋体" w:cs="Times New Roman"/>
      <w:sz w:val="21"/>
      <w:szCs w:val="22"/>
    </w:rPr>
  </w:style>
  <w:style w:type="character" w:customStyle="1" w:styleId="54">
    <w:name w:val="批注框文本 Char"/>
    <w:basedOn w:val="11"/>
    <w:link w:val="7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2189</Words>
  <Characters>2650</Characters>
  <Application>WPS Office_11.1.0.10314_F1E327BC-269C-435d-A152-05C5408002CA</Application>
  <DocSecurity>0</DocSecurity>
  <Lines>165</Lines>
  <Paragraphs>146</Paragraphs>
  <ScaleCrop>false</ScaleCrop>
  <LinksUpToDate>false</LinksUpToDate>
  <CharactersWithSpaces>4693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2021-01-16T04:25:00Z</dcterms:created>
  <dcterms:modified xsi:type="dcterms:W3CDTF">2021-02-10T04:34:03Z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