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754870"/>
            <wp:effectExtent l="0" t="0" r="2540" b="17780"/>
            <wp:docPr id="2" name="图片 2" descr="IMG_20190302_113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90302_113710"/>
                    <pic:cNvPicPr>
                      <a:picLocks noChangeAspect="1"/>
                    </pic:cNvPicPr>
                  </pic:nvPicPr>
                  <pic:blipFill>
                    <a:blip r:embed="rId6">
                      <a:lum bright="-6000" contrast="30000"/>
                    </a:blip>
                    <a:srcRect l="8467" t="4688" r="5540" b="3297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7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93560" cy="9192260"/>
            <wp:effectExtent l="0" t="0" r="2540" b="8890"/>
            <wp:docPr id="3" name="图片 3" descr="IMG_20190302_113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90302_1137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93560" cy="919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12280" cy="9083675"/>
            <wp:effectExtent l="0" t="0" r="7620" b="3175"/>
            <wp:docPr id="4" name="图片 4" descr="IMG_20190302_113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90302_1138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908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74535" cy="9433560"/>
            <wp:effectExtent l="0" t="0" r="12065" b="15240"/>
            <wp:docPr id="5" name="图片 5" descr="IMG_20190302_113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190302_1139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74535" cy="943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50380" cy="9134475"/>
            <wp:effectExtent l="0" t="0" r="7620" b="9525"/>
            <wp:docPr id="6" name="图片 6" descr="IMG_20190302_11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190302_1139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93230" cy="9058275"/>
            <wp:effectExtent l="0" t="0" r="7620" b="9525"/>
            <wp:docPr id="7" name="图片 7" descr="IMG_20190302_114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190302_1140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9323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28790" cy="9105900"/>
            <wp:effectExtent l="0" t="0" r="10160" b="0"/>
            <wp:docPr id="14" name="图片 14" descr="IMG_20190302_114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190302_1145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00545" cy="9201785"/>
            <wp:effectExtent l="0" t="0" r="14605" b="18415"/>
            <wp:docPr id="1" name="图片 1" descr="IMG_20190302_114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90302_1145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00545" cy="920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15150" cy="9220835"/>
            <wp:effectExtent l="0" t="0" r="0" b="18415"/>
            <wp:docPr id="8" name="图片 8" descr="IMG_20190302_114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190302_1140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922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3210" cy="8844280"/>
            <wp:effectExtent l="0" t="0" r="15240" b="13970"/>
            <wp:docPr id="16" name="图片 16" descr="IMG_20190302_11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190302_1141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884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22440" cy="9097010"/>
            <wp:effectExtent l="0" t="0" r="16510" b="8890"/>
            <wp:docPr id="10" name="图片 10" descr="IMG_20190302_114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190302_1141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22440" cy="90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85940" cy="9182100"/>
            <wp:effectExtent l="0" t="0" r="10160" b="0"/>
            <wp:docPr id="11" name="图片 11" descr="IMG_20190302_114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190302_11425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8594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86245" cy="9049385"/>
            <wp:effectExtent l="0" t="0" r="14605" b="18415"/>
            <wp:docPr id="12" name="图片 12" descr="IMG_20190302_114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190302_1143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86245" cy="904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88150" cy="9127490"/>
            <wp:effectExtent l="0" t="0" r="12700" b="16510"/>
            <wp:docPr id="13" name="图片 13" descr="IMG_20190302_114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190302_114319"/>
                    <pic:cNvPicPr>
                      <a:picLocks noChangeAspect="1"/>
                    </pic:cNvPicPr>
                  </pic:nvPicPr>
                  <pic:blipFill>
                    <a:blip r:embed="rId19"/>
                    <a:srcRect l="2505" t="1680"/>
                    <a:stretch>
                      <a:fillRect/>
                    </a:stretch>
                  </pic:blipFill>
                  <pic:spPr>
                    <a:xfrm>
                      <a:off x="0" y="0"/>
                      <a:ext cx="6788150" cy="912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pStyle w:val="2"/>
        <w:snapToGrid w:val="0"/>
        <w:jc w:val="center"/>
        <w:rPr>
          <w:rFonts w:hint="eastAsia" w:ascii="黑体" w:hAnsi="宋体" w:eastAsia="黑体" w:cs="宋体"/>
          <w:color w:val="000000"/>
          <w:sz w:val="28"/>
          <w:szCs w:val="28"/>
        </w:rPr>
      </w:pPr>
      <w:r>
        <w:rPr>
          <w:rFonts w:ascii="Times New Roman" w:hAnsi="Times New Roman" w:eastAsia="黑体" w:cs="Times New Roman"/>
          <w:b/>
          <w:color w:val="000000"/>
          <w:sz w:val="28"/>
          <w:szCs w:val="28"/>
        </w:rPr>
        <w:t>NCS201</w:t>
      </w:r>
      <w:r>
        <w:rPr>
          <w:rFonts w:hint="eastAsia" w:ascii="Times New Roman" w:hAnsi="Times New Roman" w:eastAsia="黑体" w:cs="Times New Roman"/>
          <w:b/>
          <w:color w:val="000000"/>
          <w:sz w:val="28"/>
          <w:szCs w:val="28"/>
        </w:rPr>
        <w:t>90607</w:t>
      </w:r>
      <w:r>
        <w:rPr>
          <w:rFonts w:hint="eastAsia" w:ascii="黑体" w:eastAsia="黑体"/>
          <w:color w:val="000000"/>
          <w:sz w:val="28"/>
          <w:szCs w:val="28"/>
        </w:rPr>
        <w:t>项目第一次模拟测试卷</w:t>
      </w:r>
    </w:p>
    <w:p>
      <w:pPr>
        <w:snapToGrid w:val="0"/>
        <w:spacing w:line="520" w:lineRule="exact"/>
        <w:ind w:left="470" w:hanging="470" w:hangingChars="147"/>
        <w:jc w:val="center"/>
        <w:rPr>
          <w:rFonts w:hint="eastAsia" w:ascii="黑体" w:hAnsi="宋体" w:eastAsia="黑体" w:cs="宋体"/>
          <w:color w:val="000000"/>
          <w:sz w:val="32"/>
          <w:szCs w:val="32"/>
        </w:rPr>
      </w:pPr>
      <w:r>
        <w:rPr>
          <w:rFonts w:hint="eastAsia" w:ascii="黑体" w:hAnsi="宋体" w:eastAsia="黑体" w:cs="宋体"/>
          <w:color w:val="000000"/>
          <w:sz w:val="32"/>
          <w:szCs w:val="32"/>
        </w:rPr>
        <w:t xml:space="preserve"> 理科综合参考答案及评分标准</w:t>
      </w:r>
    </w:p>
    <w:p>
      <w:pPr>
        <w:spacing w:line="360" w:lineRule="auto"/>
        <w:rPr>
          <w:rFonts w:hint="eastAsia" w:ascii="黑体" w:hAnsi="宋体" w:eastAsia="黑体"/>
          <w:color w:val="000000"/>
          <w:szCs w:val="21"/>
        </w:rPr>
      </w:pPr>
      <w:r>
        <w:rPr>
          <w:rFonts w:hint="eastAsia" w:ascii="黑体" w:hAnsi="宋体" w:eastAsia="黑体"/>
          <w:color w:val="000000"/>
          <w:szCs w:val="21"/>
        </w:rPr>
        <w:t>一—二、选择题</w:t>
      </w:r>
    </w:p>
    <w:tbl>
      <w:tblPr>
        <w:tblStyle w:val="7"/>
        <w:tblpPr w:leftFromText="180" w:rightFromText="180" w:vertAnchor="text" w:horzAnchor="page" w:tblpX="2950" w:tblpY="43"/>
        <w:tblOverlap w:val="never"/>
        <w:tblW w:w="446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4"/>
        <w:gridCol w:w="744"/>
        <w:gridCol w:w="744"/>
        <w:gridCol w:w="744"/>
        <w:gridCol w:w="744"/>
        <w:gridCol w:w="7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744" w:type="dxa"/>
            <w:noWrap w:val="0"/>
            <w:vAlign w:val="center"/>
          </w:tcPr>
          <w:p>
            <w:pPr>
              <w:tabs>
                <w:tab w:val="left" w:pos="581"/>
                <w:tab w:val="left" w:pos="1011"/>
              </w:tabs>
              <w:snapToGrid w:val="0"/>
              <w:spacing w:line="240" w:lineRule="atLeas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snapToGrid w:val="0"/>
              <w:spacing w:line="240" w:lineRule="atLeas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snapToGrid w:val="0"/>
              <w:spacing w:line="240" w:lineRule="atLeas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snapToGrid w:val="0"/>
              <w:spacing w:line="240" w:lineRule="atLeas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4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snapToGrid w:val="0"/>
              <w:spacing w:line="240" w:lineRule="atLeas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5</w:t>
            </w:r>
          </w:p>
        </w:tc>
        <w:tc>
          <w:tcPr>
            <w:tcW w:w="744" w:type="dxa"/>
            <w:noWrap w:val="0"/>
            <w:vAlign w:val="top"/>
          </w:tcPr>
          <w:p>
            <w:pPr>
              <w:snapToGrid w:val="0"/>
              <w:spacing w:line="240" w:lineRule="atLeas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744" w:type="dxa"/>
            <w:noWrap w:val="0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D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B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A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D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C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D</w:t>
            </w:r>
          </w:p>
        </w:tc>
      </w:tr>
    </w:tbl>
    <w:p>
      <w:pPr>
        <w:spacing w:line="240" w:lineRule="atLeast"/>
        <w:ind w:firstLine="420" w:firstLineChars="200"/>
        <w:rPr>
          <w:rFonts w:hint="eastAsia" w:ascii="黑体" w:eastAsia="黑体"/>
          <w:color w:val="000000"/>
        </w:rPr>
      </w:pPr>
    </w:p>
    <w:p>
      <w:pPr>
        <w:spacing w:line="240" w:lineRule="exact"/>
        <w:ind w:firstLine="420" w:firstLineChars="200"/>
        <w:rPr>
          <w:rFonts w:hint="eastAsia" w:ascii="黑体" w:eastAsia="黑体"/>
          <w:color w:val="000000"/>
        </w:rPr>
      </w:pPr>
      <w:r>
        <w:rPr>
          <w:rFonts w:hint="eastAsia" w:ascii="黑体" w:eastAsia="黑体"/>
          <w:color w:val="000000"/>
        </w:rPr>
        <w:t>生物</w:t>
      </w:r>
    </w:p>
    <w:tbl>
      <w:tblPr>
        <w:tblStyle w:val="7"/>
        <w:tblpPr w:leftFromText="180" w:rightFromText="180" w:vertAnchor="text" w:horzAnchor="page" w:tblpX="2950" w:tblpY="192"/>
        <w:tblOverlap w:val="never"/>
        <w:tblW w:w="52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4"/>
        <w:gridCol w:w="744"/>
        <w:gridCol w:w="744"/>
        <w:gridCol w:w="744"/>
        <w:gridCol w:w="744"/>
        <w:gridCol w:w="744"/>
        <w:gridCol w:w="7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744" w:type="dxa"/>
            <w:noWrap w:val="0"/>
            <w:vAlign w:val="center"/>
          </w:tcPr>
          <w:p>
            <w:pPr>
              <w:tabs>
                <w:tab w:val="left" w:pos="581"/>
                <w:tab w:val="left" w:pos="1011"/>
              </w:tabs>
              <w:snapToGrid w:val="0"/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7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snapToGrid w:val="0"/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8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snapToGrid w:val="0"/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9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snapToGrid w:val="0"/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10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snapToGrid w:val="0"/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11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snapToGrid w:val="0"/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12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snapToGrid w:val="0"/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744" w:type="dxa"/>
            <w:noWrap w:val="0"/>
            <w:vAlign w:val="center"/>
          </w:tcPr>
          <w:p>
            <w:pPr>
              <w:snapToGrid w:val="0"/>
              <w:spacing w:line="240" w:lineRule="exact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A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snapToGrid w:val="0"/>
              <w:spacing w:line="240" w:lineRule="exact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D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snapToGrid w:val="0"/>
              <w:spacing w:line="240" w:lineRule="exact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B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snapToGrid w:val="0"/>
              <w:spacing w:line="240" w:lineRule="exact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C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snapToGrid w:val="0"/>
              <w:spacing w:line="240" w:lineRule="exact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B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snapToGrid w:val="0"/>
              <w:spacing w:line="240" w:lineRule="exact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C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snapToGrid w:val="0"/>
              <w:spacing w:line="240" w:lineRule="exact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A</w:t>
            </w:r>
          </w:p>
        </w:tc>
      </w:tr>
    </w:tbl>
    <w:p>
      <w:pPr>
        <w:spacing w:line="360" w:lineRule="exact"/>
        <w:ind w:firstLine="420"/>
        <w:rPr>
          <w:rFonts w:hint="eastAsia" w:ascii="黑体" w:eastAsia="黑体"/>
          <w:color w:val="000000"/>
        </w:rPr>
      </w:pPr>
    </w:p>
    <w:p>
      <w:pPr>
        <w:spacing w:line="220" w:lineRule="exact"/>
        <w:ind w:firstLine="420"/>
        <w:rPr>
          <w:rFonts w:hint="eastAsia" w:ascii="黑体" w:eastAsia="黑体"/>
          <w:color w:val="000000"/>
        </w:rPr>
      </w:pPr>
      <w:r>
        <w:rPr>
          <w:rFonts w:hint="eastAsia" w:ascii="黑体" w:eastAsia="黑体"/>
          <w:color w:val="000000"/>
        </w:rPr>
        <w:t>化学</w:t>
      </w:r>
    </w:p>
    <w:tbl>
      <w:tblPr>
        <w:tblStyle w:val="7"/>
        <w:tblpPr w:leftFromText="180" w:rightFromText="180" w:vertAnchor="text" w:horzAnchor="page" w:tblpX="2950" w:tblpY="192"/>
        <w:tblOverlap w:val="never"/>
        <w:tblW w:w="59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4"/>
        <w:gridCol w:w="744"/>
        <w:gridCol w:w="744"/>
        <w:gridCol w:w="744"/>
        <w:gridCol w:w="744"/>
        <w:gridCol w:w="744"/>
        <w:gridCol w:w="744"/>
        <w:gridCol w:w="7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744" w:type="dxa"/>
            <w:noWrap w:val="0"/>
            <w:vAlign w:val="center"/>
          </w:tcPr>
          <w:p>
            <w:pPr>
              <w:tabs>
                <w:tab w:val="left" w:pos="581"/>
                <w:tab w:val="left" w:pos="1011"/>
              </w:tabs>
              <w:snapToGrid w:val="0"/>
              <w:spacing w:line="22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14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snapToGrid w:val="0"/>
              <w:spacing w:line="22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15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snapToGrid w:val="0"/>
              <w:spacing w:line="22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16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snapToGrid w:val="0"/>
              <w:spacing w:line="22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17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snapToGrid w:val="0"/>
              <w:spacing w:line="22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18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snapToGrid w:val="0"/>
              <w:spacing w:line="22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19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snapToGrid w:val="0"/>
              <w:spacing w:line="22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20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snapToGrid w:val="0"/>
              <w:spacing w:line="22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744" w:type="dxa"/>
            <w:noWrap w:val="0"/>
            <w:vAlign w:val="center"/>
          </w:tcPr>
          <w:p>
            <w:pPr>
              <w:pStyle w:val="2"/>
              <w:tabs>
                <w:tab w:val="left" w:pos="4620"/>
              </w:tabs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hd w:val="clear" w:color="auto" w:fill="FFFFFF"/>
              </w:rPr>
              <w:t>D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pStyle w:val="2"/>
              <w:tabs>
                <w:tab w:val="left" w:pos="4620"/>
              </w:tabs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hd w:val="clear" w:color="auto" w:fill="FFFFFF"/>
              </w:rPr>
              <w:t>B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pStyle w:val="2"/>
              <w:tabs>
                <w:tab w:val="left" w:pos="4620"/>
              </w:tabs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hd w:val="clear" w:color="auto" w:fill="FFFFFF"/>
              </w:rPr>
              <w:t>D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pStyle w:val="2"/>
              <w:tabs>
                <w:tab w:val="left" w:pos="4620"/>
              </w:tabs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hd w:val="clear" w:color="auto" w:fill="FFFFFF"/>
              </w:rPr>
              <w:t>C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pStyle w:val="2"/>
              <w:tabs>
                <w:tab w:val="left" w:pos="4620"/>
              </w:tabs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hd w:val="clear" w:color="auto" w:fill="FFFFFF"/>
              </w:rPr>
              <w:t>A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pStyle w:val="2"/>
              <w:tabs>
                <w:tab w:val="left" w:pos="4620"/>
              </w:tabs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hd w:val="clear" w:color="auto" w:fill="FFFFFF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hd w:val="clear" w:color="auto" w:fill="FFFFFF"/>
              </w:rPr>
              <w:t>C</w:t>
            </w:r>
            <w:r>
              <w:rPr>
                <w:rFonts w:ascii="Times New Roman" w:hAnsi="Times New Roman" w:eastAsia="仿宋_GB2312" w:cs="Times New Roman"/>
                <w:color w:val="000000"/>
                <w:shd w:val="clear" w:color="auto" w:fill="FFFFFF"/>
              </w:rPr>
              <w:t>D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pStyle w:val="2"/>
              <w:tabs>
                <w:tab w:val="left" w:pos="4620"/>
              </w:tabs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hd w:val="clear" w:color="auto" w:fill="FFFFFF"/>
              </w:rPr>
              <w:t>BD</w:t>
            </w:r>
          </w:p>
        </w:tc>
        <w:tc>
          <w:tcPr>
            <w:tcW w:w="744" w:type="dxa"/>
            <w:noWrap w:val="0"/>
            <w:vAlign w:val="center"/>
          </w:tcPr>
          <w:p>
            <w:pPr>
              <w:pStyle w:val="2"/>
              <w:tabs>
                <w:tab w:val="left" w:pos="4620"/>
              </w:tabs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hd w:val="clear" w:color="auto" w:fill="FFFFFF"/>
              </w:rPr>
              <w:t>AC</w:t>
            </w:r>
          </w:p>
        </w:tc>
      </w:tr>
    </w:tbl>
    <w:p>
      <w:pPr>
        <w:spacing w:line="240" w:lineRule="atLeast"/>
        <w:ind w:firstLine="420"/>
        <w:rPr>
          <w:rFonts w:hint="eastAsia" w:ascii="黑体" w:eastAsia="黑体"/>
          <w:color w:val="000000"/>
        </w:rPr>
      </w:pPr>
    </w:p>
    <w:p>
      <w:pPr>
        <w:spacing w:line="240" w:lineRule="atLeast"/>
        <w:ind w:firstLine="420"/>
        <w:rPr>
          <w:rFonts w:hint="eastAsia" w:ascii="黑体" w:eastAsia="黑体"/>
          <w:color w:val="000000"/>
        </w:rPr>
      </w:pPr>
      <w:r>
        <w:rPr>
          <w:rFonts w:hint="eastAsia" w:ascii="黑体" w:eastAsia="黑体"/>
          <w:color w:val="000000"/>
        </w:rPr>
        <w:t>物理</w:t>
      </w:r>
    </w:p>
    <w:p>
      <w:pPr>
        <w:spacing w:line="100" w:lineRule="exact"/>
        <w:rPr>
          <w:rFonts w:hint="eastAsia" w:ascii="黑体" w:eastAsia="黑体"/>
          <w:color w:val="000000"/>
        </w:rPr>
      </w:pPr>
    </w:p>
    <w:p>
      <w:pPr>
        <w:spacing w:line="360" w:lineRule="auto"/>
        <w:rPr>
          <w:rFonts w:hint="eastAsia" w:ascii="黑体" w:eastAsia="黑体"/>
          <w:color w:val="000000"/>
        </w:rPr>
      </w:pPr>
      <w:r>
        <w:rPr>
          <w:i/>
          <w:iCs/>
          <w:color w:val="000000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193675</wp:posOffset>
            </wp:positionV>
            <wp:extent cx="2743200" cy="1697355"/>
            <wp:effectExtent l="0" t="0" r="0" b="17145"/>
            <wp:wrapNone/>
            <wp:docPr id="17" name="图片 19" descr="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" descr="5(1)"/>
                    <pic:cNvPicPr>
                      <a:picLocks noChangeAspect="1"/>
                    </pic:cNvPicPr>
                  </pic:nvPicPr>
                  <pic:blipFill>
                    <a:blip r:embed="rId20">
                      <a:lum bright="-12000" contrast="29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color w:val="000000"/>
        </w:rPr>
        <w:t>三、非选择题</w:t>
      </w:r>
    </w:p>
    <w:p>
      <w:pPr>
        <w:spacing w:line="340" w:lineRule="exact"/>
        <w:rPr>
          <w:rFonts w:hint="eastAsia"/>
          <w:b/>
          <w:color w:val="000000"/>
        </w:rPr>
      </w:pPr>
      <w:r>
        <w:rPr>
          <w:b/>
          <w:color w:val="000000"/>
        </w:rPr>
        <w:t>(</w:t>
      </w:r>
      <w:r>
        <w:rPr>
          <w:rFonts w:hint="eastAsia"/>
          <w:b/>
          <w:color w:val="000000"/>
        </w:rPr>
        <w:t>一</w:t>
      </w:r>
      <w:r>
        <w:rPr>
          <w:b/>
          <w:color w:val="000000"/>
        </w:rPr>
        <w:t>)</w:t>
      </w:r>
      <w:r>
        <w:rPr>
          <w:rFonts w:hint="eastAsia"/>
          <w:b/>
          <w:color w:val="000000"/>
        </w:rPr>
        <w:t>必做题</w:t>
      </w:r>
    </w:p>
    <w:p>
      <w:pPr>
        <w:rPr>
          <w:rFonts w:hint="eastAsia"/>
          <w:bCs/>
          <w:color w:val="000000"/>
        </w:rPr>
      </w:pPr>
      <w:r>
        <w:rPr>
          <w:bCs/>
          <w:color w:val="000000"/>
        </w:rPr>
        <w:t>22.</w:t>
      </w:r>
      <w:r>
        <w:rPr>
          <w:rFonts w:hint="eastAsia"/>
          <w:bCs/>
          <w:color w:val="000000"/>
        </w:rPr>
        <w:t>（6分）</w:t>
      </w:r>
    </w:p>
    <w:p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（1）</w:t>
      </w:r>
      <w:r>
        <w:rPr>
          <w:color w:val="000000"/>
          <w:szCs w:val="21"/>
        </w:rPr>
        <w:t>ABC</w:t>
      </w:r>
      <w:r>
        <w:rPr>
          <w:rFonts w:hint="eastAsia"/>
          <w:color w:val="000000"/>
          <w:szCs w:val="21"/>
        </w:rPr>
        <w:t>（2分）</w:t>
      </w:r>
      <w:r>
        <w:rPr>
          <w:color w:val="000000"/>
          <w:szCs w:val="21"/>
        </w:rPr>
        <w:t xml:space="preserve">          </w:t>
      </w:r>
    </w:p>
    <w:p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（2）</w:t>
      </w:r>
      <w:r>
        <w:rPr>
          <w:rFonts w:hAnsi="宋体"/>
          <w:color w:val="000000"/>
          <w:szCs w:val="21"/>
        </w:rPr>
        <w:t>不需要</w:t>
      </w:r>
      <w:r>
        <w:rPr>
          <w:rFonts w:hint="eastAsia"/>
          <w:color w:val="000000"/>
          <w:szCs w:val="21"/>
        </w:rPr>
        <w:t>（2分）</w:t>
      </w:r>
      <w:r>
        <w:rPr>
          <w:rFonts w:hint="eastAsia" w:hAnsi="宋体"/>
          <w:color w:val="000000"/>
          <w:szCs w:val="21"/>
        </w:rPr>
        <w:t xml:space="preserve">   </w:t>
      </w:r>
      <w:r>
        <w:rPr>
          <w:rFonts w:hAnsi="宋体"/>
          <w:color w:val="000000"/>
          <w:szCs w:val="21"/>
        </w:rPr>
        <w:t>乙</w:t>
      </w:r>
      <w:r>
        <w:rPr>
          <w:rFonts w:hint="eastAsia"/>
          <w:color w:val="000000"/>
          <w:szCs w:val="21"/>
        </w:rPr>
        <w:t>（2分）</w:t>
      </w:r>
    </w:p>
    <w:p>
      <w:pPr>
        <w:rPr>
          <w:rFonts w:hint="eastAsia"/>
          <w:color w:val="000000"/>
          <w:szCs w:val="21"/>
        </w:rPr>
      </w:pPr>
      <w:r>
        <w:rPr>
          <w:color w:val="000000"/>
          <w:szCs w:val="21"/>
        </w:rPr>
        <w:t>23.</w:t>
      </w:r>
      <w:r>
        <w:rPr>
          <w:rFonts w:hint="eastAsia"/>
          <w:color w:val="000000"/>
          <w:szCs w:val="21"/>
        </w:rPr>
        <w:t>（9分）</w:t>
      </w:r>
    </w:p>
    <w:p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（1）</w:t>
      </w:r>
      <w:r>
        <w:rPr>
          <w:color w:val="000000"/>
          <w:szCs w:val="21"/>
        </w:rPr>
        <w:t>18.0</w:t>
      </w:r>
      <w:r>
        <w:rPr>
          <w:rFonts w:hint="eastAsia"/>
          <w:color w:val="000000"/>
          <w:szCs w:val="21"/>
        </w:rPr>
        <w:t xml:space="preserve">（2分）  </w:t>
      </w:r>
      <w:r>
        <w:rPr>
          <w:color w:val="000000"/>
          <w:szCs w:val="21"/>
        </w:rPr>
        <w:t xml:space="preserve"> 3.43-3.47</w:t>
      </w:r>
      <w:r>
        <w:rPr>
          <w:rFonts w:hint="eastAsia"/>
          <w:color w:val="000000"/>
          <w:szCs w:val="21"/>
        </w:rPr>
        <w:t>（2分）</w:t>
      </w:r>
      <w:r>
        <w:rPr>
          <w:color w:val="000000"/>
          <w:szCs w:val="21"/>
        </w:rPr>
        <w:t xml:space="preserve"> </w:t>
      </w:r>
    </w:p>
    <w:p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（2）</w:t>
      </w:r>
      <w:r>
        <w:rPr>
          <w:color w:val="000000"/>
          <w:szCs w:val="21"/>
        </w:rPr>
        <w:fldChar w:fldCharType="begin"/>
      </w:r>
      <w:r>
        <w:rPr>
          <w:color w:val="000000"/>
          <w:szCs w:val="21"/>
        </w:rPr>
        <w:instrText xml:space="preserve"> = 1 \* GB3 \* MERGEFORMAT </w:instrText>
      </w:r>
      <w:r>
        <w:rPr>
          <w:color w:val="000000"/>
          <w:szCs w:val="21"/>
        </w:rPr>
        <w:fldChar w:fldCharType="separate"/>
      </w:r>
      <w:r>
        <w:rPr>
          <w:rFonts w:ascii="宋体" w:hAnsi="宋体"/>
          <w:color w:val="000000"/>
          <w:szCs w:val="21"/>
        </w:rPr>
        <w:t>①</w:t>
      </w:r>
      <w:r>
        <w:rPr>
          <w:color w:val="000000"/>
          <w:szCs w:val="21"/>
        </w:rPr>
        <w:fldChar w:fldCharType="end"/>
      </w:r>
      <w:r>
        <w:rPr>
          <w:rFonts w:hAnsi="宋体"/>
          <w:color w:val="000000"/>
          <w:szCs w:val="21"/>
        </w:rPr>
        <w:t>如图</w:t>
      </w:r>
      <w:r>
        <w:rPr>
          <w:rFonts w:hint="eastAsia"/>
          <w:color w:val="000000"/>
          <w:szCs w:val="21"/>
        </w:rPr>
        <w:t>（2分）</w:t>
      </w:r>
    </w:p>
    <w:p>
      <w:pPr>
        <w:ind w:firstLine="525" w:firstLineChars="250"/>
        <w:rPr>
          <w:color w:val="000000"/>
          <w:szCs w:val="21"/>
        </w:rPr>
      </w:pPr>
      <w:r>
        <w:rPr>
          <w:color w:val="000000"/>
          <w:szCs w:val="21"/>
        </w:rPr>
        <w:fldChar w:fldCharType="begin"/>
      </w:r>
      <w:r>
        <w:rPr>
          <w:color w:val="000000"/>
          <w:szCs w:val="21"/>
        </w:rPr>
        <w:instrText xml:space="preserve"> = 2 \* GB3 \* MERGEFORMAT </w:instrText>
      </w:r>
      <w:r>
        <w:rPr>
          <w:color w:val="000000"/>
          <w:szCs w:val="21"/>
        </w:rPr>
        <w:fldChar w:fldCharType="separate"/>
      </w:r>
      <w:r>
        <w:rPr>
          <w:rFonts w:ascii="宋体" w:hAnsi="宋体"/>
          <w:color w:val="000000"/>
          <w:szCs w:val="21"/>
        </w:rPr>
        <w:t>②</w:t>
      </w:r>
      <w:r>
        <w:rPr>
          <w:color w:val="000000"/>
          <w:szCs w:val="21"/>
        </w:rPr>
        <w:fldChar w:fldCharType="end"/>
      </w:r>
      <w:r>
        <w:rPr>
          <w:rFonts w:hint="eastAsia"/>
          <w:color w:val="000000"/>
          <w:szCs w:val="21"/>
        </w:rPr>
        <w:t xml:space="preserve"> </w:t>
      </w:r>
      <w:r>
        <w:rPr>
          <w:i/>
          <w:iCs/>
          <w:color w:val="000000"/>
          <w:szCs w:val="21"/>
        </w:rPr>
        <w:t>a</w:t>
      </w:r>
      <w:r>
        <w:rPr>
          <w:color w:val="000000"/>
          <w:szCs w:val="21"/>
        </w:rPr>
        <w:t xml:space="preserve">    -</w:t>
      </w:r>
      <w:r>
        <w:rPr>
          <w:i/>
          <w:iCs/>
          <w:color w:val="000000"/>
          <w:szCs w:val="21"/>
        </w:rPr>
        <w:t>k</w:t>
      </w:r>
      <w:r>
        <w:rPr>
          <w:rFonts w:hint="eastAsia"/>
          <w:color w:val="000000"/>
          <w:szCs w:val="21"/>
        </w:rPr>
        <w:t>（3分）</w:t>
      </w:r>
    </w:p>
    <w:p>
      <w:pPr>
        <w:snapToGrid w:val="0"/>
        <w:rPr>
          <w:color w:val="000000"/>
          <w:szCs w:val="21"/>
        </w:rPr>
      </w:pPr>
      <w:r>
        <w:rPr>
          <w:color w:val="000000"/>
          <w:szCs w:val="21"/>
        </w:rPr>
        <w:t>24.</w:t>
      </w:r>
      <w:r>
        <w:rPr>
          <w:rFonts w:hAnsi="宋体"/>
          <w:color w:val="000000"/>
          <w:szCs w:val="21"/>
        </w:rPr>
        <w:t>解：</w:t>
      </w:r>
    </w:p>
    <w:p>
      <w:pPr>
        <w:snapToGrid w:val="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）设绳子拉力为</w:t>
      </w:r>
      <w:r>
        <w:rPr>
          <w:i/>
          <w:color w:val="000000"/>
          <w:szCs w:val="21"/>
        </w:rPr>
        <w:t>F</w:t>
      </w:r>
      <w:r>
        <w:rPr>
          <w:rFonts w:hAnsi="宋体"/>
          <w:color w:val="000000"/>
          <w:szCs w:val="21"/>
        </w:rPr>
        <w:t>，</w:t>
      </w:r>
      <w:r>
        <w:rPr>
          <w:i/>
          <w:color w:val="000000"/>
          <w:szCs w:val="21"/>
        </w:rPr>
        <w:t>a</w:t>
      </w:r>
      <w:r>
        <w:rPr>
          <w:rFonts w:hAnsi="宋体"/>
          <w:color w:val="000000"/>
          <w:szCs w:val="21"/>
        </w:rPr>
        <w:t>线框匀速穿越磁场区域</w:t>
      </w:r>
    </w:p>
    <w:p>
      <w:pPr>
        <w:snapToGrid w:val="0"/>
        <w:ind w:firstLine="199" w:firstLineChars="95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对</w:t>
      </w:r>
      <w:r>
        <w:rPr>
          <w:i/>
          <w:color w:val="000000"/>
          <w:szCs w:val="21"/>
        </w:rPr>
        <w:t>a</w:t>
      </w:r>
      <w:r>
        <w:rPr>
          <w:rFonts w:hAnsi="宋体"/>
          <w:color w:val="000000"/>
          <w:szCs w:val="21"/>
        </w:rPr>
        <w:t>线框</w:t>
      </w:r>
      <w:r>
        <w:rPr>
          <w:color w:val="000000"/>
          <w:szCs w:val="21"/>
        </w:rPr>
        <w:t xml:space="preserve"> </w:t>
      </w:r>
      <w:r>
        <w:rPr>
          <w:color w:val="000000"/>
          <w:position w:val="-14"/>
          <w:szCs w:val="21"/>
        </w:rPr>
        <w:object>
          <v:shape id="_x0000_i1025" o:spt="75" type="#_x0000_t75" style="height:19.55pt;width:96.3pt;" o:ole="t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  <o:OLEObject Type="Embed" ProgID="Equation.KSEE3" ShapeID="_x0000_i1025" DrawAspect="Content" ObjectID="_1468075725" r:id="rId21">
            <o:LockedField>false</o:LockedField>
          </o:OLEObject>
        </w:object>
      </w:r>
      <w:r>
        <w:rPr>
          <w:color w:val="000000"/>
          <w:szCs w:val="21"/>
        </w:rPr>
        <w:t xml:space="preserve">  </w:t>
      </w:r>
      <w:r>
        <w:rPr>
          <w:rFonts w:hint="eastAsia"/>
          <w:color w:val="000000"/>
          <w:szCs w:val="21"/>
        </w:rPr>
        <w:t>（2分）</w:t>
      </w:r>
      <w:r>
        <w:rPr>
          <w:color w:val="000000"/>
          <w:szCs w:val="21"/>
        </w:rPr>
        <w:t xml:space="preserve"> </w:t>
      </w:r>
    </w:p>
    <w:p>
      <w:pPr>
        <w:snapToGrid w:val="0"/>
        <w:ind w:firstLine="210" w:firstLineChars="10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对</w:t>
      </w:r>
      <w:r>
        <w:rPr>
          <w:i/>
          <w:color w:val="000000"/>
          <w:szCs w:val="21"/>
        </w:rPr>
        <w:t>b</w:t>
      </w:r>
      <w:r>
        <w:rPr>
          <w:rFonts w:hAnsi="宋体"/>
          <w:color w:val="000000"/>
          <w:szCs w:val="21"/>
        </w:rPr>
        <w:t>线框</w:t>
      </w:r>
      <w:r>
        <w:rPr>
          <w:color w:val="000000"/>
          <w:szCs w:val="21"/>
        </w:rPr>
        <w:t xml:space="preserve"> </w:t>
      </w:r>
      <w:r>
        <w:rPr>
          <w:color w:val="000000"/>
          <w:position w:val="-10"/>
          <w:szCs w:val="21"/>
        </w:rPr>
        <w:object>
          <v:shape id="_x0000_i1026" o:spt="75" type="#_x0000_t75" style="height:16pt;width:64pt;" o:ole="t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  <o:OLEObject Type="Embed" ProgID="Equation.KSEE3" ShapeID="_x0000_i1026" DrawAspect="Content" ObjectID="_1468075726" r:id="rId23">
            <o:LockedField>false</o:LockedField>
          </o:OLEObject>
        </w:object>
      </w:r>
      <w:r>
        <w:rPr>
          <w:color w:val="000000"/>
          <w:szCs w:val="21"/>
        </w:rPr>
        <w:t xml:space="preserve">  </w:t>
      </w:r>
      <w:r>
        <w:rPr>
          <w:rFonts w:hint="eastAsia"/>
          <w:color w:val="000000"/>
          <w:szCs w:val="21"/>
        </w:rPr>
        <w:t>（2分）</w:t>
      </w:r>
    </w:p>
    <w:p>
      <w:pPr>
        <w:snapToGrid w:val="0"/>
        <w:ind w:firstLine="210" w:firstLineChars="10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且</w:t>
      </w:r>
      <w:r>
        <w:rPr>
          <w:color w:val="000000"/>
          <w:szCs w:val="21"/>
        </w:rPr>
        <w:t xml:space="preserve">  </w:t>
      </w:r>
      <w:r>
        <w:rPr>
          <w:color w:val="000000"/>
          <w:position w:val="-12"/>
          <w:szCs w:val="21"/>
        </w:rPr>
        <w:object>
          <v:shape id="_x0000_i1027" o:spt="75" type="#_x0000_t75" style="height:18.5pt;width:45.55pt;" o:ole="t" filled="f" o:preferrelative="t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  <o:OLEObject Type="Embed" ProgID="Equation.KSEE3" ShapeID="_x0000_i1027" DrawAspect="Content" ObjectID="_1468075727" r:id="rId25">
            <o:LockedField>false</o:LockedField>
          </o:OLEObject>
        </w:object>
      </w:r>
      <w:r>
        <w:rPr>
          <w:rFonts w:hint="eastAsia"/>
          <w:color w:val="000000"/>
          <w:szCs w:val="21"/>
        </w:rPr>
        <w:t>（1分）</w:t>
      </w:r>
    </w:p>
    <w:p>
      <w:pPr>
        <w:ind w:firstLine="42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解得：</w:t>
      </w:r>
      <w:r>
        <w:rPr>
          <w:color w:val="000000"/>
          <w:position w:val="-24"/>
          <w:szCs w:val="21"/>
        </w:rPr>
        <w:object>
          <v:shape id="_x0000_i1028" o:spt="75" type="#_x0000_t75" style="height:31pt;width:44.55pt;" o:ole="t" filled="f" o:preferrelative="t" stroked="f" coordsize="21600,21600">
            <v:path/>
            <v:fill on="f" focussize="0,0"/>
            <v:stroke on="f"/>
            <v:imagedata r:id="rId28" o:title=""/>
            <o:lock v:ext="edit" aspectratio="t"/>
            <w10:wrap type="none"/>
            <w10:anchorlock/>
          </v:shape>
          <o:OLEObject Type="Embed" ProgID="Equation.KSEE3" ShapeID="_x0000_i1028" DrawAspect="Content" ObjectID="_1468075728" r:id="rId27">
            <o:LockedField>false</o:LockedField>
          </o:OLEObject>
        </w:object>
      </w:r>
      <w:r>
        <w:rPr>
          <w:rFonts w:hint="eastAsia"/>
          <w:color w:val="000000"/>
          <w:szCs w:val="21"/>
        </w:rPr>
        <w:t>（1分）</w:t>
      </w:r>
    </w:p>
    <w:p>
      <w:pPr>
        <w:spacing w:line="380" w:lineRule="exact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rFonts w:hAnsi="宋体"/>
          <w:color w:val="000000"/>
          <w:szCs w:val="21"/>
        </w:rPr>
        <w:t>）</w:t>
      </w:r>
      <w:r>
        <w:rPr>
          <w:i/>
          <w:color w:val="000000"/>
          <w:szCs w:val="21"/>
        </w:rPr>
        <w:t>a</w:t>
      </w:r>
      <w:r>
        <w:rPr>
          <w:rFonts w:hAnsi="宋体"/>
          <w:color w:val="000000"/>
          <w:szCs w:val="21"/>
        </w:rPr>
        <w:t>线框匀速运动时，</w:t>
      </w:r>
      <w:r>
        <w:rPr>
          <w:i/>
          <w:color w:val="000000"/>
          <w:szCs w:val="21"/>
        </w:rPr>
        <w:t>a</w:t>
      </w:r>
      <w:r>
        <w:rPr>
          <w:rFonts w:hAnsi="宋体"/>
          <w:i/>
          <w:color w:val="000000"/>
          <w:szCs w:val="21"/>
        </w:rPr>
        <w:t>、</w:t>
      </w:r>
      <w:r>
        <w:rPr>
          <w:i/>
          <w:color w:val="000000"/>
          <w:szCs w:val="21"/>
        </w:rPr>
        <w:t>b</w:t>
      </w:r>
      <w:r>
        <w:rPr>
          <w:rFonts w:hAnsi="宋体"/>
          <w:color w:val="000000"/>
          <w:szCs w:val="21"/>
        </w:rPr>
        <w:t>线框速度大小相等</w:t>
      </w:r>
    </w:p>
    <w:p>
      <w:pPr>
        <w:snapToGrid w:val="0"/>
        <w:spacing w:line="380" w:lineRule="exact"/>
        <w:ind w:firstLine="1050" w:firstLineChars="500"/>
        <w:rPr>
          <w:rFonts w:hint="eastAsia"/>
          <w:color w:val="000000"/>
          <w:szCs w:val="21"/>
        </w:rPr>
      </w:pPr>
      <w:r>
        <w:rPr>
          <w:color w:val="000000"/>
          <w:position w:val="-6"/>
          <w:szCs w:val="21"/>
        </w:rPr>
        <w:object>
          <v:shape id="_x0000_i1029" o:spt="75" type="#_x0000_t75" style="height:13.5pt;width:43.5pt;" o:ole="t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  <o:OLEObject Type="Embed" ProgID="Equation.KSEE3" ShapeID="_x0000_i1029" DrawAspect="Content" ObjectID="_1468075729" r:id="rId29">
            <o:LockedField>false</o:LockedField>
          </o:OLEObject>
        </w:objec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（1分）</w:t>
      </w:r>
    </w:p>
    <w:p>
      <w:pPr>
        <w:snapToGrid w:val="0"/>
        <w:ind w:firstLine="1050" w:firstLineChars="500"/>
        <w:rPr>
          <w:rFonts w:hint="eastAsia"/>
          <w:color w:val="000000"/>
          <w:szCs w:val="21"/>
        </w:rPr>
      </w:pPr>
      <w:r>
        <w:rPr>
          <w:color w:val="000000"/>
          <w:position w:val="-24"/>
          <w:szCs w:val="21"/>
        </w:rPr>
        <w:object>
          <v:shape id="_x0000_i1030" o:spt="75" type="#_x0000_t75" style="height:31pt;width:32.5pt;" o:ole="t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  <o:OLEObject Type="Embed" ProgID="Equation.KSEE3" ShapeID="_x0000_i1030" DrawAspect="Content" ObjectID="_1468075730" r:id="rId31">
            <o:LockedField>false</o:LockedField>
          </o:OLEObject>
        </w:object>
      </w:r>
      <w:r>
        <w:rPr>
          <w:rFonts w:hint="eastAsia"/>
          <w:color w:val="000000"/>
          <w:szCs w:val="21"/>
        </w:rPr>
        <w:t>（1分）</w:t>
      </w:r>
    </w:p>
    <w:p>
      <w:pPr>
        <w:snapToGrid w:val="0"/>
        <w:ind w:firstLine="42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解得：</w:t>
      </w:r>
      <w:r>
        <w:rPr>
          <w:color w:val="000000"/>
          <w:position w:val="-24"/>
          <w:szCs w:val="21"/>
        </w:rPr>
        <w:object>
          <v:shape id="_x0000_i1031" o:spt="75" type="#_x0000_t75" style="height:31pt;width:51.55pt;" o:ole="t" filled="f" o:preferrelative="t" stroked="f" coordsize="21600,21600">
            <v:path/>
            <v:fill on="f" focussize="0,0"/>
            <v:stroke on="f"/>
            <v:imagedata r:id="rId34" o:title=""/>
            <o:lock v:ext="edit" aspectratio="t"/>
            <w10:wrap type="none"/>
            <w10:anchorlock/>
          </v:shape>
          <o:OLEObject Type="Embed" ProgID="Equation.KSEE3" ShapeID="_x0000_i1031" DrawAspect="Content" ObjectID="_1468075731" r:id="rId33">
            <o:LockedField>false</o:LockedField>
          </o:OLEObject>
        </w:object>
      </w:r>
      <w:r>
        <w:rPr>
          <w:rFonts w:hint="eastAsia"/>
          <w:color w:val="000000"/>
          <w:szCs w:val="21"/>
        </w:rPr>
        <w:t>（2分）</w:t>
      </w:r>
    </w:p>
    <w:p>
      <w:pPr>
        <w:snapToGrid w:val="0"/>
        <w:rPr>
          <w:color w:val="000000"/>
          <w:szCs w:val="21"/>
        </w:rPr>
      </w:pPr>
      <w:r>
        <w:rPr>
          <w:rFonts w:hint="eastAsia"/>
          <w:iCs/>
          <w:color w:val="000000"/>
          <w:szCs w:val="21"/>
        </w:rPr>
        <w:t>（3）</w:t>
      </w:r>
      <w:r>
        <w:rPr>
          <w:rFonts w:hAnsi="宋体"/>
          <w:color w:val="000000"/>
          <w:szCs w:val="21"/>
        </w:rPr>
        <w:t>设</w:t>
      </w:r>
      <w:r>
        <w:rPr>
          <w:i/>
          <w:color w:val="000000"/>
          <w:szCs w:val="21"/>
        </w:rPr>
        <w:t>b</w:t>
      </w:r>
      <w:r>
        <w:rPr>
          <w:rFonts w:hAnsi="宋体"/>
          <w:color w:val="000000"/>
          <w:szCs w:val="21"/>
        </w:rPr>
        <w:t>线框进入磁场过程产生的焦耳热为</w:t>
      </w:r>
      <w:r>
        <w:rPr>
          <w:color w:val="000000"/>
          <w:position w:val="-10"/>
          <w:szCs w:val="21"/>
        </w:rPr>
        <w:object>
          <v:shape id="_x0000_i1032" o:spt="75" type="#_x0000_t75" style="height:16.45pt;width:12.35pt;" o:ole="t" filled="f" o:preferrelative="t" stroked="f" coordsize="21600,21600">
            <v:path/>
            <v:fill on="f" focussize="0,0"/>
            <v:stroke on="f"/>
            <v:imagedata r:id="rId36" o:title=""/>
            <o:lock v:ext="edit" aspectratio="t"/>
            <w10:wrap type="none"/>
            <w10:anchorlock/>
          </v:shape>
          <o:OLEObject Type="Embed" ProgID="Equation.KSEE3" ShapeID="_x0000_i1032" DrawAspect="Content" ObjectID="_1468075732" r:id="rId35">
            <o:LockedField>false</o:LockedField>
          </o:OLEObject>
        </w:object>
      </w:r>
      <w:r>
        <w:rPr>
          <w:rFonts w:hAnsi="宋体"/>
          <w:color w:val="000000"/>
          <w:szCs w:val="21"/>
        </w:rPr>
        <w:t>，对系统列能量守恒方程</w:t>
      </w:r>
    </w:p>
    <w:p>
      <w:pPr>
        <w:snapToGrid w:val="0"/>
        <w:ind w:firstLine="420"/>
        <w:rPr>
          <w:color w:val="000000"/>
          <w:szCs w:val="21"/>
        </w:rPr>
      </w:pPr>
      <w:r>
        <w:rPr>
          <w:color w:val="000000"/>
          <w:position w:val="-24"/>
          <w:szCs w:val="21"/>
        </w:rPr>
        <w:object>
          <v:shape id="_x0000_i1033" o:spt="75" type="#_x0000_t75" style="height:31pt;width:172pt;" o:ole="t" filled="f" o:preferrelative="t" stroked="f" coordsize="21600,21600">
            <v:path/>
            <v:fill on="f" focussize="0,0"/>
            <v:stroke on="f"/>
            <v:imagedata r:id="rId38" o:title=""/>
            <o:lock v:ext="edit" aspectratio="t"/>
            <w10:wrap type="none"/>
            <w10:anchorlock/>
          </v:shape>
          <o:OLEObject Type="Embed" ProgID="Equation.KSEE3" ShapeID="_x0000_i1033" DrawAspect="Content" ObjectID="_1468075733" r:id="rId37">
            <o:LockedField>false</o:LockedField>
          </o:OLEObject>
        </w:object>
      </w:r>
      <w:r>
        <w:rPr>
          <w:rFonts w:hint="eastAsia"/>
          <w:color w:val="000000"/>
          <w:szCs w:val="21"/>
        </w:rPr>
        <w:t>（2分）</w:t>
      </w:r>
    </w:p>
    <w:p>
      <w:pPr>
        <w:snapToGrid w:val="0"/>
        <w:ind w:firstLine="420"/>
        <w:rPr>
          <w:rFonts w:hint="eastAsia"/>
          <w:color w:val="000000"/>
          <w:szCs w:val="21"/>
        </w:rPr>
      </w:pPr>
      <w:r>
        <w:rPr>
          <w:color w:val="000000"/>
          <w:position w:val="-24"/>
          <w:szCs w:val="21"/>
        </w:rPr>
        <w:object>
          <v:shape id="_x0000_i1034" o:spt="75" type="#_x0000_t75" style="height:33.65pt;width:114pt;" o:ole="t" filled="f" o:preferrelative="t" stroked="f" coordsize="21600,21600">
            <v:path/>
            <v:fill on="f" focussize="0,0"/>
            <v:stroke on="f"/>
            <v:imagedata r:id="rId40" o:title=""/>
            <o:lock v:ext="edit" aspectratio="t"/>
            <w10:wrap type="none"/>
            <w10:anchorlock/>
          </v:shape>
          <o:OLEObject Type="Embed" ProgID="Equation.KSEE3" ShapeID="_x0000_i1034" DrawAspect="Content" ObjectID="_1468075734" r:id="rId39">
            <o:LockedField>false</o:LockedField>
          </o:OLEObject>
        </w:object>
      </w:r>
      <w:r>
        <w:rPr>
          <w:rFonts w:hint="eastAsia"/>
          <w:color w:val="000000"/>
          <w:szCs w:val="21"/>
        </w:rPr>
        <w:t>（2分）</w:t>
      </w:r>
    </w:p>
    <w:p>
      <w:pPr>
        <w:snapToGrid w:val="0"/>
        <w:rPr>
          <w:rFonts w:hint="eastAsia"/>
          <w:color w:val="000000"/>
          <w:szCs w:val="21"/>
        </w:rPr>
      </w:pPr>
    </w:p>
    <w:p>
      <w:pPr>
        <w:snapToGrid w:val="0"/>
        <w:rPr>
          <w:color w:val="000000"/>
          <w:szCs w:val="21"/>
        </w:rPr>
      </w:pPr>
      <w:r>
        <w:rPr>
          <w:color w:val="000000"/>
          <w:szCs w:val="21"/>
        </w:rPr>
        <w:t>25.</w:t>
      </w:r>
      <w:r>
        <w:rPr>
          <w:rFonts w:hAnsi="宋体"/>
          <w:color w:val="000000"/>
          <w:szCs w:val="21"/>
        </w:rPr>
        <w:t>解：（</w:t>
      </w:r>
      <w:r>
        <w:rPr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）设</w:t>
      </w:r>
      <w:r>
        <w:rPr>
          <w:i/>
          <w:iCs/>
          <w:color w:val="000000"/>
          <w:szCs w:val="21"/>
        </w:rPr>
        <w:t>A</w:t>
      </w:r>
      <w:r>
        <w:rPr>
          <w:rFonts w:hAnsi="宋体"/>
          <w:color w:val="000000"/>
          <w:szCs w:val="21"/>
        </w:rPr>
        <w:t>与</w:t>
      </w:r>
      <w:r>
        <w:rPr>
          <w:i/>
          <w:iCs/>
          <w:color w:val="000000"/>
          <w:szCs w:val="21"/>
        </w:rPr>
        <w:t>C</w:t>
      </w:r>
      <w:r>
        <w:rPr>
          <w:rFonts w:hAnsi="宋体"/>
          <w:color w:val="000000"/>
          <w:szCs w:val="21"/>
        </w:rPr>
        <w:t>一起加速，则</w:t>
      </w:r>
      <w:r>
        <w:rPr>
          <w:color w:val="000000"/>
          <w:position w:val="-12"/>
          <w:szCs w:val="21"/>
        </w:rPr>
        <w:object>
          <v:shape id="_x0000_i1035" o:spt="75" type="#_x0000_t75" style="height:18.5pt;width:82pt;" o:ole="t" filled="f" o:preferrelative="t" stroked="f" coordsize="21600,21600">
            <v:path/>
            <v:fill on="f" focussize="0,0"/>
            <v:stroke on="f"/>
            <v:imagedata r:id="rId42" o:title=""/>
            <o:lock v:ext="edit" aspectratio="t"/>
            <w10:wrap type="none"/>
            <w10:anchorlock/>
          </v:shape>
          <o:OLEObject Type="Embed" ProgID="Equation.KSEE3" ShapeID="_x0000_i1035" DrawAspect="Content" ObjectID="_1468075735" r:id="rId41">
            <o:LockedField>false</o:LockedField>
          </o:OLEObject>
        </w:object>
      </w:r>
      <w:r>
        <w:rPr>
          <w:rFonts w:hAnsi="宋体"/>
          <w:color w:val="000000"/>
          <w:szCs w:val="21"/>
        </w:rPr>
        <w:t>，</w:t>
      </w:r>
    </w:p>
    <w:p>
      <w:pPr>
        <w:snapToGrid w:val="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因</w:t>
      </w:r>
      <w:r>
        <w:rPr>
          <w:color w:val="000000"/>
          <w:position w:val="-12"/>
          <w:szCs w:val="21"/>
        </w:rPr>
        <w:object>
          <v:shape id="_x0000_i1036" o:spt="75" type="#_x0000_t75" style="height:18.5pt;width:99.5pt;" o:ole="t" filled="f" o:preferrelative="t" stroked="f" coordsize="21600,21600">
            <v:path/>
            <v:fill on="f" focussize="0,0"/>
            <v:stroke on="f"/>
            <v:imagedata r:id="rId44" o:title=""/>
            <o:lock v:ext="edit" aspectratio="t"/>
            <w10:wrap type="none"/>
            <w10:anchorlock/>
          </v:shape>
          <o:OLEObject Type="Embed" ProgID="Equation.KSEE3" ShapeID="_x0000_i1036" DrawAspect="Content" ObjectID="_1468075736" r:id="rId43">
            <o:LockedField>false</o:LockedField>
          </o:OLEObject>
        </w:object>
      </w:r>
      <w:r>
        <w:rPr>
          <w:rFonts w:hAnsi="宋体"/>
          <w:color w:val="000000"/>
          <w:position w:val="-12"/>
          <w:szCs w:val="21"/>
        </w:rPr>
        <w:t>，</w:t>
      </w:r>
      <w:r>
        <w:rPr>
          <w:rFonts w:hAnsi="宋体"/>
          <w:color w:val="000000"/>
          <w:szCs w:val="21"/>
        </w:rPr>
        <w:t>判断可知</w:t>
      </w:r>
      <w:r>
        <w:rPr>
          <w:i/>
          <w:iCs/>
          <w:color w:val="000000"/>
          <w:szCs w:val="21"/>
        </w:rPr>
        <w:t>A</w:t>
      </w:r>
      <w:r>
        <w:rPr>
          <w:rFonts w:hAnsi="宋体"/>
          <w:color w:val="000000"/>
          <w:szCs w:val="21"/>
        </w:rPr>
        <w:t>与</w:t>
      </w:r>
      <w:r>
        <w:rPr>
          <w:i/>
          <w:iCs/>
          <w:color w:val="000000"/>
          <w:szCs w:val="21"/>
        </w:rPr>
        <w:t>C</w:t>
      </w:r>
      <w:r>
        <w:rPr>
          <w:rFonts w:hAnsi="宋体"/>
          <w:color w:val="000000"/>
          <w:szCs w:val="21"/>
        </w:rPr>
        <w:t>一起加速直到与</w:t>
      </w:r>
      <w:r>
        <w:rPr>
          <w:color w:val="000000"/>
          <w:szCs w:val="21"/>
        </w:rPr>
        <w:t>B</w:t>
      </w:r>
      <w:r>
        <w:rPr>
          <w:rFonts w:hAnsi="宋体"/>
          <w:color w:val="000000"/>
          <w:szCs w:val="21"/>
        </w:rPr>
        <w:t>碰撞。</w:t>
      </w:r>
    </w:p>
    <w:p>
      <w:pPr>
        <w:snapToGrid w:val="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设木板</w:t>
      </w:r>
      <w:r>
        <w:rPr>
          <w:color w:val="000000"/>
          <w:szCs w:val="21"/>
        </w:rPr>
        <w:t>A</w:t>
      </w:r>
      <w:r>
        <w:rPr>
          <w:rFonts w:hAnsi="宋体"/>
          <w:color w:val="000000"/>
          <w:szCs w:val="21"/>
        </w:rPr>
        <w:t>碰</w:t>
      </w:r>
      <w:r>
        <w:rPr>
          <w:color w:val="000000"/>
          <w:szCs w:val="21"/>
        </w:rPr>
        <w:t>B</w:t>
      </w:r>
      <w:r>
        <w:rPr>
          <w:rFonts w:hAnsi="宋体"/>
          <w:color w:val="000000"/>
          <w:szCs w:val="21"/>
        </w:rPr>
        <w:t>前的速度为</w:t>
      </w:r>
      <w:r>
        <w:rPr>
          <w:color w:val="000000"/>
          <w:position w:val="-10"/>
          <w:szCs w:val="21"/>
        </w:rPr>
        <w:object>
          <v:shape id="_x0000_i1037" o:spt="75" type="#_x0000_t75" style="height:17.5pt;width:11pt;" o:ole="t" filled="f" o:preferrelative="t" stroked="f" coordsize="21600,21600">
            <v:path/>
            <v:fill on="f" focussize="0,0"/>
            <v:stroke on="f"/>
            <v:imagedata r:id="rId46" o:title=""/>
            <o:lock v:ext="edit" aspectratio="t"/>
            <w10:wrap type="none"/>
            <w10:anchorlock/>
          </v:shape>
          <o:OLEObject Type="Embed" ProgID="Equation.KSEE3" ShapeID="_x0000_i1037" DrawAspect="Content" ObjectID="_1468075737" r:id="rId45">
            <o:LockedField>false</o:LockedField>
          </o:OLEObject>
        </w:object>
      </w:r>
      <w:r>
        <w:rPr>
          <w:rFonts w:hAnsi="宋体"/>
          <w:color w:val="000000"/>
          <w:szCs w:val="21"/>
        </w:rPr>
        <w:t>，碰后的速度为</w:t>
      </w:r>
      <w:r>
        <w:rPr>
          <w:color w:val="000000"/>
          <w:position w:val="-10"/>
          <w:szCs w:val="21"/>
        </w:rPr>
        <w:object>
          <v:shape id="_x0000_i1038" o:spt="75" type="#_x0000_t75" style="height:17.5pt;width:12.5pt;" o:ole="t" filled="f" o:preferrelative="t" stroked="f" coordsize="21600,21600">
            <v:path/>
            <v:fill on="f" focussize="0,0"/>
            <v:stroke on="f"/>
            <v:imagedata r:id="rId48" o:title=""/>
            <o:lock v:ext="edit" aspectratio="t"/>
            <w10:wrap type="none"/>
            <w10:anchorlock/>
          </v:shape>
          <o:OLEObject Type="Embed" ProgID="Equation.KSEE3" ShapeID="_x0000_i1038" DrawAspect="Content" ObjectID="_1468075738" r:id="rId47">
            <o:LockedField>false</o:LockedField>
          </o:OLEObject>
        </w:object>
      </w:r>
      <w:r>
        <w:rPr>
          <w:rFonts w:hAnsi="宋体"/>
          <w:color w:val="000000"/>
          <w:szCs w:val="21"/>
        </w:rPr>
        <w:t>，</w:t>
      </w:r>
      <w:r>
        <w:rPr>
          <w:i/>
          <w:iCs/>
          <w:color w:val="000000"/>
          <w:szCs w:val="21"/>
        </w:rPr>
        <w:t>F=</w:t>
      </w:r>
      <w:r>
        <w:rPr>
          <w:color w:val="000000"/>
          <w:szCs w:val="21"/>
        </w:rPr>
        <w:t>4N</w:t>
      </w:r>
      <w:r>
        <w:rPr>
          <w:rFonts w:hAnsi="宋体"/>
          <w:color w:val="000000"/>
          <w:szCs w:val="21"/>
        </w:rPr>
        <w:t>。</w:t>
      </w:r>
    </w:p>
    <w:p>
      <w:pPr>
        <w:snapToGrid w:val="0"/>
        <w:rPr>
          <w:rFonts w:hint="eastAsia"/>
          <w:color w:val="000000"/>
          <w:szCs w:val="21"/>
        </w:rPr>
      </w:pPr>
      <w:r>
        <w:rPr>
          <w:rFonts w:hAnsi="宋体"/>
          <w:color w:val="000000"/>
          <w:szCs w:val="21"/>
        </w:rPr>
        <w:t>对</w:t>
      </w:r>
      <w:r>
        <w:rPr>
          <w:color w:val="000000"/>
          <w:szCs w:val="21"/>
        </w:rPr>
        <w:t>AC</w:t>
      </w:r>
      <w:r>
        <w:rPr>
          <w:rFonts w:hAnsi="宋体"/>
          <w:color w:val="000000"/>
          <w:szCs w:val="21"/>
        </w:rPr>
        <w:t>两板，由动能定理得</w:t>
      </w:r>
      <w:r>
        <w:rPr>
          <w:color w:val="000000"/>
          <w:position w:val="-24"/>
          <w:szCs w:val="21"/>
        </w:rPr>
        <w:object>
          <v:shape id="_x0000_i1039" o:spt="75" type="#_x0000_t75" style="height:31pt;width:98.55pt;" o:ole="t" filled="f" o:preferrelative="t" stroked="f" coordsize="21600,21600">
            <v:path/>
            <v:fill on="f" focussize="0,0"/>
            <v:stroke on="f"/>
            <v:imagedata r:id="rId50" o:title=""/>
            <o:lock v:ext="edit" aspectratio="t"/>
            <w10:wrap type="none"/>
            <w10:anchorlock/>
          </v:shape>
          <o:OLEObject Type="Embed" ProgID="Equation.KSEE3" ShapeID="_x0000_i1039" DrawAspect="Content" ObjectID="_1468075739" r:id="rId49">
            <o:LockedField>false</o:LockedField>
          </o:OLEObject>
        </w:object>
      </w:r>
      <w:r>
        <w:rPr>
          <w:color w:val="000000"/>
          <w:position w:val="-24"/>
          <w:szCs w:val="21"/>
        </w:rPr>
        <w:t xml:space="preserve"> </w:t>
      </w:r>
      <w:r>
        <w:rPr>
          <w:rFonts w:hint="eastAsia"/>
          <w:color w:val="000000"/>
          <w:position w:val="-24"/>
          <w:szCs w:val="21"/>
        </w:rPr>
        <w:t xml:space="preserve">    </w:t>
      </w:r>
      <w:r>
        <w:rPr>
          <w:color w:val="000000"/>
          <w:position w:val="-24"/>
          <w:szCs w:val="21"/>
        </w:rPr>
        <w:t xml:space="preserve"> </w:t>
      </w:r>
      <w:r>
        <w:rPr>
          <w:rFonts w:ascii="宋体" w:hAnsi="宋体"/>
          <w:color w:val="000000"/>
          <w:szCs w:val="21"/>
        </w:rPr>
        <w:t>①</w:t>
      </w:r>
      <w:r>
        <w:rPr>
          <w:color w:val="000000"/>
          <w:szCs w:val="21"/>
        </w:rPr>
        <w:t xml:space="preserve">   </w:t>
      </w:r>
      <w:r>
        <w:rPr>
          <w:rFonts w:hint="eastAsia"/>
          <w:color w:val="000000"/>
          <w:szCs w:val="21"/>
        </w:rPr>
        <w:t>（2分）</w:t>
      </w:r>
      <w:r>
        <w:rPr>
          <w:color w:val="000000"/>
          <w:szCs w:val="21"/>
        </w:rPr>
        <w:t xml:space="preserve">    </w:t>
      </w:r>
    </w:p>
    <w:p>
      <w:pPr>
        <w:snapToGrid w:val="0"/>
        <w:spacing w:line="400" w:lineRule="exact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得</w:t>
      </w:r>
      <w:r>
        <w:rPr>
          <w:color w:val="000000"/>
          <w:position w:val="-10"/>
          <w:szCs w:val="21"/>
        </w:rPr>
        <w:object>
          <v:shape id="_x0000_i1040" o:spt="75" type="#_x0000_t75" style="height:17.5pt;width:48.5pt;" o:ole="t" filled="f" o:preferrelative="t" stroked="f" coordsize="21600,21600">
            <v:path/>
            <v:fill on="f" focussize="0,0"/>
            <v:stroke on="f"/>
            <v:imagedata r:id="rId52" o:title=""/>
            <o:lock v:ext="edit" aspectratio="t"/>
            <w10:wrap type="none"/>
            <w10:anchorlock/>
          </v:shape>
          <o:OLEObject Type="Embed" ProgID="Equation.KSEE3" ShapeID="_x0000_i1040" DrawAspect="Content" ObjectID="_1468075740" r:id="rId51">
            <o:LockedField>false</o:LockedField>
          </o:OLEObject>
        </w:object>
      </w:r>
      <w:r>
        <w:rPr>
          <w:rFonts w:hAnsi="宋体"/>
          <w:color w:val="000000"/>
          <w:szCs w:val="21"/>
        </w:rPr>
        <w:t>。</w:t>
      </w:r>
      <w:r>
        <w:rPr>
          <w:rFonts w:hint="eastAsia"/>
          <w:color w:val="000000"/>
          <w:szCs w:val="21"/>
        </w:rPr>
        <w:t>（1分）</w:t>
      </w:r>
    </w:p>
    <w:p>
      <w:pPr>
        <w:snapToGrid w:val="0"/>
        <w:spacing w:line="400" w:lineRule="exact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Ansi="宋体"/>
          <w:color w:val="000000"/>
          <w:szCs w:val="21"/>
        </w:rPr>
        <w:t>、</w:t>
      </w:r>
      <w:r>
        <w:rPr>
          <w:color w:val="000000"/>
          <w:szCs w:val="21"/>
        </w:rPr>
        <w:t>B</w:t>
      </w:r>
      <w:r>
        <w:rPr>
          <w:rFonts w:hAnsi="宋体"/>
          <w:color w:val="000000"/>
          <w:szCs w:val="21"/>
        </w:rPr>
        <w:t>两木板碰撞，由动量守恒定律得</w:t>
      </w:r>
    </w:p>
    <w:p>
      <w:pPr>
        <w:snapToGrid w:val="0"/>
        <w:spacing w:line="400" w:lineRule="exact"/>
        <w:ind w:left="420" w:leftChars="200" w:firstLine="2039" w:firstLineChars="971"/>
        <w:rPr>
          <w:color w:val="000000"/>
          <w:szCs w:val="21"/>
        </w:rPr>
      </w:pPr>
      <w:r>
        <w:rPr>
          <w:color w:val="000000"/>
          <w:position w:val="-10"/>
          <w:szCs w:val="21"/>
        </w:rPr>
        <w:object>
          <v:shape id="_x0000_i1041" o:spt="75" type="#_x0000_t75" style="height:17.5pt;width:95.5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KSEE3" ShapeID="_x0000_i1041" DrawAspect="Content" ObjectID="_1468075741" r:id="rId53">
            <o:LockedField>false</o:LockedField>
          </o:OLEObject>
        </w:object>
      </w:r>
      <w:r>
        <w:rPr>
          <w:color w:val="000000"/>
          <w:position w:val="-10"/>
          <w:szCs w:val="21"/>
        </w:rPr>
        <w:t xml:space="preserve">    </w:t>
      </w:r>
      <w:r>
        <w:rPr>
          <w:rFonts w:hint="eastAsia"/>
          <w:color w:val="000000"/>
          <w:position w:val="-10"/>
          <w:szCs w:val="21"/>
        </w:rPr>
        <w:t xml:space="preserve">   </w:t>
      </w:r>
      <w:r>
        <w:rPr>
          <w:rFonts w:ascii="宋体" w:hAnsi="宋体"/>
          <w:color w:val="000000"/>
          <w:szCs w:val="21"/>
        </w:rPr>
        <w:t>②</w:t>
      </w:r>
      <w:r>
        <w:rPr>
          <w:rFonts w:hint="eastAsia" w:ascii="宋体" w:hAnsi="宋体"/>
          <w:color w:val="000000"/>
          <w:szCs w:val="21"/>
        </w:rPr>
        <w:t xml:space="preserve">   </w:t>
      </w:r>
      <w:r>
        <w:rPr>
          <w:rFonts w:hint="eastAsia"/>
          <w:color w:val="000000"/>
          <w:szCs w:val="21"/>
        </w:rPr>
        <w:t>（2分）</w:t>
      </w:r>
    </w:p>
    <w:p>
      <w:pPr>
        <w:snapToGrid w:val="0"/>
        <w:spacing w:line="400" w:lineRule="exact"/>
        <w:ind w:left="273" w:hanging="273" w:hangingChars="13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可解得木板</w:t>
      </w:r>
      <w:r>
        <w:rPr>
          <w:color w:val="000000"/>
          <w:szCs w:val="21"/>
        </w:rPr>
        <w:t>A</w:t>
      </w:r>
      <w:r>
        <w:rPr>
          <w:rFonts w:hAnsi="宋体"/>
          <w:color w:val="000000"/>
          <w:szCs w:val="21"/>
        </w:rPr>
        <w:t>、</w:t>
      </w:r>
      <w:r>
        <w:rPr>
          <w:color w:val="000000"/>
          <w:szCs w:val="21"/>
        </w:rPr>
        <w:t>B</w:t>
      </w:r>
      <w:r>
        <w:rPr>
          <w:rFonts w:hAnsi="宋体"/>
          <w:color w:val="000000"/>
          <w:szCs w:val="21"/>
        </w:rPr>
        <w:t>碰撞后瞬间的速度大小</w:t>
      </w:r>
    </w:p>
    <w:p>
      <w:pPr>
        <w:snapToGrid w:val="0"/>
        <w:ind w:left="273" w:hanging="273" w:hangingChars="13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由</w:t>
      </w:r>
      <w:r>
        <w:rPr>
          <w:rFonts w:ascii="宋体" w:hAnsi="宋体"/>
          <w:color w:val="000000"/>
          <w:szCs w:val="21"/>
        </w:rPr>
        <w:t>①②</w:t>
      </w:r>
      <w:r>
        <w:rPr>
          <w:rFonts w:hAnsi="宋体"/>
          <w:color w:val="000000"/>
          <w:szCs w:val="21"/>
        </w:rPr>
        <w:t>两式代入数据解得：</w:t>
      </w:r>
      <w:r>
        <w:rPr>
          <w:color w:val="000000"/>
          <w:position w:val="-24"/>
          <w:szCs w:val="21"/>
        </w:rPr>
        <w:object>
          <v:shape id="_x0000_i1042" o:spt="75" type="#_x0000_t75" style="height:31pt;width:53.5pt;" o:ole="t" filled="f" o:preferrelative="t" stroked="f" coordsize="21600,21600">
            <v:path/>
            <v:fill on="f" focussize="0,0"/>
            <v:stroke on="f"/>
            <v:imagedata r:id="rId56" o:title=""/>
            <o:lock v:ext="edit" aspectratio="t"/>
            <w10:wrap type="none"/>
            <w10:anchorlock/>
          </v:shape>
          <o:OLEObject Type="Embed" ProgID="Equation.KSEE3" ShapeID="_x0000_i1042" DrawAspect="Content" ObjectID="_1468075742" r:id="rId55">
            <o:LockedField>false</o:LockedField>
          </o:OLEObject>
        </w:object>
      </w:r>
      <w:r>
        <w:rPr>
          <w:color w:val="000000"/>
          <w:position w:val="-24"/>
          <w:szCs w:val="21"/>
        </w:rPr>
        <w:t xml:space="preserve">           </w:t>
      </w:r>
      <w:r>
        <w:rPr>
          <w:rFonts w:hint="eastAsia"/>
          <w:color w:val="000000"/>
          <w:position w:val="-24"/>
          <w:szCs w:val="21"/>
        </w:rPr>
        <w:t xml:space="preserve">  </w:t>
      </w:r>
      <w:r>
        <w:rPr>
          <w:color w:val="000000"/>
          <w:position w:val="-24"/>
          <w:szCs w:val="21"/>
        </w:rPr>
        <w:t xml:space="preserve"> </w:t>
      </w:r>
      <w:r>
        <w:rPr>
          <w:color w:val="000000"/>
          <w:position w:val="-24"/>
          <w:szCs w:val="21"/>
        </w:rPr>
        <w:fldChar w:fldCharType="begin"/>
      </w:r>
      <w:r>
        <w:rPr>
          <w:color w:val="000000"/>
          <w:position w:val="-24"/>
          <w:szCs w:val="21"/>
        </w:rPr>
        <w:instrText xml:space="preserve"> = 3 \* GB3 \* MERGEFORMAT </w:instrText>
      </w:r>
      <w:r>
        <w:rPr>
          <w:color w:val="000000"/>
          <w:position w:val="-24"/>
          <w:szCs w:val="21"/>
        </w:rPr>
        <w:fldChar w:fldCharType="separate"/>
      </w:r>
      <w:r>
        <w:rPr>
          <w:rFonts w:ascii="宋体" w:hAnsi="宋体"/>
          <w:color w:val="000000"/>
          <w:szCs w:val="21"/>
        </w:rPr>
        <w:t>③</w:t>
      </w:r>
      <w:r>
        <w:rPr>
          <w:color w:val="000000"/>
          <w:position w:val="-24"/>
          <w:szCs w:val="21"/>
        </w:rPr>
        <w:fldChar w:fldCharType="end"/>
      </w:r>
      <w:r>
        <w:rPr>
          <w:rFonts w:hint="eastAsia"/>
          <w:color w:val="000000"/>
          <w:position w:val="-24"/>
          <w:szCs w:val="21"/>
        </w:rPr>
        <w:t xml:space="preserve">    </w:t>
      </w:r>
      <w:r>
        <w:rPr>
          <w:rFonts w:hint="eastAsia"/>
          <w:color w:val="000000"/>
          <w:szCs w:val="21"/>
        </w:rPr>
        <w:t>（1分）</w:t>
      </w:r>
    </w:p>
    <w:p>
      <w:pPr>
        <w:snapToGrid w:val="0"/>
        <w:spacing w:line="360" w:lineRule="exact"/>
        <w:ind w:left="273" w:hanging="273" w:hangingChars="13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rFonts w:hAnsi="宋体"/>
          <w:color w:val="000000"/>
          <w:szCs w:val="21"/>
        </w:rPr>
        <w:t>）碰撞结束后，</w:t>
      </w:r>
      <w:r>
        <w:rPr>
          <w:color w:val="000000"/>
          <w:szCs w:val="21"/>
        </w:rPr>
        <w:t>C</w:t>
      </w:r>
      <w:r>
        <w:rPr>
          <w:rFonts w:hAnsi="宋体"/>
          <w:color w:val="000000"/>
          <w:szCs w:val="21"/>
        </w:rPr>
        <w:t>受到的滑动摩擦力</w:t>
      </w:r>
      <w:r>
        <w:rPr>
          <w:i/>
          <w:iCs/>
          <w:color w:val="000000"/>
          <w:szCs w:val="21"/>
        </w:rPr>
        <w:t>f=μ</w:t>
      </w:r>
      <w:r>
        <w:rPr>
          <w:color w:val="000000"/>
          <w:szCs w:val="21"/>
          <w:vertAlign w:val="subscript"/>
        </w:rPr>
        <w:t>2</w:t>
      </w:r>
      <w:r>
        <w:rPr>
          <w:i/>
          <w:iCs/>
          <w:color w:val="000000"/>
          <w:szCs w:val="21"/>
        </w:rPr>
        <w:t>m</w:t>
      </w:r>
      <w:r>
        <w:rPr>
          <w:i/>
          <w:iCs/>
          <w:color w:val="000000"/>
          <w:szCs w:val="21"/>
          <w:vertAlign w:val="subscript"/>
        </w:rPr>
        <w:t>c</w:t>
      </w:r>
      <w:r>
        <w:rPr>
          <w:i/>
          <w:iCs/>
          <w:color w:val="000000"/>
          <w:szCs w:val="21"/>
        </w:rPr>
        <w:t>g</w:t>
      </w:r>
      <w:r>
        <w:rPr>
          <w:color w:val="000000"/>
          <w:szCs w:val="21"/>
        </w:rPr>
        <w:t>=0.4</w:t>
      </w:r>
      <w:r>
        <w:rPr>
          <w:i/>
          <w:iCs/>
          <w:color w:val="000000"/>
          <w:szCs w:val="21"/>
        </w:rPr>
        <w:t>mg=F</w:t>
      </w:r>
      <w:r>
        <w:rPr>
          <w:color w:val="000000"/>
          <w:szCs w:val="21"/>
        </w:rPr>
        <w:t xml:space="preserve">       </w:t>
      </w:r>
      <w:r>
        <w:rPr>
          <w:rFonts w:ascii="宋体" w:hAnsi="宋体"/>
          <w:color w:val="000000"/>
          <w:szCs w:val="21"/>
        </w:rPr>
        <w:t>④</w:t>
      </w:r>
      <w:r>
        <w:rPr>
          <w:rFonts w:hint="eastAsia" w:ascii="宋体" w:hAnsi="宋体"/>
          <w:color w:val="000000"/>
          <w:szCs w:val="21"/>
        </w:rPr>
        <w:t xml:space="preserve">   </w:t>
      </w:r>
      <w:r>
        <w:rPr>
          <w:rFonts w:hint="eastAsia"/>
          <w:color w:val="000000"/>
          <w:szCs w:val="21"/>
        </w:rPr>
        <w:t>（1分）</w:t>
      </w:r>
    </w:p>
    <w:p>
      <w:pPr>
        <w:snapToGrid w:val="0"/>
        <w:spacing w:line="360" w:lineRule="exact"/>
        <w:ind w:left="273" w:hanging="273" w:hangingChars="13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因此</w:t>
      </w:r>
      <w:r>
        <w:rPr>
          <w:color w:val="000000"/>
          <w:szCs w:val="21"/>
        </w:rPr>
        <w:t>C</w:t>
      </w:r>
      <w:r>
        <w:rPr>
          <w:rFonts w:hAnsi="宋体"/>
          <w:color w:val="000000"/>
          <w:szCs w:val="21"/>
        </w:rPr>
        <w:t>保持匀速而</w:t>
      </w:r>
      <w:r>
        <w:rPr>
          <w:color w:val="000000"/>
          <w:szCs w:val="21"/>
        </w:rPr>
        <w:t>A</w:t>
      </w:r>
      <w:r>
        <w:rPr>
          <w:rFonts w:hAnsi="宋体"/>
          <w:color w:val="000000"/>
          <w:szCs w:val="21"/>
        </w:rPr>
        <w:t>、</w:t>
      </w:r>
      <w:r>
        <w:rPr>
          <w:color w:val="000000"/>
          <w:szCs w:val="21"/>
        </w:rPr>
        <w:t>B</w:t>
      </w:r>
      <w:r>
        <w:rPr>
          <w:rFonts w:hAnsi="宋体"/>
          <w:color w:val="000000"/>
          <w:szCs w:val="21"/>
        </w:rPr>
        <w:t>做匀加速运动，直到三个物体达到共同速度</w:t>
      </w:r>
      <w:r>
        <w:rPr>
          <w:color w:val="000000"/>
          <w:position w:val="-10"/>
          <w:szCs w:val="21"/>
        </w:rPr>
        <w:object>
          <v:shape id="_x0000_i1043" o:spt="75" type="#_x0000_t75" style="height:17.5pt;width:11pt;" o:ole="t" filled="f" o:preferrelative="t" stroked="f" coordsize="21600,21600">
            <v:path/>
            <v:fill on="f" focussize="0,0"/>
            <v:stroke on="f"/>
            <v:imagedata r:id="rId58" o:title=""/>
            <o:lock v:ext="edit" aspectratio="t"/>
            <w10:wrap type="none"/>
            <w10:anchorlock/>
          </v:shape>
          <o:OLEObject Type="Embed" ProgID="Equation.KSEE3" ShapeID="_x0000_i1043" DrawAspect="Content" ObjectID="_1468075743" r:id="rId57">
            <o:LockedField>false</o:LockedField>
          </o:OLEObject>
        </w:object>
      </w:r>
    </w:p>
    <w:p>
      <w:pPr>
        <w:snapToGrid w:val="0"/>
        <w:spacing w:line="360" w:lineRule="exact"/>
        <w:ind w:left="273" w:hanging="273" w:hangingChars="13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设碰撞结束后到三个物体达到共同速度时经过的时间为</w:t>
      </w:r>
      <w:r>
        <w:rPr>
          <w:color w:val="000000"/>
          <w:szCs w:val="21"/>
        </w:rPr>
        <w:t>t</w:t>
      </w:r>
      <w:r>
        <w:rPr>
          <w:rFonts w:hAnsi="宋体"/>
          <w:color w:val="000000"/>
          <w:szCs w:val="21"/>
        </w:rPr>
        <w:t>，对木板有</w:t>
      </w:r>
    </w:p>
    <w:p>
      <w:pPr>
        <w:snapToGrid w:val="0"/>
        <w:spacing w:line="360" w:lineRule="exact"/>
        <w:ind w:left="273" w:leftChars="130" w:firstLine="1680" w:firstLineChars="800"/>
        <w:rPr>
          <w:color w:val="000000"/>
          <w:szCs w:val="21"/>
        </w:rPr>
      </w:pPr>
      <w:r>
        <w:rPr>
          <w:color w:val="000000"/>
          <w:position w:val="-10"/>
          <w:szCs w:val="21"/>
        </w:rPr>
        <w:object>
          <v:shape id="_x0000_i1044" o:spt="75" type="#_x0000_t75" style="height:17.5pt;width:82pt;" o:ole="t" filled="f" o:preferrelative="t" stroked="f" coordsize="21600,21600">
            <v:path/>
            <v:fill on="f" focussize="0,0"/>
            <v:stroke on="f"/>
            <v:imagedata r:id="rId60" o:title=""/>
            <o:lock v:ext="edit" aspectratio="t"/>
            <w10:wrap type="none"/>
            <w10:anchorlock/>
          </v:shape>
          <o:OLEObject Type="Embed" ProgID="Equation.KSEE3" ShapeID="_x0000_i1044" DrawAspect="Content" ObjectID="_1468075744" r:id="rId59">
            <o:LockedField>false</o:LockedField>
          </o:OLEObject>
        </w:object>
      </w:r>
      <w:r>
        <w:rPr>
          <w:color w:val="000000"/>
          <w:szCs w:val="21"/>
        </w:rPr>
        <w:t xml:space="preserve">     </w:t>
      </w:r>
      <w:r>
        <w:rPr>
          <w:rFonts w:hint="eastAsia"/>
          <w:color w:val="000000"/>
          <w:szCs w:val="21"/>
        </w:rPr>
        <w:t xml:space="preserve">                   </w:t>
      </w:r>
      <w:r>
        <w:rPr>
          <w:color w:val="000000"/>
          <w:szCs w:val="21"/>
        </w:rPr>
        <w:t xml:space="preserve">   </w:t>
      </w:r>
      <w:r>
        <w:rPr>
          <w:rFonts w:ascii="宋体" w:hAnsi="宋体"/>
          <w:color w:val="000000"/>
          <w:szCs w:val="21"/>
        </w:rPr>
        <w:t>⑤</w:t>
      </w:r>
      <w:r>
        <w:rPr>
          <w:rFonts w:hint="eastAsia" w:ascii="宋体" w:hAnsi="宋体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（1分）</w:t>
      </w:r>
    </w:p>
    <w:p>
      <w:pPr>
        <w:snapToGrid w:val="0"/>
        <w:spacing w:line="360" w:lineRule="exact"/>
        <w:ind w:left="273" w:leftChars="130" w:firstLine="1680" w:firstLineChars="800"/>
        <w:rPr>
          <w:color w:val="000000"/>
          <w:szCs w:val="21"/>
        </w:rPr>
      </w:pPr>
      <w:r>
        <w:rPr>
          <w:i/>
          <w:iCs/>
          <w:color w:val="000000"/>
          <w:position w:val="-10"/>
          <w:szCs w:val="21"/>
        </w:rPr>
        <w:object>
          <v:shape id="_x0000_i1045" o:spt="75" type="#_x0000_t75" style="height:17.5pt;width:59.5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045" DrawAspect="Content" ObjectID="_1468075745" r:id="rId61">
            <o:LockedField>false</o:LockedField>
          </o:OLEObject>
        </w:object>
      </w:r>
      <w:r>
        <w:rPr>
          <w:color w:val="000000"/>
          <w:szCs w:val="21"/>
        </w:rPr>
        <w:t xml:space="preserve">    </w:t>
      </w:r>
      <w:r>
        <w:rPr>
          <w:rFonts w:hint="eastAsia"/>
          <w:color w:val="000000"/>
          <w:szCs w:val="21"/>
        </w:rPr>
        <w:t xml:space="preserve">                        </w:t>
      </w:r>
      <w:r>
        <w:rPr>
          <w:color w:val="000000"/>
          <w:szCs w:val="21"/>
        </w:rPr>
        <w:t xml:space="preserve">   </w:t>
      </w:r>
      <w:r>
        <w:rPr>
          <w:rFonts w:ascii="宋体" w:hAnsi="宋体"/>
          <w:color w:val="000000"/>
          <w:szCs w:val="21"/>
        </w:rPr>
        <w:t>⑥</w:t>
      </w:r>
      <w:r>
        <w:rPr>
          <w:rFonts w:hint="eastAsia" w:ascii="宋体" w:hAnsi="宋体"/>
          <w:color w:val="000000"/>
          <w:szCs w:val="21"/>
        </w:rPr>
        <w:t xml:space="preserve">  </w:t>
      </w:r>
      <w:r>
        <w:rPr>
          <w:rFonts w:hint="eastAsia"/>
          <w:color w:val="000000"/>
          <w:szCs w:val="21"/>
        </w:rPr>
        <w:t>（1分）</w:t>
      </w:r>
    </w:p>
    <w:p>
      <w:pPr>
        <w:snapToGrid w:val="0"/>
        <w:spacing w:line="360" w:lineRule="exact"/>
        <w:ind w:left="273" w:hanging="273" w:hangingChars="13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这一过程</w:t>
      </w:r>
      <w:r>
        <w:rPr>
          <w:color w:val="000000"/>
          <w:szCs w:val="21"/>
        </w:rPr>
        <w:t>C</w:t>
      </w:r>
      <w:r>
        <w:rPr>
          <w:rFonts w:hAnsi="宋体"/>
          <w:color w:val="000000"/>
          <w:szCs w:val="21"/>
        </w:rPr>
        <w:t>与</w:t>
      </w:r>
      <w:r>
        <w:rPr>
          <w:color w:val="000000"/>
          <w:szCs w:val="21"/>
        </w:rPr>
        <w:t>A</w:t>
      </w:r>
      <w:r>
        <w:rPr>
          <w:rFonts w:hAnsi="宋体"/>
          <w:color w:val="000000"/>
          <w:szCs w:val="21"/>
        </w:rPr>
        <w:t>、</w:t>
      </w:r>
      <w:r>
        <w:rPr>
          <w:color w:val="000000"/>
          <w:szCs w:val="21"/>
        </w:rPr>
        <w:t>B</w:t>
      </w:r>
      <w:r>
        <w:rPr>
          <w:rFonts w:hAnsi="宋体"/>
          <w:color w:val="000000"/>
          <w:szCs w:val="21"/>
        </w:rPr>
        <w:t>发生的相对位移为</w:t>
      </w:r>
    </w:p>
    <w:p>
      <w:pPr>
        <w:snapToGrid w:val="0"/>
        <w:ind w:left="273" w:leftChars="130" w:firstLine="1575" w:firstLineChars="750"/>
        <w:rPr>
          <w:color w:val="000000"/>
          <w:szCs w:val="21"/>
        </w:rPr>
      </w:pPr>
      <w:r>
        <w:rPr>
          <w:color w:val="000000"/>
          <w:position w:val="-24"/>
          <w:szCs w:val="21"/>
        </w:rPr>
        <w:object>
          <v:shape id="_x0000_i1046" o:spt="75" type="#_x0000_t75" style="height:31pt;width:88pt;" o:ole="t" filled="f" o:preferrelative="t" stroked="f" coordsize="21600,21600">
            <v:path/>
            <v:fill on="f" focussize="0,0"/>
            <v:stroke on="f"/>
            <v:imagedata r:id="rId64" o:title=""/>
            <o:lock v:ext="edit" aspectratio="t"/>
            <w10:wrap type="none"/>
            <w10:anchorlock/>
          </v:shape>
          <o:OLEObject Type="Embed" ProgID="Equation.KSEE3" ShapeID="_x0000_i1046" DrawAspect="Content" ObjectID="_1468075746" r:id="rId63">
            <o:LockedField>false</o:LockedField>
          </o:OLEObject>
        </w:object>
      </w:r>
      <w:r>
        <w:rPr>
          <w:rFonts w:hint="eastAsia"/>
          <w:color w:val="000000"/>
          <w:position w:val="-24"/>
          <w:szCs w:val="21"/>
        </w:rPr>
        <w:t xml:space="preserve">                           </w:t>
      </w:r>
      <w:r>
        <w:rPr>
          <w:rFonts w:ascii="宋体" w:hAnsi="宋体"/>
          <w:color w:val="000000"/>
          <w:szCs w:val="21"/>
        </w:rPr>
        <w:t>⑦</w:t>
      </w:r>
      <w:r>
        <w:rPr>
          <w:rFonts w:hint="eastAsia" w:ascii="宋体" w:hAnsi="宋体"/>
          <w:color w:val="000000"/>
          <w:szCs w:val="21"/>
        </w:rPr>
        <w:t xml:space="preserve">  </w:t>
      </w:r>
      <w:r>
        <w:rPr>
          <w:rFonts w:hint="eastAsia"/>
          <w:color w:val="000000"/>
          <w:szCs w:val="21"/>
        </w:rPr>
        <w:t>（1分）</w:t>
      </w:r>
    </w:p>
    <w:p>
      <w:pPr>
        <w:snapToGrid w:val="0"/>
        <w:ind w:left="273" w:hanging="273" w:hangingChars="13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由</w:t>
      </w:r>
      <w:r>
        <w:rPr>
          <w:rFonts w:ascii="宋体" w:hAnsi="宋体"/>
          <w:color w:val="000000"/>
          <w:szCs w:val="21"/>
        </w:rPr>
        <w:t>③④⑤⑥⑦</w:t>
      </w:r>
      <w:r>
        <w:rPr>
          <w:rFonts w:hAnsi="宋体"/>
          <w:color w:val="000000"/>
          <w:szCs w:val="21"/>
        </w:rPr>
        <w:t>联立解得</w:t>
      </w:r>
      <w:r>
        <w:rPr>
          <w:color w:val="000000"/>
          <w:position w:val="-24"/>
          <w:szCs w:val="21"/>
        </w:rPr>
        <w:object>
          <v:shape id="_x0000_i1047" o:spt="75" type="#_x0000_t75" style="height:31pt;width:48.5pt;" o:ole="t" filled="f" o:preferrelative="t" stroked="f" coordsize="21600,21600">
            <v:path/>
            <v:fill on="f" focussize="0,0"/>
            <v:stroke on="f"/>
            <v:imagedata r:id="rId66" o:title=""/>
            <o:lock v:ext="edit" aspectratio="t"/>
            <w10:wrap type="none"/>
            <w10:anchorlock/>
          </v:shape>
          <o:OLEObject Type="Embed" ProgID="Equation.KSEE3" ShapeID="_x0000_i1047" DrawAspect="Content" ObjectID="_1468075747" r:id="rId65">
            <o:LockedField>false</o:LockedField>
          </o:OLEObject>
        </w:object>
      </w:r>
      <w:r>
        <w:rPr>
          <w:rFonts w:ascii="宋体" w:hAnsi="宋体"/>
          <w:color w:val="000000"/>
          <w:szCs w:val="21"/>
        </w:rPr>
        <w:t>⑧</w:t>
      </w:r>
    </w:p>
    <w:p>
      <w:pPr>
        <w:snapToGrid w:val="0"/>
        <w:ind w:left="273" w:hanging="273" w:hangingChars="13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要使</w:t>
      </w:r>
      <w:r>
        <w:rPr>
          <w:i/>
          <w:iCs/>
          <w:color w:val="000000"/>
          <w:szCs w:val="21"/>
        </w:rPr>
        <w:t>C</w:t>
      </w:r>
      <w:r>
        <w:rPr>
          <w:rFonts w:hAnsi="宋体"/>
          <w:color w:val="000000"/>
          <w:szCs w:val="21"/>
        </w:rPr>
        <w:t>最终恰好木板</w:t>
      </w:r>
      <w:r>
        <w:rPr>
          <w:i/>
          <w:iCs/>
          <w:color w:val="000000"/>
          <w:szCs w:val="21"/>
        </w:rPr>
        <w:t>A</w:t>
      </w:r>
      <w:r>
        <w:rPr>
          <w:rFonts w:hAnsi="宋体"/>
          <w:color w:val="000000"/>
          <w:szCs w:val="21"/>
        </w:rPr>
        <w:t>、</w:t>
      </w:r>
      <w:r>
        <w:rPr>
          <w:i/>
          <w:iCs/>
          <w:color w:val="000000"/>
          <w:szCs w:val="21"/>
        </w:rPr>
        <w:t>B</w:t>
      </w:r>
      <w:r>
        <w:rPr>
          <w:rFonts w:hAnsi="宋体"/>
          <w:iCs/>
          <w:color w:val="000000"/>
          <w:szCs w:val="21"/>
        </w:rPr>
        <w:t>两端对齐</w:t>
      </w:r>
      <w:r>
        <w:rPr>
          <w:rFonts w:hAnsi="宋体"/>
          <w:color w:val="000000"/>
          <w:szCs w:val="21"/>
        </w:rPr>
        <w:t>，则有</w:t>
      </w:r>
      <w:r>
        <w:rPr>
          <w:color w:val="000000"/>
          <w:position w:val="-6"/>
          <w:szCs w:val="21"/>
        </w:rPr>
        <w:object>
          <v:shape id="_x0000_i1048" o:spt="75" type="#_x0000_t75" style="height:13.5pt;width:32.5pt;" o:ole="t" filled="f" o:preferrelative="t" stroked="f" coordsize="21600,21600">
            <v:path/>
            <v:fill on="f" focussize="0,0"/>
            <v:stroke on="f"/>
            <v:imagedata r:id="rId68" o:title=""/>
            <o:lock v:ext="edit" aspectratio="t"/>
            <w10:wrap type="none"/>
            <w10:anchorlock/>
          </v:shape>
          <o:OLEObject Type="Embed" ProgID="Equation.KSEE3" ShapeID="_x0000_i1048" DrawAspect="Content" ObjectID="_1468075748" r:id="rId67">
            <o:LockedField>false</o:LockedField>
          </o:OLEObject>
        </w:object>
      </w:r>
      <w:r>
        <w:rPr>
          <w:color w:val="000000"/>
          <w:position w:val="-6"/>
          <w:szCs w:val="21"/>
        </w:rPr>
        <w:t xml:space="preserve">  </w:t>
      </w:r>
      <w:r>
        <w:rPr>
          <w:rFonts w:hint="eastAsia"/>
          <w:color w:val="000000"/>
          <w:position w:val="-6"/>
          <w:szCs w:val="21"/>
        </w:rPr>
        <w:t xml:space="preserve">              </w:t>
      </w:r>
      <w:r>
        <w:rPr>
          <w:color w:val="000000"/>
          <w:position w:val="-6"/>
          <w:szCs w:val="21"/>
        </w:rPr>
        <w:t xml:space="preserve"> </w:t>
      </w:r>
      <w:r>
        <w:rPr>
          <w:color w:val="000000"/>
          <w:position w:val="-6"/>
          <w:szCs w:val="21"/>
        </w:rPr>
        <w:fldChar w:fldCharType="begin"/>
      </w:r>
      <w:r>
        <w:rPr>
          <w:color w:val="000000"/>
          <w:position w:val="-6"/>
          <w:szCs w:val="21"/>
        </w:rPr>
        <w:instrText xml:space="preserve"> = 9 \* GB3 \* MERGEFORMAT </w:instrText>
      </w:r>
      <w:r>
        <w:rPr>
          <w:color w:val="000000"/>
          <w:position w:val="-6"/>
          <w:szCs w:val="21"/>
        </w:rPr>
        <w:fldChar w:fldCharType="separate"/>
      </w:r>
      <w:r>
        <w:rPr>
          <w:rFonts w:ascii="宋体" w:hAnsi="宋体"/>
          <w:color w:val="000000"/>
          <w:szCs w:val="21"/>
        </w:rPr>
        <w:t>⑨</w:t>
      </w:r>
      <w:r>
        <w:rPr>
          <w:color w:val="000000"/>
          <w:position w:val="-6"/>
          <w:szCs w:val="21"/>
        </w:rPr>
        <w:fldChar w:fldCharType="end"/>
      </w:r>
    </w:p>
    <w:p>
      <w:pPr>
        <w:snapToGrid w:val="0"/>
        <w:ind w:left="273" w:hanging="273" w:hangingChars="13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则木板的长度</w:t>
      </w:r>
      <w:r>
        <w:rPr>
          <w:i/>
          <w:iCs/>
          <w:color w:val="000000"/>
          <w:szCs w:val="21"/>
        </w:rPr>
        <w:t>l</w:t>
      </w:r>
      <w:r>
        <w:rPr>
          <w:rFonts w:hAnsi="宋体"/>
          <w:color w:val="000000"/>
          <w:szCs w:val="21"/>
        </w:rPr>
        <w:t>应满足</w:t>
      </w:r>
      <w:r>
        <w:rPr>
          <w:color w:val="000000"/>
          <w:position w:val="-24"/>
          <w:szCs w:val="21"/>
        </w:rPr>
        <w:object>
          <v:shape id="_x0000_i1049" o:spt="75" type="#_x0000_t75" style="height:31pt;width:38.5pt;" o:ole="t" filled="f" o:preferrelative="t" stroked="f" coordsize="21600,21600">
            <v:path/>
            <v:fill on="f" focussize="0,0"/>
            <v:stroke on="f"/>
            <v:imagedata r:id="rId70" o:title=""/>
            <o:lock v:ext="edit" aspectratio="t"/>
            <w10:wrap type="none"/>
            <w10:anchorlock/>
          </v:shape>
          <o:OLEObject Type="Embed" ProgID="Equation.KSEE3" ShapeID="_x0000_i1049" DrawAspect="Content" ObjectID="_1468075749" r:id="rId69">
            <o:LockedField>false</o:LockedField>
          </o:OLEObject>
        </w:object>
      </w:r>
      <w:r>
        <w:rPr>
          <w:color w:val="000000"/>
          <w:position w:val="-24"/>
          <w:szCs w:val="21"/>
        </w:rPr>
        <w:t xml:space="preserve">                    </w:t>
      </w:r>
      <w:r>
        <w:rPr>
          <w:rFonts w:hint="eastAsia"/>
          <w:color w:val="000000"/>
          <w:position w:val="-24"/>
          <w:szCs w:val="21"/>
        </w:rPr>
        <w:t xml:space="preserve">             </w:t>
      </w:r>
      <w:r>
        <w:rPr>
          <w:color w:val="000000"/>
          <w:position w:val="-24"/>
          <w:szCs w:val="21"/>
        </w:rPr>
        <w:t xml:space="preserve"> </w:t>
      </w:r>
      <w:r>
        <w:rPr>
          <w:color w:val="000000"/>
          <w:position w:val="-24"/>
          <w:szCs w:val="21"/>
        </w:rPr>
        <w:fldChar w:fldCharType="begin"/>
      </w:r>
      <w:r>
        <w:rPr>
          <w:color w:val="000000"/>
          <w:position w:val="-24"/>
          <w:szCs w:val="21"/>
        </w:rPr>
        <w:instrText xml:space="preserve"> = 10 \* GB3 \* MERGEFORMAT </w:instrText>
      </w:r>
      <w:r>
        <w:rPr>
          <w:color w:val="000000"/>
          <w:position w:val="-24"/>
          <w:szCs w:val="21"/>
        </w:rPr>
        <w:fldChar w:fldCharType="separate"/>
      </w:r>
      <w:r>
        <w:rPr>
          <w:rFonts w:ascii="宋体" w:hAnsi="宋体"/>
          <w:color w:val="000000"/>
          <w:szCs w:val="21"/>
        </w:rPr>
        <w:t>⑩</w:t>
      </w:r>
      <w:r>
        <w:rPr>
          <w:color w:val="000000"/>
          <w:position w:val="-24"/>
          <w:szCs w:val="21"/>
        </w:rPr>
        <w:fldChar w:fldCharType="end"/>
      </w:r>
      <w:r>
        <w:rPr>
          <w:rFonts w:hint="eastAsia"/>
          <w:color w:val="000000"/>
          <w:szCs w:val="21"/>
        </w:rPr>
        <w:t>（2分）</w:t>
      </w:r>
    </w:p>
    <w:p>
      <w:pPr>
        <w:snapToGrid w:val="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3</w:t>
      </w:r>
      <w:r>
        <w:rPr>
          <w:rFonts w:hAnsi="宋体"/>
          <w:color w:val="000000"/>
          <w:szCs w:val="21"/>
        </w:rPr>
        <w:t>）</w:t>
      </w:r>
      <w:r>
        <w:rPr>
          <w:i/>
          <w:iCs/>
          <w:color w:val="000000"/>
          <w:szCs w:val="21"/>
        </w:rPr>
        <w:t>AB</w:t>
      </w:r>
      <w:r>
        <w:rPr>
          <w:rFonts w:hAnsi="宋体"/>
          <w:color w:val="000000"/>
          <w:szCs w:val="21"/>
        </w:rPr>
        <w:t>由光滑平面进入粗糙平面过程中受到线性变化的地面摩擦力的作用，全部进入后速度设为</w:t>
      </w:r>
      <w:r>
        <w:rPr>
          <w:color w:val="000000"/>
          <w:position w:val="-12"/>
          <w:szCs w:val="21"/>
        </w:rPr>
        <w:object>
          <v:shape id="_x0000_i1050" o:spt="75" type="#_x0000_t75" style="height:18.5pt;width:12.5pt;" o:ole="t" filled="f" o:preferrelative="t" stroked="f" coordsize="21600,21600">
            <v:path/>
            <v:fill on="f" focussize="0,0"/>
            <v:stroke on="f"/>
            <v:imagedata r:id="rId72" o:title=""/>
            <o:lock v:ext="edit" aspectratio="t"/>
            <w10:wrap type="none"/>
            <w10:anchorlock/>
          </v:shape>
          <o:OLEObject Type="Embed" ProgID="Equation.KSEE3" ShapeID="_x0000_i1050" DrawAspect="Content" ObjectID="_1468075750" r:id="rId71">
            <o:LockedField>false</o:LockedField>
          </o:OLEObject>
        </w:object>
      </w:r>
      <w:r>
        <w:rPr>
          <w:rFonts w:hAnsi="宋体"/>
          <w:color w:val="000000"/>
          <w:szCs w:val="21"/>
        </w:rPr>
        <w:t>。</w:t>
      </w:r>
    </w:p>
    <w:p>
      <w:pPr>
        <w:snapToGrid w:val="0"/>
        <w:ind w:firstLine="420"/>
        <w:rPr>
          <w:color w:val="000000"/>
          <w:position w:val="-24"/>
          <w:szCs w:val="21"/>
        </w:rPr>
      </w:pPr>
      <w:r>
        <w:rPr>
          <w:rFonts w:hAnsi="宋体"/>
          <w:color w:val="000000"/>
          <w:szCs w:val="21"/>
        </w:rPr>
        <w:t>有动能定理：</w:t>
      </w:r>
      <w:r>
        <w:rPr>
          <w:color w:val="000000"/>
          <w:position w:val="-24"/>
          <w:szCs w:val="21"/>
        </w:rPr>
        <w:object>
          <v:shape id="_x0000_i1051" o:spt="75" type="#_x0000_t75" style="height:31pt;width:271.55pt;" o:ole="t" filled="f" o:preferrelative="t" stroked="f" coordsize="21600,21600">
            <v:path/>
            <v:fill on="f" focussize="0,0"/>
            <v:stroke on="f"/>
            <v:imagedata r:id="rId74" o:title=""/>
            <o:lock v:ext="edit" aspectratio="t"/>
            <w10:wrap type="none"/>
            <w10:anchorlock/>
          </v:shape>
          <o:OLEObject Type="Embed" ProgID="Equation.KSEE3" ShapeID="_x0000_i1051" DrawAspect="Content" ObjectID="_1468075751" r:id="rId73">
            <o:LockedField>false</o:LockedField>
          </o:OLEObject>
        </w:object>
      </w:r>
      <w:r>
        <w:rPr>
          <w:rFonts w:hint="eastAsia"/>
          <w:color w:val="000000"/>
          <w:szCs w:val="21"/>
        </w:rPr>
        <w:t>（2分）</w:t>
      </w:r>
    </w:p>
    <w:p>
      <w:pPr>
        <w:snapToGrid w:val="0"/>
        <w:ind w:firstLine="42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得</w:t>
      </w:r>
      <w:r>
        <w:rPr>
          <w:color w:val="000000"/>
          <w:position w:val="-12"/>
          <w:szCs w:val="21"/>
        </w:rPr>
        <w:object>
          <v:shape id="_x0000_i1052" o:spt="75" type="#_x0000_t75" style="height:19.75pt;width:56pt;" o:ole="t" filled="f" o:preferrelative="t" stroked="f" coordsize="21600,21600">
            <v:path/>
            <v:fill on="f" focussize="0,0"/>
            <v:stroke on="f"/>
            <v:imagedata r:id="rId76" o:title=""/>
            <o:lock v:ext="edit" aspectratio="t"/>
            <w10:wrap type="none"/>
            <w10:anchorlock/>
          </v:shape>
          <o:OLEObject Type="Embed" ProgID="Equation.KSEE3" ShapeID="_x0000_i1052" DrawAspect="Content" ObjectID="_1468075752" r:id="rId75">
            <o:LockedField>false</o:LockedField>
          </o:OLEObject>
        </w:object>
      </w:r>
    </w:p>
    <w:p>
      <w:pPr>
        <w:snapToGrid w:val="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之后，</w:t>
      </w:r>
      <w:r>
        <w:rPr>
          <w:i/>
          <w:iCs/>
          <w:color w:val="000000"/>
          <w:szCs w:val="21"/>
        </w:rPr>
        <w:t>ABC</w:t>
      </w:r>
      <w:r>
        <w:rPr>
          <w:rFonts w:hAnsi="宋体"/>
          <w:color w:val="000000"/>
          <w:szCs w:val="21"/>
        </w:rPr>
        <w:t>在摩擦力作用下减速直到停止</w:t>
      </w:r>
    </w:p>
    <w:p>
      <w:pPr>
        <w:snapToGrid w:val="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有：</w:t>
      </w:r>
      <w:r>
        <w:rPr>
          <w:color w:val="000000"/>
          <w:position w:val="-24"/>
          <w:szCs w:val="21"/>
        </w:rPr>
        <w:object>
          <v:shape id="_x0000_i1053" o:spt="75" type="#_x0000_t75" style="height:31pt;width:242.55pt;" o:ole="t" filled="f" o:preferrelative="t" stroked="f" coordsize="21600,21600">
            <v:path/>
            <v:fill on="f" focussize="0,0"/>
            <v:stroke on="f"/>
            <v:imagedata r:id="rId78" o:title=""/>
            <o:lock v:ext="edit" aspectratio="t"/>
            <w10:wrap type="none"/>
            <w10:anchorlock/>
          </v:shape>
          <o:OLEObject Type="Embed" ProgID="Equation.KSEE3" ShapeID="_x0000_i1053" DrawAspect="Content" ObjectID="_1468075753" r:id="rId77">
            <o:LockedField>false</o:LockedField>
          </o:OLEObject>
        </w:object>
      </w:r>
      <w:r>
        <w:rPr>
          <w:rFonts w:hint="eastAsia"/>
          <w:color w:val="000000"/>
          <w:szCs w:val="21"/>
        </w:rPr>
        <w:t>（2分）</w:t>
      </w:r>
    </w:p>
    <w:p>
      <w:pPr>
        <w:snapToGrid w:val="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得</w:t>
      </w:r>
      <w:r>
        <w:rPr>
          <w:color w:val="000000"/>
          <w:position w:val="-6"/>
          <w:szCs w:val="21"/>
        </w:rPr>
        <w:object>
          <v:shape id="_x0000_i1054" o:spt="75" type="#_x0000_t75" style="height:13.95pt;width:45pt;" o:ole="t" filled="f" o:preferrelative="t" stroked="f" coordsize="21600,21600">
            <v:path/>
            <v:fill on="f" focussize="0,0"/>
            <v:stroke on="f"/>
            <v:imagedata r:id="rId80" o:title=""/>
            <o:lock v:ext="edit" aspectratio="t"/>
            <w10:wrap type="none"/>
            <w10:anchorlock/>
          </v:shape>
          <o:OLEObject Type="Embed" ProgID="Equation.KSEE3" ShapeID="_x0000_i1054" DrawAspect="Content" ObjectID="_1468075754" r:id="rId79">
            <o:LockedField>false</o:LockedField>
          </o:OLEObject>
        </w:object>
      </w:r>
      <w:r>
        <w:rPr>
          <w:rFonts w:hAnsi="宋体"/>
          <w:color w:val="000000"/>
          <w:szCs w:val="21"/>
        </w:rPr>
        <w:t>。</w:t>
      </w:r>
    </w:p>
    <w:p>
      <w:pPr>
        <w:snapToGrid w:val="0"/>
        <w:rPr>
          <w:rFonts w:hint="eastAsia"/>
          <w:color w:val="000000"/>
          <w:position w:val="-24"/>
          <w:szCs w:val="21"/>
        </w:rPr>
      </w:pPr>
      <w:r>
        <w:rPr>
          <w:rFonts w:hAnsi="宋体"/>
          <w:color w:val="000000"/>
          <w:szCs w:val="21"/>
        </w:rPr>
        <w:t>又</w:t>
      </w:r>
      <w:r>
        <w:rPr>
          <w:color w:val="000000"/>
          <w:position w:val="-24"/>
          <w:szCs w:val="21"/>
        </w:rPr>
        <w:object>
          <v:shape id="_x0000_i1055" o:spt="75" type="#_x0000_t75" style="height:31pt;width:119pt;" o:ole="t" filled="f" o:preferrelative="t" stroked="f" coordsize="21600,21600">
            <v:path/>
            <v:fill on="f" focussize="0,0"/>
            <v:stroke on="f"/>
            <v:imagedata r:id="rId82" o:title=""/>
            <o:lock v:ext="edit" aspectratio="t"/>
            <w10:wrap type="none"/>
            <w10:anchorlock/>
          </v:shape>
          <o:OLEObject Type="Embed" ProgID="Equation.KSEE3" ShapeID="_x0000_i1055" DrawAspect="Content" ObjectID="_1468075755" r:id="rId81">
            <o:LockedField>false</o:LockedField>
          </o:OLEObject>
        </w:object>
      </w:r>
      <w:r>
        <w:rPr>
          <w:color w:val="000000"/>
          <w:position w:val="-24"/>
          <w:szCs w:val="21"/>
        </w:rPr>
        <w:t xml:space="preserve">   </w:t>
      </w:r>
      <w:r>
        <w:rPr>
          <w:rFonts w:hint="eastAsia"/>
          <w:color w:val="000000"/>
          <w:szCs w:val="21"/>
        </w:rPr>
        <w:t>（1分）</w:t>
      </w:r>
      <w:r>
        <w:rPr>
          <w:color w:val="000000"/>
          <w:position w:val="-24"/>
          <w:szCs w:val="21"/>
        </w:rPr>
        <w:t xml:space="preserve">     </w:t>
      </w:r>
    </w:p>
    <w:p>
      <w:pPr>
        <w:snapToGrid w:val="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解得：</w:t>
      </w:r>
      <w:r>
        <w:rPr>
          <w:color w:val="000000"/>
          <w:position w:val="-24"/>
          <w:szCs w:val="21"/>
        </w:rPr>
        <w:object>
          <v:shape id="_x0000_i1056" o:spt="75" type="#_x0000_t75" style="height:31pt;width:93.7pt;" o:ole="t" filled="f" o:preferrelative="t" stroked="f" coordsize="21600,21600">
            <v:path/>
            <v:fill on="f" focussize="0,0"/>
            <v:stroke on="f"/>
            <v:imagedata r:id="rId84" o:title=""/>
            <o:lock v:ext="edit" aspectratio="t"/>
            <w10:wrap type="none"/>
            <w10:anchorlock/>
          </v:shape>
          <o:OLEObject Type="Embed" ProgID="Equation.KSEE3" ShapeID="_x0000_i1056" DrawAspect="Content" ObjectID="_1468075756" r:id="rId83">
            <o:LockedField>false</o:LockedField>
          </o:OLEObject>
        </w:object>
      </w:r>
      <w:r>
        <w:rPr>
          <w:rFonts w:hint="eastAsia"/>
          <w:color w:val="000000"/>
          <w:position w:val="-24"/>
          <w:szCs w:val="21"/>
        </w:rPr>
        <w:t xml:space="preserve">   </w:t>
      </w:r>
      <w:r>
        <w:rPr>
          <w:rFonts w:hint="eastAsia"/>
          <w:color w:val="000000"/>
          <w:szCs w:val="21"/>
        </w:rPr>
        <w:t>（1分）</w:t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br w:type="page"/>
      </w:r>
      <w:r>
        <w:rPr>
          <w:color w:val="000000"/>
          <w:szCs w:val="21"/>
        </w:rPr>
        <w:t>26.</w:t>
      </w: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15</w:t>
      </w:r>
      <w:r>
        <w:rPr>
          <w:rFonts w:hAnsi="宋体"/>
          <w:color w:val="000000"/>
          <w:szCs w:val="21"/>
        </w:rPr>
        <w:t>分）</w:t>
      </w:r>
    </w:p>
    <w:p>
      <w:pPr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）</w:t>
      </w:r>
      <w:r>
        <w:rPr>
          <w:color w:val="000000"/>
          <w:szCs w:val="21"/>
        </w:rPr>
        <w:t>ZnS + H</w:t>
      </w:r>
      <w:r>
        <w:rPr>
          <w:color w:val="000000"/>
          <w:szCs w:val="21"/>
          <w:vertAlign w:val="subscript"/>
        </w:rPr>
        <w:t>2</w:t>
      </w:r>
      <w:r>
        <w:rPr>
          <w:color w:val="000000"/>
          <w:szCs w:val="21"/>
        </w:rPr>
        <w:t>S</w:t>
      </w:r>
      <w:r>
        <w:rPr>
          <w:bCs/>
          <w:color w:val="000000"/>
          <w:szCs w:val="21"/>
        </w:rPr>
        <w:t>O</w:t>
      </w:r>
      <w:r>
        <w:rPr>
          <w:bCs/>
          <w:color w:val="000000"/>
          <w:szCs w:val="21"/>
          <w:vertAlign w:val="subscript"/>
        </w:rPr>
        <w:t>4</w:t>
      </w:r>
      <w:r>
        <w:rPr>
          <w:color w:val="000000"/>
          <w:szCs w:val="21"/>
        </w:rPr>
        <w:t xml:space="preserve"> ═ H</w:t>
      </w:r>
      <w:r>
        <w:rPr>
          <w:color w:val="000000"/>
          <w:szCs w:val="21"/>
          <w:vertAlign w:val="subscript"/>
        </w:rPr>
        <w:t>2</w:t>
      </w:r>
      <w:r>
        <w:rPr>
          <w:color w:val="000000"/>
          <w:szCs w:val="21"/>
        </w:rPr>
        <w:t>S↑+ Zn S</w:t>
      </w:r>
      <w:r>
        <w:rPr>
          <w:bCs/>
          <w:color w:val="000000"/>
          <w:szCs w:val="21"/>
        </w:rPr>
        <w:t>O</w:t>
      </w:r>
      <w:r>
        <w:rPr>
          <w:bCs/>
          <w:color w:val="000000"/>
          <w:szCs w:val="21"/>
          <w:vertAlign w:val="subscript"/>
        </w:rPr>
        <w:t>4</w:t>
      </w:r>
      <w:r>
        <w:rPr>
          <w:color w:val="000000"/>
          <w:szCs w:val="21"/>
        </w:rPr>
        <w:t xml:space="preserve">   </w:t>
      </w: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rFonts w:hAnsi="宋体"/>
          <w:color w:val="000000"/>
          <w:szCs w:val="21"/>
        </w:rPr>
        <w:t>分）</w:t>
      </w:r>
      <w:r>
        <w:rPr>
          <w:color w:val="000000"/>
          <w:szCs w:val="21"/>
        </w:rPr>
        <w:t xml:space="preserve">   H</w:t>
      </w:r>
      <w:r>
        <w:rPr>
          <w:color w:val="000000"/>
          <w:szCs w:val="21"/>
          <w:vertAlign w:val="subscript"/>
        </w:rPr>
        <w:t>2</w:t>
      </w:r>
      <w:r>
        <w:rPr>
          <w:color w:val="000000"/>
          <w:szCs w:val="21"/>
        </w:rPr>
        <w:t xml:space="preserve"> (C</w:t>
      </w:r>
      <w:r>
        <w:rPr>
          <w:bCs/>
          <w:color w:val="000000"/>
          <w:szCs w:val="21"/>
        </w:rPr>
        <w:t>O</w:t>
      </w:r>
      <w:r>
        <w:rPr>
          <w:bCs/>
          <w:color w:val="000000"/>
          <w:szCs w:val="21"/>
          <w:vertAlign w:val="subscript"/>
        </w:rPr>
        <w:t>2</w:t>
      </w:r>
      <w:r>
        <w:rPr>
          <w:color w:val="000000"/>
          <w:szCs w:val="21"/>
        </w:rPr>
        <w:t xml:space="preserve">)  </w:t>
      </w: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rFonts w:hAnsi="宋体"/>
          <w:color w:val="000000"/>
          <w:szCs w:val="21"/>
        </w:rPr>
        <w:t>分）</w:t>
      </w:r>
    </w:p>
    <w:p>
      <w:pPr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rFonts w:hAnsi="宋体"/>
          <w:color w:val="000000"/>
          <w:szCs w:val="21"/>
        </w:rPr>
        <w:t>）棕黄色溶液变为无色（</w:t>
      </w:r>
      <w:r>
        <w:rPr>
          <w:color w:val="000000"/>
          <w:szCs w:val="21"/>
        </w:rPr>
        <w:t>2</w:t>
      </w:r>
      <w:r>
        <w:rPr>
          <w:rFonts w:hAnsi="宋体"/>
          <w:color w:val="000000"/>
          <w:szCs w:val="21"/>
        </w:rPr>
        <w:t>分）</w:t>
      </w:r>
      <w:r>
        <w:rPr>
          <w:color w:val="000000"/>
          <w:szCs w:val="21"/>
        </w:rPr>
        <w:t xml:space="preserve">  </w:t>
      </w:r>
      <w:r>
        <w:rPr>
          <w:rFonts w:hAnsi="宋体"/>
          <w:color w:val="000000"/>
          <w:szCs w:val="21"/>
        </w:rPr>
        <w:t>打开启普发生器活塞，通入气体（</w:t>
      </w:r>
      <w:r>
        <w:rPr>
          <w:color w:val="000000"/>
          <w:szCs w:val="21"/>
        </w:rPr>
        <w:t>2</w:t>
      </w:r>
      <w:r>
        <w:rPr>
          <w:rFonts w:hAnsi="宋体"/>
          <w:color w:val="000000"/>
          <w:szCs w:val="21"/>
        </w:rPr>
        <w:t>分）</w:t>
      </w:r>
    </w:p>
    <w:p>
      <w:pPr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3</w:t>
      </w:r>
      <w:r>
        <w:rPr>
          <w:rFonts w:hAnsi="宋体"/>
          <w:color w:val="000000"/>
          <w:szCs w:val="21"/>
        </w:rPr>
        <w:t>）使溶液酸化并加热，有利于</w:t>
      </w:r>
      <w:r>
        <w:rPr>
          <w:color w:val="000000"/>
          <w:szCs w:val="21"/>
        </w:rPr>
        <w:t>H</w:t>
      </w:r>
      <w:r>
        <w:rPr>
          <w:color w:val="000000"/>
          <w:szCs w:val="21"/>
          <w:vertAlign w:val="subscript"/>
        </w:rPr>
        <w:t>2</w:t>
      </w:r>
      <w:r>
        <w:rPr>
          <w:color w:val="000000"/>
          <w:szCs w:val="21"/>
        </w:rPr>
        <w:t>S</w:t>
      </w:r>
      <w:r>
        <w:rPr>
          <w:rFonts w:hAnsi="宋体"/>
          <w:color w:val="000000"/>
          <w:szCs w:val="21"/>
        </w:rPr>
        <w:t>溢出，从而除去</w:t>
      </w:r>
      <w:r>
        <w:rPr>
          <w:color w:val="000000"/>
          <w:szCs w:val="21"/>
        </w:rPr>
        <w:t>H</w:t>
      </w:r>
      <w:r>
        <w:rPr>
          <w:color w:val="000000"/>
          <w:szCs w:val="21"/>
          <w:vertAlign w:val="subscript"/>
        </w:rPr>
        <w:t>2</w:t>
      </w:r>
      <w:r>
        <w:rPr>
          <w:color w:val="000000"/>
          <w:szCs w:val="21"/>
        </w:rPr>
        <w:t>S</w:t>
      </w: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rFonts w:hAnsi="宋体"/>
          <w:color w:val="000000"/>
          <w:szCs w:val="21"/>
        </w:rPr>
        <w:t>分）</w:t>
      </w:r>
    </w:p>
    <w:p>
      <w:pPr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4</w:t>
      </w:r>
      <w:r>
        <w:rPr>
          <w:rFonts w:hAnsi="宋体"/>
          <w:color w:val="000000"/>
          <w:szCs w:val="21"/>
        </w:rPr>
        <w:t>）硫（</w:t>
      </w:r>
      <w:r>
        <w:rPr>
          <w:color w:val="000000"/>
          <w:szCs w:val="21"/>
        </w:rPr>
        <w:t>2</w:t>
      </w:r>
      <w:r>
        <w:rPr>
          <w:rFonts w:hAnsi="宋体"/>
          <w:color w:val="000000"/>
          <w:szCs w:val="21"/>
        </w:rPr>
        <w:t>分）</w:t>
      </w:r>
      <w:r>
        <w:rPr>
          <w:color w:val="000000"/>
          <w:szCs w:val="21"/>
        </w:rPr>
        <w:t xml:space="preserve">  </w:t>
      </w:r>
      <w:r>
        <w:rPr>
          <w:rFonts w:hAnsi="宋体"/>
          <w:color w:val="000000"/>
          <w:szCs w:val="21"/>
        </w:rPr>
        <w:t>除去</w:t>
      </w:r>
      <w:r>
        <w:rPr>
          <w:rFonts w:hint="eastAsia" w:hAnsi="宋体"/>
          <w:color w:val="000000"/>
          <w:szCs w:val="21"/>
        </w:rPr>
        <w:t>多余的</w:t>
      </w:r>
      <w:r>
        <w:rPr>
          <w:rFonts w:hAnsi="宋体"/>
          <w:color w:val="000000"/>
          <w:szCs w:val="21"/>
        </w:rPr>
        <w:t>硫酸（</w:t>
      </w:r>
      <w:r>
        <w:rPr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分）</w:t>
      </w:r>
      <w:r>
        <w:rPr>
          <w:color w:val="000000"/>
          <w:szCs w:val="21"/>
        </w:rPr>
        <w:t xml:space="preserve"> </w:t>
      </w:r>
    </w:p>
    <w:p>
      <w:pPr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5</w:t>
      </w:r>
      <w:r>
        <w:rPr>
          <w:rFonts w:hAnsi="宋体"/>
          <w:color w:val="000000"/>
          <w:szCs w:val="21"/>
        </w:rPr>
        <w:t>）</w:t>
      </w:r>
      <w:r>
        <w:rPr>
          <w:color w:val="000000"/>
          <w:szCs w:val="21"/>
        </w:rPr>
        <w:t>33.2g</w:t>
      </w: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rFonts w:hAnsi="宋体"/>
          <w:color w:val="000000"/>
          <w:szCs w:val="21"/>
        </w:rPr>
        <w:t>分）</w:t>
      </w:r>
    </w:p>
    <w:p>
      <w:pPr>
        <w:rPr>
          <w:bCs/>
          <w:color w:val="000000"/>
          <w:szCs w:val="21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1146175</wp:posOffset>
            </wp:positionH>
            <wp:positionV relativeFrom="paragraph">
              <wp:posOffset>85725</wp:posOffset>
            </wp:positionV>
            <wp:extent cx="914400" cy="654685"/>
            <wp:effectExtent l="0" t="0" r="0" b="12065"/>
            <wp:wrapNone/>
            <wp:docPr id="18" name="图片 3" descr="HX610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HX610P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color w:val="000000"/>
          <w:szCs w:val="21"/>
        </w:rPr>
        <w:t>27.</w:t>
      </w:r>
      <w:r>
        <w:rPr>
          <w:rFonts w:hAnsi="宋体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14</w:t>
      </w:r>
      <w:r>
        <w:rPr>
          <w:rFonts w:hAnsi="宋体"/>
          <w:bCs/>
          <w:color w:val="000000"/>
          <w:szCs w:val="21"/>
        </w:rPr>
        <w:t>分）</w:t>
      </w:r>
    </w:p>
    <w:p>
      <w:pPr>
        <w:spacing w:line="480" w:lineRule="auto"/>
        <w:rPr>
          <w:bCs/>
          <w:color w:val="000000"/>
          <w:szCs w:val="21"/>
        </w:rPr>
      </w:pPr>
      <w:r>
        <w:rPr>
          <w:rFonts w:hAnsi="宋体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1</w:t>
      </w:r>
      <w:r>
        <w:rPr>
          <w:rFonts w:hAnsi="宋体"/>
          <w:bCs/>
          <w:color w:val="000000"/>
          <w:szCs w:val="21"/>
        </w:rPr>
        <w:t>）</w:t>
      </w:r>
      <w:r>
        <w:rPr>
          <w:bCs/>
          <w:color w:val="000000"/>
          <w:szCs w:val="21"/>
        </w:rPr>
        <w:t>+5</w:t>
      </w:r>
      <w:r>
        <w:rPr>
          <w:rFonts w:hAnsi="宋体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2</w:t>
      </w:r>
      <w:r>
        <w:rPr>
          <w:rFonts w:hAnsi="宋体"/>
          <w:bCs/>
          <w:color w:val="000000"/>
          <w:szCs w:val="21"/>
        </w:rPr>
        <w:t>分）</w:t>
      </w:r>
      <w:r>
        <w:rPr>
          <w:bCs/>
          <w:color w:val="000000"/>
          <w:szCs w:val="21"/>
        </w:rPr>
        <w:t xml:space="preserve">   </w:t>
      </w:r>
      <w:r>
        <w:rPr>
          <w:rFonts w:hint="eastAsia"/>
          <w:bCs/>
          <w:color w:val="000000"/>
          <w:szCs w:val="21"/>
        </w:rPr>
        <w:t xml:space="preserve">             </w:t>
      </w:r>
      <w:r>
        <w:rPr>
          <w:rFonts w:hAnsi="宋体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2</w:t>
      </w:r>
      <w:r>
        <w:rPr>
          <w:rFonts w:hAnsi="宋体"/>
          <w:bCs/>
          <w:color w:val="000000"/>
          <w:szCs w:val="21"/>
        </w:rPr>
        <w:t>分）</w:t>
      </w:r>
    </w:p>
    <w:p>
      <w:pPr>
        <w:rPr>
          <w:bCs/>
          <w:color w:val="000000"/>
          <w:szCs w:val="21"/>
        </w:rPr>
      </w:pPr>
      <w:r>
        <w:rPr>
          <w:rFonts w:hAnsi="宋体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2</w:t>
      </w:r>
      <w:r>
        <w:rPr>
          <w:rFonts w:hAnsi="宋体"/>
          <w:bCs/>
          <w:color w:val="000000"/>
          <w:szCs w:val="21"/>
        </w:rPr>
        <w:t>）蒸发结晶（</w:t>
      </w:r>
      <w:r>
        <w:rPr>
          <w:bCs/>
          <w:color w:val="000000"/>
          <w:szCs w:val="21"/>
        </w:rPr>
        <w:t>2</w:t>
      </w:r>
      <w:r>
        <w:rPr>
          <w:rFonts w:hAnsi="宋体"/>
          <w:bCs/>
          <w:color w:val="000000"/>
          <w:szCs w:val="21"/>
        </w:rPr>
        <w:t>分）</w:t>
      </w:r>
      <w:r>
        <w:rPr>
          <w:bCs/>
          <w:color w:val="000000"/>
          <w:szCs w:val="21"/>
        </w:rPr>
        <w:t xml:space="preserve">   </w:t>
      </w:r>
    </w:p>
    <w:p>
      <w:pPr>
        <w:rPr>
          <w:bCs/>
          <w:color w:val="000000"/>
          <w:szCs w:val="21"/>
        </w:rPr>
      </w:pPr>
      <w:r>
        <w:rPr>
          <w:rFonts w:hAnsi="宋体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3</w:t>
      </w:r>
      <w:r>
        <w:rPr>
          <w:rFonts w:hAnsi="宋体"/>
          <w:bCs/>
          <w:color w:val="000000"/>
          <w:szCs w:val="21"/>
        </w:rPr>
        <w:t>）把</w:t>
      </w:r>
      <w:r>
        <w:rPr>
          <w:color w:val="000000"/>
          <w:szCs w:val="21"/>
        </w:rPr>
        <w:t>SnO</w:t>
      </w:r>
      <w:r>
        <w:rPr>
          <w:rFonts w:hAnsi="宋体"/>
          <w:bCs/>
          <w:color w:val="000000"/>
          <w:szCs w:val="21"/>
        </w:rPr>
        <w:t>氧化成</w:t>
      </w:r>
      <w:r>
        <w:rPr>
          <w:bCs/>
          <w:color w:val="000000"/>
          <w:szCs w:val="21"/>
        </w:rPr>
        <w:t>SnO</w:t>
      </w:r>
      <w:r>
        <w:rPr>
          <w:bCs/>
          <w:color w:val="000000"/>
          <w:szCs w:val="21"/>
          <w:vertAlign w:val="subscript"/>
        </w:rPr>
        <w:t>3</w:t>
      </w:r>
      <w:r>
        <w:rPr>
          <w:bCs/>
          <w:color w:val="000000"/>
          <w:szCs w:val="21"/>
          <w:vertAlign w:val="superscript"/>
        </w:rPr>
        <w:t>2-</w:t>
      </w:r>
      <w:r>
        <w:rPr>
          <w:rFonts w:hAnsi="宋体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2</w:t>
      </w:r>
      <w:r>
        <w:rPr>
          <w:rFonts w:hAnsi="宋体"/>
          <w:bCs/>
          <w:color w:val="000000"/>
          <w:szCs w:val="21"/>
        </w:rPr>
        <w:t>分）</w:t>
      </w:r>
      <w:r>
        <w:rPr>
          <w:bCs/>
          <w:color w:val="000000"/>
          <w:szCs w:val="21"/>
        </w:rPr>
        <w:t xml:space="preserve">   100g·L</w:t>
      </w:r>
      <w:r>
        <w:rPr>
          <w:bCs/>
          <w:color w:val="000000"/>
          <w:szCs w:val="21"/>
          <w:vertAlign w:val="superscript"/>
        </w:rPr>
        <w:t>-1</w:t>
      </w:r>
      <w:r>
        <w:rPr>
          <w:rFonts w:hAnsi="宋体"/>
          <w:bCs/>
          <w:color w:val="000000"/>
          <w:szCs w:val="21"/>
        </w:rPr>
        <w:t>烧碱浓度、温度</w:t>
      </w:r>
      <w:r>
        <w:rPr>
          <w:bCs/>
          <w:color w:val="000000"/>
          <w:szCs w:val="21"/>
        </w:rPr>
        <w:t>85</w:t>
      </w:r>
      <w:r>
        <w:rPr>
          <w:rFonts w:hAnsi="宋体"/>
          <w:bCs/>
          <w:color w:val="000000"/>
          <w:szCs w:val="21"/>
        </w:rPr>
        <w:t>℃（</w:t>
      </w:r>
      <w:r>
        <w:rPr>
          <w:bCs/>
          <w:color w:val="000000"/>
          <w:szCs w:val="21"/>
        </w:rPr>
        <w:t>2</w:t>
      </w:r>
      <w:r>
        <w:rPr>
          <w:rFonts w:hAnsi="宋体"/>
          <w:bCs/>
          <w:color w:val="000000"/>
          <w:szCs w:val="21"/>
        </w:rPr>
        <w:t>分）</w:t>
      </w:r>
    </w:p>
    <w:p>
      <w:pPr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（4）</w:t>
      </w:r>
      <w:r>
        <w:rPr>
          <w:bCs/>
          <w:color w:val="000000"/>
          <w:szCs w:val="21"/>
        </w:rPr>
        <w:t>PbO</w:t>
      </w:r>
      <w:r>
        <w:rPr>
          <w:bCs/>
          <w:color w:val="000000"/>
          <w:szCs w:val="21"/>
          <w:vertAlign w:val="subscript"/>
        </w:rPr>
        <w:t>2</w:t>
      </w:r>
      <w:r>
        <w:rPr>
          <w:bCs/>
          <w:color w:val="000000"/>
          <w:szCs w:val="21"/>
          <w:vertAlign w:val="superscript"/>
        </w:rPr>
        <w:t xml:space="preserve">2- </w:t>
      </w:r>
      <w:r>
        <w:rPr>
          <w:bCs/>
          <w:color w:val="000000"/>
          <w:szCs w:val="21"/>
        </w:rPr>
        <w:t>+ S</w:t>
      </w:r>
      <w:r>
        <w:rPr>
          <w:bCs/>
          <w:color w:val="000000"/>
          <w:szCs w:val="21"/>
          <w:vertAlign w:val="superscript"/>
        </w:rPr>
        <w:t>2-</w:t>
      </w:r>
      <w:r>
        <w:rPr>
          <w:bCs/>
          <w:color w:val="000000"/>
          <w:szCs w:val="21"/>
        </w:rPr>
        <w:t xml:space="preserve"> + 2H</w:t>
      </w:r>
      <w:r>
        <w:rPr>
          <w:bCs/>
          <w:color w:val="000000"/>
          <w:szCs w:val="21"/>
          <w:vertAlign w:val="subscript"/>
        </w:rPr>
        <w:t>2</w:t>
      </w:r>
      <w:r>
        <w:rPr>
          <w:bCs/>
          <w:color w:val="000000"/>
          <w:szCs w:val="21"/>
        </w:rPr>
        <w:t>O</w:t>
      </w:r>
      <w:r>
        <w:rPr>
          <w:color w:val="000000"/>
          <w:szCs w:val="21"/>
        </w:rPr>
        <w:t>═</w:t>
      </w:r>
      <w:r>
        <w:rPr>
          <w:bCs/>
          <w:color w:val="000000"/>
          <w:szCs w:val="21"/>
        </w:rPr>
        <w:t>PbS↓+ 4OH</w:t>
      </w:r>
      <w:r>
        <w:rPr>
          <w:bCs/>
          <w:color w:val="000000"/>
          <w:szCs w:val="21"/>
          <w:vertAlign w:val="superscript"/>
        </w:rPr>
        <w:t>-</w:t>
      </w:r>
      <w:r>
        <w:rPr>
          <w:bCs/>
          <w:color w:val="000000"/>
          <w:szCs w:val="21"/>
        </w:rPr>
        <w:t xml:space="preserve"> </w:t>
      </w:r>
      <w:r>
        <w:rPr>
          <w:rFonts w:hAnsi="宋体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2</w:t>
      </w:r>
      <w:r>
        <w:rPr>
          <w:rFonts w:hAnsi="宋体"/>
          <w:bCs/>
          <w:color w:val="000000"/>
          <w:szCs w:val="21"/>
        </w:rPr>
        <w:t>分）</w:t>
      </w:r>
    </w:p>
    <w:p>
      <w:pPr>
        <w:rPr>
          <w:bCs/>
          <w:color w:val="000000"/>
          <w:szCs w:val="21"/>
        </w:rPr>
      </w:pPr>
      <w:r>
        <w:rPr>
          <w:rFonts w:hAnsi="宋体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5</w:t>
      </w:r>
      <w:r>
        <w:rPr>
          <w:rFonts w:hAnsi="宋体"/>
          <w:bCs/>
          <w:color w:val="000000"/>
          <w:szCs w:val="21"/>
        </w:rPr>
        <w:t>）</w:t>
      </w:r>
      <w:r>
        <w:rPr>
          <w:bCs/>
          <w:color w:val="000000"/>
          <w:szCs w:val="21"/>
        </w:rPr>
        <w:t>5Sn + 4Na</w:t>
      </w:r>
      <w:r>
        <w:rPr>
          <w:bCs/>
          <w:color w:val="000000"/>
          <w:szCs w:val="21"/>
          <w:vertAlign w:val="subscript"/>
        </w:rPr>
        <w:t>3</w:t>
      </w:r>
      <w:r>
        <w:rPr>
          <w:bCs/>
          <w:color w:val="000000"/>
          <w:szCs w:val="21"/>
        </w:rPr>
        <w:t>SbO</w:t>
      </w:r>
      <w:r>
        <w:rPr>
          <w:bCs/>
          <w:color w:val="000000"/>
          <w:szCs w:val="21"/>
          <w:vertAlign w:val="subscript"/>
        </w:rPr>
        <w:t>4</w:t>
      </w:r>
      <w:r>
        <w:rPr>
          <w:bCs/>
          <w:color w:val="000000"/>
          <w:szCs w:val="21"/>
        </w:rPr>
        <w:t xml:space="preserve"> + H</w:t>
      </w:r>
      <w:r>
        <w:rPr>
          <w:bCs/>
          <w:color w:val="000000"/>
          <w:szCs w:val="21"/>
          <w:vertAlign w:val="subscript"/>
        </w:rPr>
        <w:t>2</w:t>
      </w:r>
      <w:r>
        <w:rPr>
          <w:bCs/>
          <w:color w:val="000000"/>
          <w:szCs w:val="21"/>
        </w:rPr>
        <w:t xml:space="preserve">O </w:t>
      </w:r>
      <w:r>
        <w:rPr>
          <w:color w:val="000000"/>
          <w:szCs w:val="21"/>
        </w:rPr>
        <w:t xml:space="preserve">═ </w:t>
      </w:r>
      <w:r>
        <w:rPr>
          <w:bCs/>
          <w:color w:val="000000"/>
          <w:szCs w:val="21"/>
        </w:rPr>
        <w:t>4Sb + 5Na</w:t>
      </w:r>
      <w:r>
        <w:rPr>
          <w:bCs/>
          <w:color w:val="000000"/>
          <w:szCs w:val="21"/>
          <w:vertAlign w:val="subscript"/>
        </w:rPr>
        <w:t>2</w:t>
      </w:r>
      <w:r>
        <w:rPr>
          <w:bCs/>
          <w:color w:val="000000"/>
          <w:szCs w:val="21"/>
        </w:rPr>
        <w:t>SnO</w:t>
      </w:r>
      <w:r>
        <w:rPr>
          <w:bCs/>
          <w:color w:val="000000"/>
          <w:szCs w:val="21"/>
          <w:vertAlign w:val="subscript"/>
        </w:rPr>
        <w:t>3</w:t>
      </w:r>
      <w:r>
        <w:rPr>
          <w:bCs/>
          <w:color w:val="000000"/>
          <w:szCs w:val="21"/>
        </w:rPr>
        <w:t xml:space="preserve"> + 2NaOH </w:t>
      </w:r>
      <w:r>
        <w:rPr>
          <w:rFonts w:hAnsi="宋体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2</w:t>
      </w:r>
      <w:r>
        <w:rPr>
          <w:rFonts w:hAnsi="宋体"/>
          <w:bCs/>
          <w:color w:val="000000"/>
          <w:szCs w:val="21"/>
        </w:rPr>
        <w:t>分）</w:t>
      </w:r>
    </w:p>
    <w:p>
      <w:pPr>
        <w:jc w:val="lef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28.</w:t>
      </w:r>
      <w:r>
        <w:rPr>
          <w:rFonts w:hAnsi="宋体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14</w:t>
      </w:r>
      <w:r>
        <w:rPr>
          <w:rFonts w:hAnsi="宋体"/>
          <w:bCs/>
          <w:color w:val="000000"/>
          <w:szCs w:val="21"/>
        </w:rPr>
        <w:t>分）</w:t>
      </w:r>
    </w:p>
    <w:p>
      <w:pPr>
        <w:rPr>
          <w:bCs/>
          <w:color w:val="000000"/>
          <w:szCs w:val="21"/>
        </w:rPr>
      </w:pPr>
      <w:r>
        <w:rPr>
          <w:rFonts w:hAnsi="宋体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1</w:t>
      </w:r>
      <w:r>
        <w:rPr>
          <w:rFonts w:hAnsi="宋体"/>
          <w:bCs/>
          <w:color w:val="000000"/>
          <w:szCs w:val="21"/>
        </w:rPr>
        <w:t>）</w:t>
      </w:r>
      <w:r>
        <w:rPr>
          <w:bCs/>
          <w:color w:val="000000"/>
          <w:szCs w:val="21"/>
        </w:rPr>
        <w:t>2CO(g) +2H</w:t>
      </w:r>
      <w:r>
        <w:rPr>
          <w:bCs/>
          <w:color w:val="000000"/>
          <w:szCs w:val="21"/>
          <w:vertAlign w:val="subscript"/>
        </w:rPr>
        <w:t>2</w:t>
      </w:r>
      <w:r>
        <w:rPr>
          <w:bCs/>
          <w:color w:val="000000"/>
          <w:szCs w:val="21"/>
        </w:rPr>
        <w:t>(g)→ CH</w:t>
      </w:r>
      <w:r>
        <w:rPr>
          <w:bCs/>
          <w:color w:val="000000"/>
          <w:szCs w:val="21"/>
          <w:vertAlign w:val="subscript"/>
        </w:rPr>
        <w:t>4</w:t>
      </w:r>
      <w:r>
        <w:rPr>
          <w:bCs/>
          <w:color w:val="000000"/>
          <w:szCs w:val="21"/>
        </w:rPr>
        <w:t>(g) + CO</w:t>
      </w:r>
      <w:r>
        <w:rPr>
          <w:bCs/>
          <w:color w:val="000000"/>
          <w:szCs w:val="21"/>
          <w:vertAlign w:val="subscript"/>
        </w:rPr>
        <w:t>2</w:t>
      </w:r>
      <w:r>
        <w:rPr>
          <w:bCs/>
          <w:color w:val="000000"/>
          <w:szCs w:val="21"/>
        </w:rPr>
        <w:t xml:space="preserve"> (g)  </w:t>
      </w:r>
      <w:r>
        <w:rPr>
          <w:rFonts w:hint="eastAsia"/>
          <w:bCs/>
          <w:color w:val="000000"/>
          <w:szCs w:val="21"/>
        </w:rPr>
        <w:t xml:space="preserve"> </w:t>
      </w:r>
      <w:r>
        <w:rPr>
          <w:rFonts w:eastAsia="MS Gothic"/>
          <w:bCs/>
          <w:color w:val="000000"/>
          <w:szCs w:val="21"/>
        </w:rPr>
        <w:t>∆</w:t>
      </w:r>
      <w:r>
        <w:rPr>
          <w:bCs/>
          <w:color w:val="000000"/>
          <w:szCs w:val="21"/>
        </w:rPr>
        <w:t xml:space="preserve">H= </w:t>
      </w:r>
      <w:r>
        <w:rPr>
          <w:rFonts w:eastAsia="MS Gothic"/>
          <w:bCs/>
          <w:color w:val="000000"/>
          <w:szCs w:val="21"/>
        </w:rPr>
        <w:t>−</w:t>
      </w:r>
      <w:r>
        <w:rPr>
          <w:bCs/>
          <w:color w:val="000000"/>
          <w:szCs w:val="21"/>
        </w:rPr>
        <w:t>247.2 KJ·mol</w:t>
      </w:r>
      <w:r>
        <w:rPr>
          <w:bCs/>
          <w:color w:val="000000"/>
          <w:szCs w:val="21"/>
          <w:vertAlign w:val="superscript"/>
        </w:rPr>
        <w:t>-1</w:t>
      </w:r>
      <w:r>
        <w:rPr>
          <w:bCs/>
          <w:color w:val="000000"/>
          <w:szCs w:val="21"/>
        </w:rPr>
        <w:t xml:space="preserve">  </w:t>
      </w:r>
      <w:r>
        <w:rPr>
          <w:rFonts w:hAnsi="宋体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3</w:t>
      </w:r>
      <w:r>
        <w:rPr>
          <w:rFonts w:hAnsi="宋体"/>
          <w:bCs/>
          <w:color w:val="000000"/>
          <w:szCs w:val="21"/>
        </w:rPr>
        <w:t>分）</w:t>
      </w:r>
    </w:p>
    <w:p>
      <w:pPr>
        <w:rPr>
          <w:bCs/>
          <w:color w:val="000000"/>
          <w:szCs w:val="21"/>
        </w:rPr>
      </w:pPr>
      <w:r>
        <w:rPr>
          <w:rFonts w:hAnsi="宋体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2</w:t>
      </w:r>
      <w:r>
        <w:rPr>
          <w:rFonts w:hAnsi="宋体"/>
          <w:bCs/>
          <w:color w:val="000000"/>
          <w:szCs w:val="21"/>
        </w:rPr>
        <w:t>）常压（</w:t>
      </w:r>
      <w:r>
        <w:rPr>
          <w:bCs/>
          <w:color w:val="000000"/>
          <w:szCs w:val="21"/>
        </w:rPr>
        <w:t>2</w:t>
      </w:r>
      <w:r>
        <w:rPr>
          <w:rFonts w:hAnsi="宋体"/>
          <w:bCs/>
          <w:color w:val="000000"/>
          <w:szCs w:val="21"/>
        </w:rPr>
        <w:t>分）</w:t>
      </w:r>
    </w:p>
    <w:p>
      <w:pPr>
        <w:ind w:firstLine="420" w:firstLineChars="200"/>
        <w:rPr>
          <w:bCs/>
          <w:color w:val="000000"/>
          <w:szCs w:val="21"/>
        </w:rPr>
      </w:pPr>
      <w:r>
        <w:rPr>
          <w:rFonts w:ascii="宋体" w:hAnsi="宋体"/>
          <w:bCs/>
          <w:color w:val="000000"/>
          <w:szCs w:val="21"/>
        </w:rPr>
        <w:t>①</w:t>
      </w:r>
      <w:r>
        <w:rPr>
          <w:rFonts w:hAnsi="宋体"/>
          <w:bCs/>
          <w:color w:val="000000"/>
          <w:szCs w:val="21"/>
        </w:rPr>
        <w:t>热裂解反应正向移动，而脱酸基反应逆向移动，故氢气产率高于甲烷。（</w:t>
      </w:r>
      <w:r>
        <w:rPr>
          <w:bCs/>
          <w:color w:val="000000"/>
          <w:szCs w:val="21"/>
        </w:rPr>
        <w:t>2</w:t>
      </w:r>
      <w:r>
        <w:rPr>
          <w:rFonts w:hAnsi="宋体"/>
          <w:bCs/>
          <w:color w:val="000000"/>
          <w:szCs w:val="21"/>
        </w:rPr>
        <w:t>分）</w:t>
      </w:r>
    </w:p>
    <w:p>
      <w:pPr>
        <w:ind w:firstLine="420" w:firstLineChars="200"/>
        <w:rPr>
          <w:bCs/>
          <w:color w:val="000000"/>
          <w:szCs w:val="21"/>
        </w:rPr>
      </w:pPr>
      <w:r>
        <w:rPr>
          <w:rFonts w:ascii="宋体" w:hAnsi="宋体"/>
          <w:bCs/>
          <w:color w:val="000000"/>
          <w:szCs w:val="21"/>
        </w:rPr>
        <w:t>②</w:t>
      </w:r>
      <w:r>
        <w:rPr>
          <w:bCs/>
          <w:color w:val="000000"/>
          <w:szCs w:val="21"/>
        </w:rPr>
        <w:t>CO(g) +H</w:t>
      </w:r>
      <w:r>
        <w:rPr>
          <w:bCs/>
          <w:color w:val="000000"/>
          <w:szCs w:val="21"/>
          <w:vertAlign w:val="subscript"/>
        </w:rPr>
        <w:t>2</w:t>
      </w:r>
      <w:r>
        <w:rPr>
          <w:bCs/>
          <w:color w:val="000000"/>
          <w:szCs w:val="21"/>
        </w:rPr>
        <w:t>O(g)</w:t>
      </w:r>
      <w:r>
        <w:rPr>
          <w:color w:val="000000"/>
          <w:szCs w:val="21"/>
        </w:rPr>
        <w:t xml:space="preserve"> ═</w:t>
      </w:r>
      <w:r>
        <w:rPr>
          <w:bCs/>
          <w:color w:val="000000"/>
          <w:szCs w:val="21"/>
        </w:rPr>
        <w:t xml:space="preserve"> H</w:t>
      </w:r>
      <w:r>
        <w:rPr>
          <w:bCs/>
          <w:color w:val="000000"/>
          <w:szCs w:val="21"/>
          <w:vertAlign w:val="subscript"/>
        </w:rPr>
        <w:t>2</w:t>
      </w:r>
      <w:r>
        <w:rPr>
          <w:bCs/>
          <w:color w:val="000000"/>
          <w:szCs w:val="21"/>
        </w:rPr>
        <w:t>(g) + CO</w:t>
      </w:r>
      <w:r>
        <w:rPr>
          <w:bCs/>
          <w:color w:val="000000"/>
          <w:szCs w:val="21"/>
          <w:vertAlign w:val="subscript"/>
        </w:rPr>
        <w:t>2</w:t>
      </w:r>
      <w:r>
        <w:rPr>
          <w:bCs/>
          <w:color w:val="000000"/>
          <w:szCs w:val="21"/>
        </w:rPr>
        <w:t xml:space="preserve"> (g) </w:t>
      </w:r>
      <w:r>
        <w:rPr>
          <w:rFonts w:hAnsi="宋体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2</w:t>
      </w:r>
      <w:r>
        <w:rPr>
          <w:rFonts w:hAnsi="宋体"/>
          <w:bCs/>
          <w:color w:val="000000"/>
          <w:szCs w:val="21"/>
        </w:rPr>
        <w:t>分）</w:t>
      </w:r>
    </w:p>
    <w:p>
      <w:pPr>
        <w:rPr>
          <w:bCs/>
          <w:color w:val="000000"/>
          <w:szCs w:val="21"/>
        </w:rPr>
      </w:pPr>
      <w:r>
        <w:rPr>
          <w:rFonts w:hAnsi="宋体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3</w:t>
      </w:r>
      <w:r>
        <w:rPr>
          <w:rFonts w:hAnsi="宋体"/>
          <w:bCs/>
          <w:color w:val="000000"/>
          <w:szCs w:val="21"/>
        </w:rPr>
        <w:t>）</w:t>
      </w:r>
      <w:r>
        <w:rPr>
          <w:bCs/>
          <w:color w:val="000000"/>
          <w:szCs w:val="21"/>
        </w:rPr>
        <w:t>9.1%</w:t>
      </w:r>
      <w:r>
        <w:rPr>
          <w:rFonts w:hAnsi="宋体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2</w:t>
      </w:r>
      <w:r>
        <w:rPr>
          <w:rFonts w:hAnsi="宋体"/>
          <w:bCs/>
          <w:color w:val="000000"/>
          <w:szCs w:val="21"/>
        </w:rPr>
        <w:t>分）</w:t>
      </w:r>
      <w:r>
        <w:rPr>
          <w:bCs/>
          <w:color w:val="000000"/>
          <w:szCs w:val="21"/>
        </w:rPr>
        <w:t xml:space="preserve">    0.8P</w:t>
      </w:r>
      <w:r>
        <w:rPr>
          <w:rFonts w:hAnsi="宋体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3</w:t>
      </w:r>
      <w:r>
        <w:rPr>
          <w:rFonts w:hAnsi="宋体"/>
          <w:bCs/>
          <w:color w:val="000000"/>
          <w:szCs w:val="21"/>
        </w:rPr>
        <w:t>分）</w:t>
      </w:r>
    </w:p>
    <w:p>
      <w:pPr>
        <w:rPr>
          <w:color w:val="000000"/>
        </w:rPr>
      </w:pPr>
      <w:r>
        <w:rPr>
          <w:color w:val="000000"/>
        </w:rPr>
        <w:t>29.</w:t>
      </w:r>
      <w:r>
        <w:rPr>
          <w:rFonts w:hAnsi="宋体"/>
          <w:color w:val="000000"/>
        </w:rPr>
        <w:t>（</w:t>
      </w:r>
      <w:r>
        <w:rPr>
          <w:color w:val="000000"/>
        </w:rPr>
        <w:t>10</w:t>
      </w:r>
      <w:r>
        <w:rPr>
          <w:rFonts w:hAnsi="宋体"/>
          <w:color w:val="000000"/>
        </w:rPr>
        <w:t>分）</w:t>
      </w:r>
    </w:p>
    <w:p>
      <w:pPr>
        <w:rPr>
          <w:color w:val="000000"/>
        </w:rPr>
      </w:pPr>
      <w:r>
        <w:rPr>
          <w:rFonts w:hAnsi="宋体"/>
          <w:color w:val="000000"/>
        </w:rPr>
        <w:t>（</w:t>
      </w:r>
      <w:r>
        <w:rPr>
          <w:color w:val="000000"/>
        </w:rPr>
        <w:t>1</w:t>
      </w:r>
      <w:r>
        <w:rPr>
          <w:rFonts w:hAnsi="宋体"/>
          <w:color w:val="000000"/>
        </w:rPr>
        <w:t>）硫细菌通过化能合成作用合成的有机物中的能量</w:t>
      </w:r>
      <w:r>
        <w:rPr>
          <w:color w:val="000000"/>
        </w:rPr>
        <w:t xml:space="preserve"> </w:t>
      </w:r>
      <w:r>
        <w:rPr>
          <w:rFonts w:hAnsi="宋体"/>
          <w:color w:val="000000"/>
        </w:rPr>
        <w:t>（</w:t>
      </w:r>
      <w:r>
        <w:rPr>
          <w:color w:val="000000"/>
        </w:rPr>
        <w:t>2</w:t>
      </w:r>
      <w:r>
        <w:rPr>
          <w:rFonts w:hAnsi="宋体"/>
          <w:color w:val="000000"/>
        </w:rPr>
        <w:t>分）</w:t>
      </w:r>
    </w:p>
    <w:p>
      <w:pPr>
        <w:rPr>
          <w:color w:val="000000"/>
        </w:rPr>
      </w:pPr>
      <w:r>
        <w:rPr>
          <w:rFonts w:hAnsi="宋体"/>
          <w:color w:val="000000"/>
        </w:rPr>
        <w:t>（</w:t>
      </w:r>
      <w:r>
        <w:rPr>
          <w:color w:val="000000"/>
        </w:rPr>
        <w:t>2</w:t>
      </w:r>
      <w:r>
        <w:rPr>
          <w:rFonts w:hAnsi="宋体"/>
          <w:color w:val="000000"/>
        </w:rPr>
        <w:t>）</w:t>
      </w:r>
      <w:r>
        <w:rPr>
          <w:rFonts w:hAnsi="宋体"/>
          <w:color w:val="000000"/>
          <w:spacing w:val="-8"/>
          <w:szCs w:val="21"/>
        </w:rPr>
        <w:t>通过自身代谢将有机物转化为无机物，被生产者重新利用，从而加速生态系统的物质循环。（</w:t>
      </w:r>
      <w:r>
        <w:rPr>
          <w:color w:val="000000"/>
          <w:spacing w:val="-8"/>
          <w:szCs w:val="21"/>
        </w:rPr>
        <w:t>4</w:t>
      </w:r>
      <w:r>
        <w:rPr>
          <w:rFonts w:hAnsi="宋体"/>
          <w:color w:val="000000"/>
          <w:spacing w:val="-8"/>
          <w:szCs w:val="21"/>
        </w:rPr>
        <w:t>分）</w:t>
      </w:r>
      <w:r>
        <w:rPr>
          <w:color w:val="000000"/>
        </w:rPr>
        <w:t xml:space="preserve">                                        </w:t>
      </w:r>
    </w:p>
    <w:p>
      <w:pPr>
        <w:rPr>
          <w:color w:val="000000"/>
        </w:rPr>
      </w:pPr>
      <w:r>
        <w:rPr>
          <w:rFonts w:hAnsi="宋体"/>
          <w:color w:val="000000"/>
        </w:rPr>
        <w:t>（</w:t>
      </w:r>
      <w:r>
        <w:rPr>
          <w:color w:val="000000"/>
        </w:rPr>
        <w:t>3</w:t>
      </w:r>
      <w:r>
        <w:rPr>
          <w:rFonts w:hAnsi="宋体"/>
          <w:color w:val="000000"/>
        </w:rPr>
        <w:t>）深海热泉资源和空间是有限的，</w:t>
      </w:r>
      <w:r>
        <w:rPr>
          <w:color w:val="000000"/>
        </w:rPr>
        <w:t xml:space="preserve"> </w:t>
      </w:r>
      <w:r>
        <w:rPr>
          <w:rFonts w:hAnsi="宋体"/>
          <w:color w:val="000000"/>
        </w:rPr>
        <w:t>且存在着生存斗争，当硫细菌的出生率和死亡率达到相等（或动态平衡）时，数量趋于稳定。</w:t>
      </w:r>
      <w:r>
        <w:rPr>
          <w:color w:val="000000"/>
        </w:rPr>
        <w:t xml:space="preserve"> </w:t>
      </w:r>
      <w:r>
        <w:rPr>
          <w:rFonts w:hAnsi="宋体"/>
          <w:color w:val="000000"/>
        </w:rPr>
        <w:t>（</w:t>
      </w:r>
      <w:r>
        <w:rPr>
          <w:color w:val="000000"/>
        </w:rPr>
        <w:t>4</w:t>
      </w:r>
      <w:r>
        <w:rPr>
          <w:rFonts w:hAnsi="宋体"/>
          <w:color w:val="000000"/>
        </w:rPr>
        <w:t>分）</w:t>
      </w:r>
    </w:p>
    <w:p>
      <w:pPr>
        <w:rPr>
          <w:color w:val="000000"/>
        </w:rPr>
      </w:pPr>
      <w:r>
        <w:rPr>
          <w:color w:val="000000"/>
        </w:rPr>
        <w:t>30.</w:t>
      </w:r>
      <w:r>
        <w:rPr>
          <w:rFonts w:hAnsi="宋体"/>
          <w:color w:val="000000"/>
        </w:rPr>
        <w:t>（</w:t>
      </w:r>
      <w:r>
        <w:rPr>
          <w:color w:val="000000"/>
        </w:rPr>
        <w:t>9</w:t>
      </w:r>
      <w:r>
        <w:rPr>
          <w:rFonts w:hAnsi="宋体"/>
          <w:color w:val="000000"/>
        </w:rPr>
        <w:t>分）</w:t>
      </w:r>
    </w:p>
    <w:p>
      <w:pPr>
        <w:rPr>
          <w:color w:val="000000"/>
        </w:rPr>
      </w:pPr>
      <w:r>
        <w:rPr>
          <w:rFonts w:hAnsi="宋体"/>
          <w:color w:val="000000"/>
        </w:rPr>
        <w:t>（</w:t>
      </w:r>
      <w:r>
        <w:rPr>
          <w:color w:val="000000"/>
        </w:rPr>
        <w:t>1</w:t>
      </w:r>
      <w:r>
        <w:rPr>
          <w:rFonts w:hAnsi="宋体"/>
          <w:color w:val="000000"/>
        </w:rPr>
        <w:t>）高光照、</w:t>
      </w:r>
      <w:r>
        <w:rPr>
          <w:color w:val="000000"/>
        </w:rPr>
        <w:t>25</w:t>
      </w:r>
      <w:r>
        <w:rPr>
          <w:rFonts w:hAnsi="宋体"/>
          <w:color w:val="000000"/>
        </w:rPr>
        <w:t>℃</w:t>
      </w:r>
      <w:r>
        <w:rPr>
          <w:color w:val="000000"/>
        </w:rPr>
        <w:t xml:space="preserve"> </w:t>
      </w:r>
      <w:r>
        <w:rPr>
          <w:rFonts w:hAnsi="宋体"/>
          <w:color w:val="000000"/>
        </w:rPr>
        <w:t>（</w:t>
      </w:r>
      <w:r>
        <w:rPr>
          <w:color w:val="000000"/>
        </w:rPr>
        <w:t>2</w:t>
      </w:r>
      <w:r>
        <w:rPr>
          <w:rFonts w:hAnsi="宋体"/>
          <w:color w:val="000000"/>
        </w:rPr>
        <w:t>分）</w:t>
      </w:r>
      <w:r>
        <w:rPr>
          <w:color w:val="000000"/>
        </w:rPr>
        <w:t xml:space="preserve">   </w:t>
      </w:r>
    </w:p>
    <w:p>
      <w:pPr>
        <w:rPr>
          <w:color w:val="000000"/>
        </w:rPr>
      </w:pPr>
      <w:r>
        <w:rPr>
          <w:rFonts w:hAnsi="宋体"/>
          <w:color w:val="000000"/>
        </w:rPr>
        <w:t>（</w:t>
      </w:r>
      <w:r>
        <w:rPr>
          <w:color w:val="000000"/>
        </w:rPr>
        <w:t>2</w:t>
      </w:r>
      <w:r>
        <w:rPr>
          <w:rFonts w:hAnsi="宋体"/>
          <w:color w:val="000000"/>
        </w:rPr>
        <w:t>）绿叶中的色素能够溶解在无水乙醇中（</w:t>
      </w:r>
      <w:r>
        <w:rPr>
          <w:color w:val="000000"/>
        </w:rPr>
        <w:t>2</w:t>
      </w:r>
      <w:r>
        <w:rPr>
          <w:rFonts w:hAnsi="宋体"/>
          <w:color w:val="000000"/>
        </w:rPr>
        <w:t>分）</w:t>
      </w:r>
      <w:r>
        <w:rPr>
          <w:color w:val="000000"/>
        </w:rPr>
        <w:t xml:space="preserve">     </w:t>
      </w:r>
      <w:r>
        <w:rPr>
          <w:rFonts w:hAnsi="宋体"/>
          <w:color w:val="000000"/>
        </w:rPr>
        <w:t>温度（</w:t>
      </w:r>
      <w:r>
        <w:rPr>
          <w:color w:val="000000"/>
        </w:rPr>
        <w:t>1</w:t>
      </w:r>
      <w:r>
        <w:rPr>
          <w:rFonts w:hAnsi="宋体"/>
          <w:color w:val="000000"/>
        </w:rPr>
        <w:t>分）</w:t>
      </w:r>
      <w:r>
        <w:rPr>
          <w:color w:val="000000"/>
        </w:rPr>
        <w:t xml:space="preserve">    </w:t>
      </w:r>
      <w:r>
        <w:rPr>
          <w:rFonts w:hAnsi="宋体"/>
          <w:color w:val="000000"/>
        </w:rPr>
        <w:t>同一温度下不同光照强度时叶绿素</w:t>
      </w:r>
      <w:r>
        <w:rPr>
          <w:color w:val="000000"/>
        </w:rPr>
        <w:t>a</w:t>
      </w:r>
      <w:r>
        <w:rPr>
          <w:rFonts w:hAnsi="宋体"/>
          <w:color w:val="000000"/>
        </w:rPr>
        <w:t>含量差别不显著，相同光照强度下不同温度时叶绿素</w:t>
      </w:r>
      <w:r>
        <w:rPr>
          <w:color w:val="000000"/>
        </w:rPr>
        <w:t>a</w:t>
      </w:r>
      <w:r>
        <w:rPr>
          <w:rFonts w:hAnsi="宋体"/>
          <w:color w:val="000000"/>
        </w:rPr>
        <w:t>含量差别更显著（</w:t>
      </w:r>
      <w:r>
        <w:rPr>
          <w:color w:val="000000"/>
        </w:rPr>
        <w:t>4</w:t>
      </w:r>
      <w:r>
        <w:rPr>
          <w:rFonts w:hAnsi="宋体"/>
          <w:color w:val="000000"/>
        </w:rPr>
        <w:t>分）</w:t>
      </w:r>
    </w:p>
    <w:p>
      <w:pPr>
        <w:rPr>
          <w:color w:val="000000"/>
        </w:rPr>
      </w:pPr>
      <w:r>
        <w:rPr>
          <w:color w:val="000000"/>
        </w:rPr>
        <w:t>31.</w:t>
      </w:r>
      <w:r>
        <w:rPr>
          <w:rFonts w:hAnsi="宋体"/>
          <w:color w:val="000000"/>
        </w:rPr>
        <w:t>（</w:t>
      </w:r>
      <w:r>
        <w:rPr>
          <w:color w:val="000000"/>
        </w:rPr>
        <w:t>9</w:t>
      </w:r>
      <w:r>
        <w:rPr>
          <w:rFonts w:hAnsi="宋体"/>
          <w:color w:val="000000"/>
        </w:rPr>
        <w:t>分）</w:t>
      </w:r>
    </w:p>
    <w:p>
      <w:pPr>
        <w:rPr>
          <w:color w:val="000000"/>
        </w:rPr>
      </w:pPr>
      <w:r>
        <w:rPr>
          <w:rFonts w:hAnsi="宋体"/>
          <w:color w:val="000000"/>
        </w:rPr>
        <w:t>（</w:t>
      </w:r>
      <w:r>
        <w:rPr>
          <w:color w:val="000000"/>
        </w:rPr>
        <w:t>1</w:t>
      </w:r>
      <w:r>
        <w:rPr>
          <w:rFonts w:hAnsi="宋体"/>
          <w:color w:val="000000"/>
        </w:rPr>
        <w:t>）小脑（</w:t>
      </w:r>
      <w:r>
        <w:rPr>
          <w:color w:val="000000"/>
        </w:rPr>
        <w:t>1</w:t>
      </w:r>
      <w:r>
        <w:rPr>
          <w:rFonts w:hAnsi="宋体"/>
          <w:color w:val="000000"/>
        </w:rPr>
        <w:t>分）感受器（</w:t>
      </w:r>
      <w:r>
        <w:rPr>
          <w:color w:val="000000"/>
        </w:rPr>
        <w:t>1</w:t>
      </w:r>
      <w:r>
        <w:rPr>
          <w:rFonts w:hAnsi="宋体"/>
          <w:color w:val="000000"/>
        </w:rPr>
        <w:t>分）</w:t>
      </w:r>
      <w:r>
        <w:rPr>
          <w:color w:val="000000"/>
        </w:rPr>
        <w:t xml:space="preserve">   </w:t>
      </w:r>
      <w:r>
        <w:rPr>
          <w:rFonts w:hAnsi="宋体"/>
          <w:color w:val="000000"/>
        </w:rPr>
        <w:t>传入神经、神经中枢、传出神经和效应器（</w:t>
      </w:r>
      <w:r>
        <w:rPr>
          <w:color w:val="000000"/>
        </w:rPr>
        <w:t>2</w:t>
      </w:r>
      <w:r>
        <w:rPr>
          <w:rFonts w:hAnsi="宋体"/>
          <w:color w:val="000000"/>
        </w:rPr>
        <w:t>分）</w:t>
      </w:r>
    </w:p>
    <w:p>
      <w:pPr>
        <w:rPr>
          <w:color w:val="000000"/>
        </w:rPr>
      </w:pPr>
      <w:r>
        <w:rPr>
          <w:rFonts w:hAnsi="宋体"/>
          <w:color w:val="000000"/>
        </w:rPr>
        <w:t>（</w:t>
      </w:r>
      <w:r>
        <w:rPr>
          <w:color w:val="000000"/>
        </w:rPr>
        <w:t>2</w:t>
      </w:r>
      <w:r>
        <w:rPr>
          <w:rFonts w:hAnsi="宋体"/>
          <w:color w:val="000000"/>
        </w:rPr>
        <w:t>）小于（</w:t>
      </w:r>
      <w:r>
        <w:rPr>
          <w:color w:val="000000"/>
        </w:rPr>
        <w:t>2</w:t>
      </w:r>
      <w:r>
        <w:rPr>
          <w:rFonts w:hAnsi="宋体"/>
          <w:color w:val="000000"/>
        </w:rPr>
        <w:t>分）</w:t>
      </w:r>
    </w:p>
    <w:p>
      <w:pPr>
        <w:rPr>
          <w:color w:val="000000"/>
        </w:rPr>
      </w:pPr>
      <w:r>
        <w:rPr>
          <w:rFonts w:hAnsi="宋体"/>
          <w:color w:val="000000"/>
        </w:rPr>
        <w:t>（</w:t>
      </w:r>
      <w:r>
        <w:rPr>
          <w:color w:val="000000"/>
        </w:rPr>
        <w:t>3</w:t>
      </w:r>
      <w:r>
        <w:rPr>
          <w:rFonts w:hAnsi="宋体"/>
          <w:color w:val="000000"/>
        </w:rPr>
        <w:t>）不能（</w:t>
      </w:r>
      <w:r>
        <w:rPr>
          <w:color w:val="000000"/>
        </w:rPr>
        <w:t>1</w:t>
      </w:r>
      <w:r>
        <w:rPr>
          <w:rFonts w:hAnsi="宋体"/>
          <w:color w:val="000000"/>
        </w:rPr>
        <w:t>分）</w:t>
      </w:r>
      <w:r>
        <w:rPr>
          <w:color w:val="000000"/>
        </w:rPr>
        <w:t xml:space="preserve">    </w:t>
      </w:r>
      <w:r>
        <w:rPr>
          <w:rFonts w:hAnsi="宋体"/>
          <w:color w:val="000000"/>
        </w:rPr>
        <w:t>神经肌肉接点与突触类似，神经递质只能由突触前膜的突触小泡释放，作用于突触后膜上的特异受体（</w:t>
      </w:r>
      <w:r>
        <w:rPr>
          <w:color w:val="000000"/>
        </w:rPr>
        <w:t>2</w:t>
      </w:r>
      <w:r>
        <w:rPr>
          <w:rFonts w:hAnsi="宋体"/>
          <w:color w:val="000000"/>
        </w:rPr>
        <w:t>分）</w:t>
      </w:r>
    </w:p>
    <w:p>
      <w:pPr>
        <w:rPr>
          <w:color w:val="000000"/>
        </w:rPr>
      </w:pPr>
      <w:r>
        <w:rPr>
          <w:color w:val="000000"/>
        </w:rPr>
        <w:t>32.</w:t>
      </w:r>
      <w:r>
        <w:rPr>
          <w:rFonts w:hAnsi="宋体"/>
          <w:color w:val="000000"/>
        </w:rPr>
        <w:t>（</w:t>
      </w:r>
      <w:r>
        <w:rPr>
          <w:color w:val="000000"/>
        </w:rPr>
        <w:t>11</w:t>
      </w:r>
      <w:r>
        <w:rPr>
          <w:rFonts w:hAnsi="宋体"/>
          <w:color w:val="000000"/>
        </w:rPr>
        <w:t>分）</w:t>
      </w:r>
    </w:p>
    <w:p>
      <w:pPr>
        <w:rPr>
          <w:color w:val="000000"/>
        </w:rPr>
      </w:pPr>
      <w:r>
        <w:rPr>
          <w:color w:val="000000"/>
        </w:rPr>
        <w:fldChar w:fldCharType="begin"/>
      </w:r>
      <w:r>
        <w:rPr>
          <w:color w:val="000000"/>
        </w:rPr>
        <w:instrText xml:space="preserve"> = 1 \* ROMAN </w:instrText>
      </w:r>
      <w:r>
        <w:rPr>
          <w:color w:val="000000"/>
        </w:rPr>
        <w:fldChar w:fldCharType="separate"/>
      </w:r>
      <w:r>
        <w:rPr>
          <w:color w:val="000000"/>
        </w:rPr>
        <w:t>I</w:t>
      </w:r>
      <w:r>
        <w:rPr>
          <w:color w:val="000000"/>
        </w:rPr>
        <w:fldChar w:fldCharType="end"/>
      </w:r>
      <w:r>
        <w:rPr>
          <w:rFonts w:hAnsi="宋体"/>
          <w:color w:val="000000"/>
        </w:rPr>
        <w:t>．（</w:t>
      </w:r>
      <w:r>
        <w:rPr>
          <w:color w:val="000000"/>
        </w:rPr>
        <w:t>1</w:t>
      </w:r>
      <w:r>
        <w:rPr>
          <w:rFonts w:hAnsi="宋体"/>
          <w:color w:val="000000"/>
        </w:rPr>
        <w:t>）</w:t>
      </w:r>
      <w:r>
        <w:rPr>
          <w:color w:val="000000"/>
        </w:rPr>
        <w:t>9</w:t>
      </w:r>
      <w:r>
        <w:rPr>
          <w:rFonts w:hAnsi="宋体"/>
          <w:color w:val="000000"/>
        </w:rPr>
        <w:t>个或</w:t>
      </w:r>
      <w:r>
        <w:rPr>
          <w:color w:val="000000"/>
        </w:rPr>
        <w:t>10</w:t>
      </w:r>
      <w:r>
        <w:rPr>
          <w:rFonts w:hAnsi="宋体"/>
          <w:color w:val="000000"/>
        </w:rPr>
        <w:t>个或</w:t>
      </w:r>
      <w:r>
        <w:rPr>
          <w:color w:val="000000"/>
        </w:rPr>
        <w:t>11</w:t>
      </w:r>
      <w:r>
        <w:rPr>
          <w:rFonts w:hAnsi="宋体"/>
          <w:color w:val="000000"/>
        </w:rPr>
        <w:t>个（</w:t>
      </w:r>
      <w:r>
        <w:rPr>
          <w:color w:val="000000"/>
        </w:rPr>
        <w:t>2</w:t>
      </w:r>
      <w:r>
        <w:rPr>
          <w:rFonts w:hAnsi="宋体"/>
          <w:color w:val="000000"/>
        </w:rPr>
        <w:t>分）</w:t>
      </w:r>
    </w:p>
    <w:p>
      <w:pPr>
        <w:pStyle w:val="2"/>
        <w:rPr>
          <w:rFonts w:ascii="Times New Roman" w:hAnsi="Times New Roman" w:cs="Times New Roman"/>
          <w:color w:val="000000"/>
        </w:rPr>
      </w:pPr>
      <w:r>
        <w:rPr>
          <w:rFonts w:ascii="Times New Roman" w:hAnsi="宋体" w:cs="Times New Roman"/>
          <w:color w:val="000000"/>
        </w:rPr>
        <w:t>（</w:t>
      </w:r>
      <w:r>
        <w:rPr>
          <w:rFonts w:ascii="Times New Roman" w:hAnsi="Times New Roman" w:cs="Times New Roman"/>
          <w:color w:val="000000"/>
        </w:rPr>
        <w:t>2</w:t>
      </w:r>
      <w:r>
        <w:rPr>
          <w:rFonts w:ascii="Times New Roman" w:hAnsi="宋体" w:cs="Times New Roman"/>
          <w:color w:val="000000"/>
        </w:rPr>
        <w:t>）雌雄同株∶雌株∶雄株＝</w:t>
      </w:r>
      <w:r>
        <w:rPr>
          <w:rFonts w:ascii="Times New Roman" w:hAnsi="Times New Roman" w:cs="Times New Roman"/>
          <w:color w:val="000000"/>
        </w:rPr>
        <w:t>2</w:t>
      </w:r>
      <w:r>
        <w:rPr>
          <w:rFonts w:hAnsi="宋体" w:cs="Times New Roman"/>
          <w:color w:val="000000"/>
        </w:rPr>
        <w:t>∶</w:t>
      </w:r>
      <w:r>
        <w:rPr>
          <w:rFonts w:ascii="Times New Roman" w:hAnsi="Times New Roman" w:cs="Times New Roman"/>
          <w:color w:val="000000"/>
        </w:rPr>
        <w:t>1</w:t>
      </w:r>
      <w:r>
        <w:rPr>
          <w:rFonts w:hAnsi="宋体" w:cs="Times New Roman"/>
          <w:color w:val="000000"/>
        </w:rPr>
        <w:t>∶</w:t>
      </w:r>
      <w:r>
        <w:rPr>
          <w:rFonts w:ascii="Times New Roman" w:hAnsi="Times New Roman" w:cs="Times New Roman"/>
          <w:color w:val="000000"/>
        </w:rPr>
        <w:t>1</w:t>
      </w:r>
      <w:r>
        <w:rPr>
          <w:rFonts w:ascii="Times New Roman" w:hAnsi="宋体" w:cs="Times New Roman"/>
          <w:color w:val="000000"/>
        </w:rPr>
        <w:t>（</w:t>
      </w:r>
      <w:r>
        <w:rPr>
          <w:rFonts w:ascii="Times New Roman" w:hAnsi="Times New Roman" w:cs="Times New Roman"/>
          <w:color w:val="000000"/>
        </w:rPr>
        <w:t>2</w:t>
      </w:r>
      <w:r>
        <w:rPr>
          <w:rFonts w:ascii="Times New Roman" w:hAnsi="宋体" w:cs="Times New Roman"/>
          <w:color w:val="000000"/>
        </w:rPr>
        <w:t>分）</w:t>
      </w:r>
    </w:p>
    <w:p>
      <w:pPr>
        <w:pStyle w:val="2"/>
        <w:rPr>
          <w:rFonts w:ascii="Times New Roman" w:hAnsi="Times New Roman" w:cs="Times New Roman"/>
          <w:color w:val="000000"/>
        </w:rPr>
      </w:pPr>
      <w:r>
        <w:rPr>
          <w:rFonts w:ascii="Times New Roman" w:hAnsi="宋体" w:cs="Times New Roman"/>
          <w:color w:val="000000"/>
        </w:rPr>
        <w:t>（</w:t>
      </w:r>
      <w:r>
        <w:rPr>
          <w:rFonts w:ascii="Times New Roman" w:hAnsi="Times New Roman" w:cs="Times New Roman"/>
          <w:color w:val="000000"/>
        </w:rPr>
        <w:t>3</w:t>
      </w:r>
      <w:r>
        <w:rPr>
          <w:rFonts w:ascii="Times New Roman" w:hAnsi="宋体" w:cs="Times New Roman"/>
          <w:color w:val="000000"/>
        </w:rPr>
        <w:t>）</w:t>
      </w:r>
      <w:r>
        <w:rPr>
          <w:rFonts w:hint="eastAsia" w:ascii="Times New Roman" w:hAnsi="宋体" w:cs="Times New Roman"/>
          <w:color w:val="000000"/>
        </w:rPr>
        <w:t>雌雄同株</w:t>
      </w:r>
      <w:r>
        <w:rPr>
          <w:rFonts w:ascii="Times New Roman" w:hAnsi="宋体" w:cs="Times New Roman"/>
          <w:color w:val="000000"/>
        </w:rPr>
        <w:t>（</w:t>
      </w:r>
      <w:r>
        <w:rPr>
          <w:rFonts w:ascii="Times New Roman" w:hAnsi="Times New Roman" w:cs="Times New Roman"/>
          <w:color w:val="000000"/>
        </w:rPr>
        <w:t>1</w:t>
      </w:r>
      <w:r>
        <w:rPr>
          <w:rFonts w:ascii="Times New Roman" w:hAnsi="宋体" w:cs="Times New Roman"/>
          <w:color w:val="000000"/>
        </w:rPr>
        <w:t>分）</w:t>
      </w:r>
    </w:p>
    <w:p>
      <w:pPr>
        <w:rPr>
          <w:color w:val="000000"/>
        </w:rPr>
      </w:pPr>
      <w:r>
        <w:rPr>
          <w:color w:val="000000"/>
        </w:rPr>
        <w:fldChar w:fldCharType="begin"/>
      </w:r>
      <w:r>
        <w:rPr>
          <w:color w:val="000000"/>
        </w:rPr>
        <w:instrText xml:space="preserve"> = 2 \* ROMAN </w:instrText>
      </w:r>
      <w:r>
        <w:rPr>
          <w:color w:val="000000"/>
        </w:rPr>
        <w:fldChar w:fldCharType="separate"/>
      </w:r>
      <w:r>
        <w:rPr>
          <w:color w:val="000000"/>
        </w:rPr>
        <w:t>II</w:t>
      </w:r>
      <w:r>
        <w:rPr>
          <w:color w:val="000000"/>
        </w:rPr>
        <w:fldChar w:fldCharType="end"/>
      </w:r>
      <w:r>
        <w:rPr>
          <w:rFonts w:hAnsi="宋体"/>
          <w:color w:val="000000"/>
        </w:rPr>
        <w:t>．杂交组合：长翅短刚毛雄性</w:t>
      </w:r>
      <w:r>
        <w:rPr>
          <w:color w:val="000000"/>
        </w:rPr>
        <w:t>×</w:t>
      </w:r>
      <w:r>
        <w:rPr>
          <w:rFonts w:hAnsi="宋体"/>
          <w:color w:val="000000"/>
        </w:rPr>
        <w:t>短翅短刚毛雌性（</w:t>
      </w:r>
      <w:r>
        <w:rPr>
          <w:color w:val="000000"/>
        </w:rPr>
        <w:t>2</w:t>
      </w:r>
      <w:r>
        <w:rPr>
          <w:rFonts w:hAnsi="宋体"/>
          <w:color w:val="000000"/>
        </w:rPr>
        <w:t>分）</w:t>
      </w:r>
    </w:p>
    <w:p>
      <w:pPr>
        <w:pStyle w:val="2"/>
        <w:rPr>
          <w:rFonts w:ascii="Times New Roman" w:hAnsi="Times New Roman" w:cs="Times New Roman"/>
          <w:color w:val="000000"/>
        </w:rPr>
      </w:pPr>
      <w:r>
        <w:rPr>
          <w:rFonts w:ascii="Times New Roman" w:hAnsi="宋体" w:cs="Times New Roman"/>
          <w:color w:val="000000"/>
        </w:rPr>
        <w:t>预测结果：</w:t>
      </w:r>
      <w:r>
        <w:rPr>
          <w:rFonts w:ascii="Times New Roman" w:hAnsi="宋体" w:cs="Times New Roman"/>
          <w:color w:val="000000"/>
          <w:spacing w:val="-8"/>
        </w:rPr>
        <w:t>长翅短刚毛雄性</w:t>
      </w:r>
      <w:r>
        <w:rPr>
          <w:rFonts w:ascii="Times New Roman" w:hAnsi="宋体" w:cs="Times New Roman"/>
          <w:color w:val="000000"/>
        </w:rPr>
        <w:t>∶</w:t>
      </w:r>
      <w:r>
        <w:rPr>
          <w:rFonts w:ascii="Times New Roman" w:hAnsi="宋体" w:cs="Times New Roman"/>
          <w:color w:val="000000"/>
          <w:spacing w:val="-8"/>
        </w:rPr>
        <w:t>长翅短刚毛雌性</w:t>
      </w:r>
      <w:r>
        <w:rPr>
          <w:rFonts w:ascii="Times New Roman" w:hAnsi="宋体" w:cs="Times New Roman"/>
          <w:color w:val="000000"/>
        </w:rPr>
        <w:t>∶</w:t>
      </w:r>
      <w:r>
        <w:rPr>
          <w:rFonts w:ascii="Times New Roman" w:hAnsi="宋体" w:cs="Times New Roman"/>
          <w:color w:val="000000"/>
          <w:spacing w:val="-8"/>
        </w:rPr>
        <w:t>短翅短刚毛雌性</w:t>
      </w:r>
      <w:r>
        <w:rPr>
          <w:rFonts w:ascii="Times New Roman" w:hAnsi="宋体" w:cs="Times New Roman"/>
          <w:color w:val="000000"/>
        </w:rPr>
        <w:t>∶</w:t>
      </w:r>
      <w:r>
        <w:rPr>
          <w:rFonts w:ascii="Times New Roman" w:hAnsi="宋体" w:cs="Times New Roman"/>
          <w:color w:val="000000"/>
          <w:spacing w:val="-8"/>
        </w:rPr>
        <w:t>短翅短刚毛雄性＝</w:t>
      </w:r>
      <w:r>
        <w:rPr>
          <w:rFonts w:ascii="Times New Roman" w:hAnsi="Times New Roman" w:cs="Times New Roman"/>
          <w:color w:val="000000"/>
          <w:spacing w:val="-8"/>
        </w:rPr>
        <w:t>1</w:t>
      </w:r>
      <w:r>
        <w:rPr>
          <w:rFonts w:hAnsi="宋体" w:cs="Times New Roman"/>
          <w:color w:val="000000"/>
          <w:spacing w:val="-8"/>
        </w:rPr>
        <w:t>∶</w:t>
      </w:r>
      <w:r>
        <w:rPr>
          <w:rFonts w:ascii="Times New Roman" w:hAnsi="Times New Roman" w:cs="Times New Roman"/>
          <w:color w:val="000000"/>
          <w:spacing w:val="-8"/>
        </w:rPr>
        <w:t>1</w:t>
      </w:r>
      <w:r>
        <w:rPr>
          <w:rFonts w:hAnsi="宋体" w:cs="Times New Roman"/>
          <w:color w:val="000000"/>
          <w:spacing w:val="-8"/>
        </w:rPr>
        <w:t>∶</w:t>
      </w:r>
      <w:r>
        <w:rPr>
          <w:rFonts w:ascii="Times New Roman" w:hAnsi="Times New Roman" w:cs="Times New Roman"/>
          <w:color w:val="000000"/>
          <w:spacing w:val="-8"/>
        </w:rPr>
        <w:t>1</w:t>
      </w:r>
      <w:r>
        <w:rPr>
          <w:rFonts w:hAnsi="宋体" w:cs="Times New Roman"/>
          <w:color w:val="000000"/>
          <w:spacing w:val="-8"/>
        </w:rPr>
        <w:t>∶</w:t>
      </w:r>
      <w:r>
        <w:rPr>
          <w:rFonts w:ascii="Times New Roman" w:hAnsi="Times New Roman" w:cs="Times New Roman"/>
          <w:color w:val="000000"/>
          <w:spacing w:val="-8"/>
        </w:rPr>
        <w:t>1</w:t>
      </w:r>
      <w:r>
        <w:rPr>
          <w:rFonts w:ascii="Times New Roman" w:hAnsi="宋体" w:cs="Times New Roman"/>
          <w:color w:val="000000"/>
          <w:spacing w:val="-8"/>
        </w:rPr>
        <w:t>（</w:t>
      </w:r>
      <w:r>
        <w:rPr>
          <w:rFonts w:ascii="Times New Roman" w:hAnsi="Times New Roman" w:cs="Times New Roman"/>
          <w:color w:val="000000"/>
          <w:spacing w:val="-8"/>
        </w:rPr>
        <w:t>4</w:t>
      </w:r>
      <w:r>
        <w:rPr>
          <w:rFonts w:ascii="Times New Roman" w:hAnsi="宋体" w:cs="Times New Roman"/>
          <w:color w:val="000000"/>
          <w:spacing w:val="-8"/>
        </w:rPr>
        <w:t>分）</w:t>
      </w:r>
    </w:p>
    <w:p>
      <w:pPr>
        <w:rPr>
          <w:rFonts w:hint="eastAsia" w:hAnsi="宋体"/>
          <w:b/>
          <w:color w:val="000000"/>
          <w:szCs w:val="21"/>
        </w:rPr>
      </w:pPr>
      <w:r>
        <w:rPr>
          <w:b/>
          <w:color w:val="000000"/>
          <w:szCs w:val="21"/>
        </w:rPr>
        <w:br w:type="page"/>
      </w:r>
      <w:r>
        <w:rPr>
          <w:b/>
          <w:color w:val="000000"/>
          <w:szCs w:val="21"/>
        </w:rPr>
        <w:t xml:space="preserve"> (</w:t>
      </w:r>
      <w:r>
        <w:rPr>
          <w:rFonts w:hAnsi="宋体"/>
          <w:b/>
          <w:color w:val="000000"/>
          <w:szCs w:val="21"/>
        </w:rPr>
        <w:t>二</w:t>
      </w:r>
      <w:r>
        <w:rPr>
          <w:b/>
          <w:color w:val="000000"/>
          <w:szCs w:val="21"/>
        </w:rPr>
        <w:t>)</w:t>
      </w:r>
      <w:r>
        <w:rPr>
          <w:rFonts w:hAnsi="宋体"/>
          <w:b/>
          <w:color w:val="000000"/>
          <w:szCs w:val="21"/>
        </w:rPr>
        <w:t>选做题</w:t>
      </w:r>
    </w:p>
    <w:p>
      <w:pPr>
        <w:pStyle w:val="8"/>
        <w:adjustRightInd w:val="0"/>
        <w:textAlignment w:val="center"/>
        <w:rPr>
          <w:rFonts w:hAnsi="Times New Roman"/>
          <w:color w:val="000000"/>
          <w:szCs w:val="21"/>
        </w:rPr>
      </w:pPr>
      <w:r>
        <w:rPr>
          <w:rFonts w:hAnsi="Times New Roman"/>
          <w:color w:val="000000"/>
          <w:kern w:val="0"/>
          <w:szCs w:val="21"/>
        </w:rPr>
        <w:t>33.</w:t>
      </w:r>
      <w:r>
        <w:rPr>
          <w:rFonts w:hAnsi="宋体"/>
          <w:color w:val="000000"/>
          <w:szCs w:val="21"/>
        </w:rPr>
        <w:t>【物理选修</w:t>
      </w:r>
      <w:r>
        <w:rPr>
          <w:rFonts w:hAnsi="Times New Roman"/>
          <w:color w:val="000000"/>
          <w:szCs w:val="21"/>
        </w:rPr>
        <w:t>3</w:t>
      </w:r>
      <w:r>
        <w:rPr>
          <w:rFonts w:hint="eastAsia" w:hAnsi="Times New Roman"/>
          <w:color w:val="000000"/>
          <w:szCs w:val="21"/>
        </w:rPr>
        <w:t>—</w:t>
      </w:r>
      <w:r>
        <w:rPr>
          <w:rFonts w:hAnsi="Times New Roman"/>
          <w:color w:val="000000"/>
          <w:szCs w:val="21"/>
        </w:rPr>
        <w:t>3</w:t>
      </w:r>
      <w:r>
        <w:rPr>
          <w:rFonts w:hAnsi="宋体"/>
          <w:color w:val="000000"/>
          <w:szCs w:val="21"/>
        </w:rPr>
        <w:t>】（共</w:t>
      </w:r>
      <w:r>
        <w:rPr>
          <w:rFonts w:hAnsi="Times New Roman"/>
          <w:color w:val="000000"/>
          <w:szCs w:val="21"/>
        </w:rPr>
        <w:t>15</w:t>
      </w:r>
      <w:r>
        <w:rPr>
          <w:rFonts w:hAnsi="宋体"/>
          <w:color w:val="000000"/>
          <w:szCs w:val="21"/>
        </w:rPr>
        <w:t>分）</w:t>
      </w:r>
    </w:p>
    <w:p>
      <w:pPr>
        <w:snapToGrid w:val="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（1）</w:t>
      </w:r>
      <w:r>
        <w:rPr>
          <w:color w:val="000000"/>
          <w:szCs w:val="21"/>
        </w:rPr>
        <w:t>ABD</w:t>
      </w:r>
    </w:p>
    <w:p>
      <w:pPr>
        <w:adjustRightInd w:val="0"/>
        <w:snapToGrid w:val="0"/>
        <w:jc w:val="left"/>
        <w:rPr>
          <w:rFonts w:hint="eastAsia" w:hAnsi="宋体"/>
          <w:color w:val="000000"/>
          <w:szCs w:val="21"/>
        </w:rPr>
      </w:pPr>
      <w:r>
        <w:rPr>
          <w:rFonts w:hint="eastAsia"/>
          <w:color w:val="000000"/>
          <w:szCs w:val="21"/>
        </w:rPr>
        <w:t>（2）</w:t>
      </w: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i</w:t>
      </w:r>
      <w:r>
        <w:rPr>
          <w:rFonts w:hAnsi="宋体"/>
          <w:color w:val="000000"/>
          <w:szCs w:val="21"/>
        </w:rPr>
        <w:t>）设平衡时，在</w:t>
      </w:r>
      <w:r>
        <w:rPr>
          <w:i/>
          <w:color w:val="000000"/>
          <w:szCs w:val="21"/>
        </w:rPr>
        <w:t>A</w:t>
      </w:r>
      <w:r>
        <w:rPr>
          <w:rFonts w:hAnsi="宋体"/>
          <w:color w:val="000000"/>
          <w:szCs w:val="21"/>
        </w:rPr>
        <w:t>与</w:t>
      </w:r>
      <w:r>
        <w:rPr>
          <w:i/>
          <w:color w:val="000000"/>
          <w:szCs w:val="21"/>
        </w:rPr>
        <w:t>B</w:t>
      </w:r>
      <w:r>
        <w:rPr>
          <w:rFonts w:hAnsi="宋体"/>
          <w:color w:val="000000"/>
          <w:szCs w:val="21"/>
        </w:rPr>
        <w:t>之间的气体压强分别为</w:t>
      </w:r>
      <w:r>
        <w:rPr>
          <w:i/>
          <w:color w:val="000000"/>
          <w:szCs w:val="21"/>
        </w:rPr>
        <w:t>p</w:t>
      </w:r>
      <w:r>
        <w:rPr>
          <w:color w:val="000000"/>
          <w:szCs w:val="21"/>
          <w:vertAlign w:val="subscript"/>
        </w:rPr>
        <w:t>1</w:t>
      </w:r>
      <w:r>
        <w:rPr>
          <w:rFonts w:hAnsi="宋体"/>
          <w:color w:val="000000"/>
          <w:szCs w:val="21"/>
        </w:rPr>
        <w:t>，由力的平衡条件有</w:t>
      </w:r>
      <w:r>
        <w:rPr>
          <w:rFonts w:hint="eastAsia" w:hAnsi="宋体"/>
          <w:color w:val="000000"/>
          <w:szCs w:val="21"/>
        </w:rPr>
        <w:t xml:space="preserve"> </w:t>
      </w:r>
    </w:p>
    <w:p>
      <w:pPr>
        <w:adjustRightInd w:val="0"/>
        <w:snapToGrid w:val="0"/>
        <w:jc w:val="left"/>
        <w:rPr>
          <w:rFonts w:hint="eastAsia"/>
          <w:color w:val="000000"/>
          <w:szCs w:val="21"/>
        </w:rPr>
      </w:pPr>
      <w:r>
        <w:rPr>
          <w:rFonts w:hint="eastAsia" w:hAnsi="宋体"/>
          <w:color w:val="000000"/>
          <w:szCs w:val="21"/>
        </w:rPr>
        <w:t xml:space="preserve">        </w:t>
      </w:r>
      <w:r>
        <w:rPr>
          <w:color w:val="000000"/>
          <w:position w:val="-12"/>
          <w:szCs w:val="21"/>
        </w:rPr>
        <w:object>
          <v:shape id="_x0000_i1057" o:spt="75" type="#_x0000_t75" style="height:18.5pt;width:79.5pt;" o:ole="t" filled="f" o:preferrelative="t" stroked="f" coordsize="21600,21600">
            <v:path/>
            <v:fill on="f" focussize="0,0"/>
            <v:stroke on="f"/>
            <v:imagedata r:id="rId87" o:title=""/>
            <o:lock v:ext="edit" aspectratio="t"/>
            <w10:wrap type="none"/>
            <w10:anchorlock/>
          </v:shape>
          <o:OLEObject Type="Embed" ProgID="Equation.KSEE3" ShapeID="_x0000_i1057" DrawAspect="Content" ObjectID="_1468075757" r:id="rId86">
            <o:LockedField>false</o:LockedField>
          </o:OLEObject>
        </w:object>
      </w:r>
      <w:r>
        <w:rPr>
          <w:color w:val="000000"/>
          <w:szCs w:val="21"/>
        </w:rPr>
        <w:t xml:space="preserve">             </w:t>
      </w:r>
      <w:r>
        <w:rPr>
          <w:rFonts w:hint="eastAsia"/>
          <w:color w:val="000000"/>
          <w:szCs w:val="21"/>
        </w:rPr>
        <w:t xml:space="preserve">            </w:t>
      </w:r>
      <w:r>
        <w:rPr>
          <w:color w:val="000000"/>
          <w:szCs w:val="21"/>
        </w:rPr>
        <w:fldChar w:fldCharType="begin"/>
      </w:r>
      <w:r>
        <w:rPr>
          <w:color w:val="000000"/>
          <w:szCs w:val="21"/>
        </w:rPr>
        <w:instrText xml:space="preserve"> = 1 \* GB3 </w:instrText>
      </w:r>
      <w:r>
        <w:rPr>
          <w:color w:val="000000"/>
          <w:szCs w:val="21"/>
        </w:rPr>
        <w:fldChar w:fldCharType="separate"/>
      </w:r>
      <w:r>
        <w:rPr>
          <w:rFonts w:ascii="宋体" w:hAnsi="宋体"/>
          <w:color w:val="000000"/>
          <w:szCs w:val="21"/>
        </w:rPr>
        <w:t>①</w:t>
      </w:r>
      <w:r>
        <w:rPr>
          <w:color w:val="000000"/>
          <w:szCs w:val="21"/>
        </w:rPr>
        <w:fldChar w:fldCharType="end"/>
      </w:r>
      <w:r>
        <w:rPr>
          <w:rFonts w:hint="eastAsia"/>
          <w:color w:val="000000"/>
          <w:szCs w:val="21"/>
        </w:rPr>
        <w:t xml:space="preserve"> （2分）</w:t>
      </w:r>
    </w:p>
    <w:p>
      <w:pPr>
        <w:adjustRightInd w:val="0"/>
        <w:snapToGrid w:val="0"/>
        <w:ind w:firstLine="525" w:firstLineChars="250"/>
        <w:jc w:val="lef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解得：</w:t>
      </w:r>
      <w:r>
        <w:rPr>
          <w:color w:val="000000"/>
          <w:position w:val="-24"/>
          <w:szCs w:val="21"/>
        </w:rPr>
        <w:object>
          <v:shape id="_x0000_i1058" o:spt="75" type="#_x0000_t75" style="height:31pt;width:67pt;" o:ole="t" filled="f" o:preferrelative="t" stroked="f" coordsize="21600,21600">
            <v:path/>
            <v:fill on="f" alignshape="1" focussize="0,0"/>
            <v:stroke on="f"/>
            <v:imagedata r:id="rId89" grayscale="f" bilevel="f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88">
            <o:LockedField>false</o:LockedField>
          </o:OLEObject>
        </w:object>
      </w:r>
      <w:r>
        <w:rPr>
          <w:rFonts w:hint="eastAsia"/>
          <w:color w:val="000000"/>
          <w:szCs w:val="21"/>
        </w:rPr>
        <w:t xml:space="preserve">                            （2分）</w:t>
      </w:r>
    </w:p>
    <w:p>
      <w:pPr>
        <w:adjustRightInd w:val="0"/>
        <w:snapToGrid w:val="0"/>
        <w:jc w:val="lef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（ii）设平衡时，B上方的气体压强为</w:t>
      </w:r>
      <w:r>
        <w:rPr>
          <w:i/>
          <w:color w:val="000000"/>
          <w:szCs w:val="21"/>
        </w:rPr>
        <w:t>p</w:t>
      </w:r>
      <w:r>
        <w:rPr>
          <w:color w:val="000000"/>
          <w:szCs w:val="21"/>
          <w:vertAlign w:val="subscript"/>
        </w:rPr>
        <w:t>2</w:t>
      </w:r>
      <w:r>
        <w:rPr>
          <w:rFonts w:hint="eastAsia"/>
          <w:color w:val="000000"/>
          <w:szCs w:val="21"/>
        </w:rPr>
        <w:t>，则</w:t>
      </w:r>
    </w:p>
    <w:p>
      <w:pPr>
        <w:adjustRightInd w:val="0"/>
        <w:snapToGrid w:val="0"/>
        <w:ind w:firstLine="420"/>
        <w:jc w:val="left"/>
        <w:rPr>
          <w:rFonts w:hint="eastAsia"/>
          <w:color w:val="000000"/>
          <w:szCs w:val="21"/>
        </w:rPr>
      </w:pPr>
      <w:r>
        <w:rPr>
          <w:color w:val="000000"/>
          <w:szCs w:val="21"/>
        </w:rPr>
        <w:t xml:space="preserve">    </w:t>
      </w:r>
      <w:r>
        <w:rPr>
          <w:color w:val="000000"/>
          <w:position w:val="-10"/>
          <w:szCs w:val="21"/>
        </w:rPr>
        <w:object>
          <v:shape id="_x0000_i1059" o:spt="75" type="#_x0000_t75" style="height:17.5pt;width:84.5pt;" o:ole="t" filled="f" o:preferrelative="t" stroked="f" coordsize="21600,21600">
            <v:path/>
            <v:fill on="f" focussize="0,0"/>
            <v:stroke on="f"/>
            <v:imagedata r:id="rId91" o:title=""/>
            <o:lock v:ext="edit" aspectratio="t"/>
            <w10:wrap type="none"/>
            <w10:anchorlock/>
          </v:shape>
          <o:OLEObject Type="Embed" ProgID="Equation.KSEE3" ShapeID="_x0000_i1059" DrawAspect="Content" ObjectID="_1468075759" r:id="rId90">
            <o:LockedField>false</o:LockedField>
          </o:OLEObject>
        </w:object>
      </w:r>
      <w:r>
        <w:rPr>
          <w:color w:val="000000"/>
          <w:szCs w:val="21"/>
        </w:rPr>
        <w:t xml:space="preserve">           </w:t>
      </w:r>
      <w:r>
        <w:rPr>
          <w:rFonts w:hint="eastAsia"/>
          <w:color w:val="000000"/>
          <w:szCs w:val="21"/>
        </w:rPr>
        <w:t xml:space="preserve">             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fldChar w:fldCharType="begin"/>
      </w:r>
      <w:r>
        <w:rPr>
          <w:color w:val="000000"/>
          <w:szCs w:val="21"/>
        </w:rPr>
        <w:instrText xml:space="preserve"> = 2 \* GB3 </w:instrText>
      </w:r>
      <w:r>
        <w:rPr>
          <w:color w:val="000000"/>
          <w:szCs w:val="21"/>
        </w:rPr>
        <w:fldChar w:fldCharType="separate"/>
      </w:r>
      <w:r>
        <w:rPr>
          <w:rFonts w:ascii="宋体" w:hAnsi="宋体"/>
          <w:color w:val="000000"/>
          <w:szCs w:val="21"/>
        </w:rPr>
        <w:t>②</w:t>
      </w:r>
      <w:r>
        <w:rPr>
          <w:color w:val="000000"/>
          <w:szCs w:val="21"/>
        </w:rPr>
        <w:fldChar w:fldCharType="end"/>
      </w:r>
      <w:r>
        <w:rPr>
          <w:rFonts w:hint="eastAsia"/>
          <w:color w:val="000000"/>
          <w:szCs w:val="21"/>
        </w:rPr>
        <w:t xml:space="preserve"> （1分）</w:t>
      </w:r>
    </w:p>
    <w:p>
      <w:pPr>
        <w:adjustRightInd w:val="0"/>
        <w:snapToGrid w:val="0"/>
        <w:jc w:val="left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漏气发生后，设整个封闭气体体积为</w:t>
      </w:r>
      <w:r>
        <w:rPr>
          <w:rFonts w:hAnsi="宋体"/>
          <w:color w:val="000000"/>
          <w:position w:val="-6"/>
          <w:szCs w:val="21"/>
        </w:rPr>
        <w:object>
          <v:shape id="_x0000_i1060" o:spt="75" type="#_x0000_t75" style="height:13.95pt;width:13.95pt;" o:ole="t" filled="f" o:preferrelative="t" stroked="f" coordsize="21600,21600">
            <v:path/>
            <v:fill on="f" alignshape="1" focussize="0,0"/>
            <v:stroke on="f"/>
            <v:imagedata r:id="rId93" grayscale="f" bilevel="f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92">
            <o:LockedField>false</o:LockedField>
          </o:OLEObject>
        </w:object>
      </w:r>
      <w:r>
        <w:rPr>
          <w:rFonts w:hAnsi="宋体"/>
          <w:color w:val="000000"/>
          <w:szCs w:val="21"/>
        </w:rPr>
        <w:t>，压强为</w:t>
      </w:r>
      <w:r>
        <w:rPr>
          <w:rFonts w:hAnsi="宋体"/>
          <w:color w:val="000000"/>
          <w:position w:val="-10"/>
          <w:szCs w:val="21"/>
        </w:rPr>
        <w:object>
          <v:shape id="_x0000_i1061" o:spt="75" type="#_x0000_t75" style="height:16pt;width:13.95pt;" o:ole="t" filled="f" o:preferrelative="t" stroked="f" coordsize="21600,21600">
            <v:path/>
            <v:fill on="f" alignshape="1" focussize="0,0"/>
            <v:stroke on="f"/>
            <v:imagedata r:id="rId95" grayscale="f" bilevel="f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94">
            <o:LockedField>false</o:LockedField>
          </o:OLEObject>
        </w:object>
      </w:r>
      <w:r>
        <w:rPr>
          <w:rFonts w:hAnsi="宋体"/>
          <w:color w:val="000000"/>
          <w:szCs w:val="21"/>
        </w:rPr>
        <w:t>，由力的平衡条件有</w:t>
      </w:r>
    </w:p>
    <w:p>
      <w:pPr>
        <w:adjustRightInd w:val="0"/>
        <w:snapToGrid w:val="0"/>
        <w:ind w:firstLine="420"/>
        <w:jc w:val="left"/>
        <w:rPr>
          <w:rFonts w:hint="eastAsia"/>
          <w:color w:val="000000"/>
          <w:szCs w:val="21"/>
        </w:rPr>
      </w:pP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 xml:space="preserve">  </w:t>
      </w:r>
      <w:r>
        <w:rPr>
          <w:color w:val="000000"/>
          <w:position w:val="-12"/>
          <w:szCs w:val="21"/>
        </w:rPr>
        <w:object>
          <v:shape id="_x0000_i1062" o:spt="75" type="#_x0000_t75" style="height:18.5pt;width:79.5pt;" o:ole="t" filled="f" o:preferrelative="t" stroked="f" coordsize="21600,21600">
            <v:path/>
            <v:fill on="f" focussize="0,0"/>
            <v:stroke on="f"/>
            <v:imagedata r:id="rId97" o:title=""/>
            <o:lock v:ext="edit" aspectratio="t"/>
            <w10:wrap type="none"/>
            <w10:anchorlock/>
          </v:shape>
          <o:OLEObject Type="Embed" ProgID="Equation.KSEE3" ShapeID="_x0000_i1062" DrawAspect="Content" ObjectID="_1468075762" r:id="rId96">
            <o:LockedField>false</o:LockedField>
          </o:OLEObject>
        </w:object>
      </w:r>
      <w:r>
        <w:rPr>
          <w:color w:val="000000"/>
          <w:szCs w:val="21"/>
        </w:rPr>
        <w:t xml:space="preserve">          </w:t>
      </w:r>
      <w:r>
        <w:rPr>
          <w:rFonts w:hint="eastAsia"/>
          <w:color w:val="000000"/>
          <w:szCs w:val="21"/>
        </w:rPr>
        <w:t xml:space="preserve">             </w:t>
      </w:r>
      <w:r>
        <w:rPr>
          <w:color w:val="000000"/>
          <w:szCs w:val="21"/>
        </w:rPr>
        <w:t xml:space="preserve">   </w:t>
      </w:r>
      <w:r>
        <w:rPr>
          <w:color w:val="000000"/>
          <w:szCs w:val="21"/>
        </w:rPr>
        <w:fldChar w:fldCharType="begin"/>
      </w:r>
      <w:r>
        <w:rPr>
          <w:color w:val="000000"/>
          <w:szCs w:val="21"/>
        </w:rPr>
        <w:instrText xml:space="preserve"> = 3 \* GB3 </w:instrText>
      </w:r>
      <w:r>
        <w:rPr>
          <w:color w:val="000000"/>
          <w:szCs w:val="21"/>
        </w:rPr>
        <w:fldChar w:fldCharType="separate"/>
      </w:r>
      <w:r>
        <w:rPr>
          <w:rFonts w:ascii="宋体" w:hAnsi="宋体"/>
          <w:color w:val="000000"/>
          <w:szCs w:val="21"/>
        </w:rPr>
        <w:t>③</w:t>
      </w:r>
      <w:r>
        <w:rPr>
          <w:color w:val="000000"/>
          <w:szCs w:val="21"/>
        </w:rPr>
        <w:fldChar w:fldCharType="end"/>
      </w:r>
      <w:r>
        <w:rPr>
          <w:rFonts w:hint="eastAsia"/>
          <w:color w:val="000000"/>
          <w:szCs w:val="21"/>
        </w:rPr>
        <w:t xml:space="preserve"> （1分）</w:t>
      </w:r>
    </w:p>
    <w:p>
      <w:pPr>
        <w:adjustRightInd w:val="0"/>
        <w:snapToGrid w:val="0"/>
        <w:ind w:firstLine="840" w:firstLineChars="400"/>
        <w:jc w:val="left"/>
        <w:rPr>
          <w:rFonts w:hint="eastAsia"/>
          <w:color w:val="000000"/>
          <w:szCs w:val="21"/>
        </w:rPr>
      </w:pPr>
      <w:r>
        <w:rPr>
          <w:color w:val="000000"/>
          <w:position w:val="-10"/>
          <w:szCs w:val="21"/>
        </w:rPr>
        <w:object>
          <v:shape id="_x0000_i1063" o:spt="75" type="#_x0000_t75" style="height:16pt;width:85pt;" o:ole="t" filled="f" o:preferrelative="t" stroked="f" coordsize="21600,21600">
            <v:path/>
            <v:fill on="f" alignshape="1" focussize="0,0"/>
            <v:stroke on="f"/>
            <v:imagedata r:id="rId99" grayscale="f" bilevel="f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98">
            <o:LockedField>false</o:LockedField>
          </o:OLEObject>
        </w:object>
      </w:r>
      <w:r>
        <w:rPr>
          <w:rFonts w:hint="eastAsia"/>
          <w:color w:val="000000"/>
          <w:szCs w:val="21"/>
        </w:rPr>
        <w:t xml:space="preserve">                         </w:t>
      </w:r>
      <w:r>
        <w:rPr>
          <w:color w:val="000000"/>
          <w:szCs w:val="21"/>
        </w:rPr>
        <w:fldChar w:fldCharType="begin"/>
      </w:r>
      <w:r>
        <w:rPr>
          <w:color w:val="000000"/>
          <w:szCs w:val="21"/>
        </w:rPr>
        <w:instrText xml:space="preserve"> = 4 \* GB3 </w:instrText>
      </w:r>
      <w:r>
        <w:rPr>
          <w:color w:val="000000"/>
          <w:szCs w:val="21"/>
        </w:rPr>
        <w:fldChar w:fldCharType="separate"/>
      </w:r>
      <w:r>
        <w:rPr>
          <w:rFonts w:ascii="宋体" w:hAnsi="宋体"/>
          <w:color w:val="000000"/>
          <w:szCs w:val="21"/>
        </w:rPr>
        <w:t>④</w:t>
      </w:r>
      <w:r>
        <w:rPr>
          <w:color w:val="000000"/>
          <w:szCs w:val="21"/>
        </w:rPr>
        <w:fldChar w:fldCharType="end"/>
      </w:r>
      <w:r>
        <w:rPr>
          <w:rFonts w:hint="eastAsia"/>
          <w:color w:val="000000"/>
          <w:szCs w:val="21"/>
        </w:rPr>
        <w:t xml:space="preserve"> （1分）</w:t>
      </w:r>
    </w:p>
    <w:p>
      <w:pPr>
        <w:adjustRightInd w:val="0"/>
        <w:snapToGrid w:val="0"/>
        <w:jc w:val="left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由玻意耳定律得</w:t>
      </w:r>
      <w:r>
        <w:rPr>
          <w:color w:val="000000"/>
          <w:position w:val="-10"/>
          <w:szCs w:val="21"/>
        </w:rPr>
        <w:object>
          <v:shape id="_x0000_i1064" o:spt="75" type="#_x0000_t75" style="height:18.5pt;width:170pt;" o:ole="t" filled="f" o:preferrelative="t" stroked="f" coordsize="21600,21600">
            <v:path/>
            <v:fill on="f" focussize="0,0"/>
            <v:stroke on="f"/>
            <v:imagedata r:id="rId101" o:title=""/>
            <o:lock v:ext="edit" aspectratio="t"/>
            <w10:wrap type="none"/>
            <w10:anchorlock/>
          </v:shape>
          <o:OLEObject Type="Embed" ProgID="Equation.KSEE3" ShapeID="_x0000_i1064" DrawAspect="Content" ObjectID="_1468075764" r:id="rId100">
            <o:LockedField>false</o:LockedField>
          </o:OLEObject>
        </w:object>
      </w:r>
      <w:r>
        <w:rPr>
          <w:color w:val="000000"/>
          <w:szCs w:val="21"/>
        </w:rPr>
        <w:t xml:space="preserve">   </w:t>
      </w:r>
      <w:r>
        <w:rPr>
          <w:rFonts w:hint="eastAsia" w:ascii="宋体" w:hAnsi="宋体" w:cs="宋体"/>
          <w:color w:val="000000"/>
          <w:szCs w:val="21"/>
        </w:rPr>
        <w:t>⑤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（2分）</w:t>
      </w:r>
      <w:r>
        <w:rPr>
          <w:color w:val="000000"/>
          <w:szCs w:val="21"/>
        </w:rPr>
        <w:t xml:space="preserve">      </w:t>
      </w:r>
    </w:p>
    <w:p>
      <w:pPr>
        <w:pStyle w:val="2"/>
        <w:tabs>
          <w:tab w:val="left" w:pos="4395"/>
        </w:tabs>
        <w:snapToGrid w:val="0"/>
        <w:ind w:firstLine="105" w:firstLineChars="50"/>
        <w:rPr>
          <w:rFonts w:hint="eastAsia" w:ascii="Times New Roman" w:hAnsi="Times New Roman" w:cs="Times New Roman"/>
          <w:color w:val="000000"/>
        </w:rPr>
      </w:pPr>
      <w:r>
        <w:rPr>
          <w:rFonts w:ascii="Times New Roman" w:hAnsi="宋体" w:cs="Times New Roman"/>
          <w:color w:val="000000"/>
        </w:rPr>
        <w:t>解得：</w:t>
      </w:r>
      <w:r>
        <w:rPr>
          <w:rFonts w:ascii="Times New Roman" w:hAnsi="Times New Roman" w:cs="Times New Roman"/>
          <w:color w:val="000000"/>
          <w:position w:val="-28"/>
        </w:rPr>
        <w:object>
          <v:shape id="_x0000_i1065" o:spt="75" type="#_x0000_t75" style="height:33.5pt;width:78pt;" o:ole="t" filled="f" o:preferrelative="t" stroked="f" coordsize="21600,21600">
            <v:path/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quation.KSEE3" ShapeID="_x0000_i1065" DrawAspect="Content" ObjectID="_1468075765" r:id="rId102">
            <o:LockedField>false</o:LockedField>
          </o:OLEObject>
        </w:object>
      </w:r>
      <w:r>
        <w:rPr>
          <w:rFonts w:hint="eastAsia" w:ascii="Times New Roman" w:hAnsi="Times New Roman" w:cs="Times New Roman"/>
          <w:color w:val="000000"/>
          <w:position w:val="-28"/>
        </w:rPr>
        <w:t xml:space="preserve">                               </w:t>
      </w:r>
      <w:r>
        <w:rPr>
          <w:rFonts w:hint="eastAsia" w:ascii="Times New Roman" w:hAnsi="Times New Roman" w:cs="Times New Roman"/>
          <w:color w:val="000000"/>
        </w:rPr>
        <w:t>（1分）</w:t>
      </w:r>
    </w:p>
    <w:p>
      <w:pPr>
        <w:pStyle w:val="8"/>
        <w:adjustRightInd w:val="0"/>
        <w:snapToGrid w:val="0"/>
        <w:textAlignment w:val="center"/>
        <w:rPr>
          <w:rFonts w:hAnsi="Times New Roman"/>
          <w:color w:val="000000"/>
          <w:szCs w:val="21"/>
        </w:rPr>
      </w:pPr>
      <w:r>
        <w:rPr>
          <w:rFonts w:hAnsi="Times New Roman"/>
          <w:color w:val="000000"/>
          <w:kern w:val="0"/>
          <w:szCs w:val="21"/>
        </w:rPr>
        <w:t>34.</w:t>
      </w:r>
      <w:r>
        <w:rPr>
          <w:rFonts w:hAnsi="宋体"/>
          <w:color w:val="000000"/>
          <w:szCs w:val="21"/>
        </w:rPr>
        <w:t>【物理选修</w:t>
      </w:r>
      <w:r>
        <w:rPr>
          <w:rFonts w:hAnsi="Times New Roman"/>
          <w:color w:val="000000"/>
          <w:szCs w:val="21"/>
        </w:rPr>
        <w:t>3</w:t>
      </w:r>
      <w:r>
        <w:rPr>
          <w:rFonts w:hint="eastAsia" w:hAnsi="Times New Roman"/>
          <w:color w:val="000000"/>
          <w:szCs w:val="21"/>
        </w:rPr>
        <w:t>—</w:t>
      </w:r>
      <w:r>
        <w:rPr>
          <w:rFonts w:hAnsi="Times New Roman"/>
          <w:color w:val="000000"/>
          <w:szCs w:val="21"/>
        </w:rPr>
        <w:t>4</w:t>
      </w:r>
      <w:r>
        <w:rPr>
          <w:rFonts w:hAnsi="宋体"/>
          <w:color w:val="000000"/>
          <w:szCs w:val="21"/>
        </w:rPr>
        <w:t>】（共</w:t>
      </w:r>
      <w:r>
        <w:rPr>
          <w:rFonts w:hAnsi="Times New Roman"/>
          <w:color w:val="000000"/>
          <w:szCs w:val="21"/>
        </w:rPr>
        <w:t>15</w:t>
      </w:r>
      <w:r>
        <w:rPr>
          <w:rFonts w:hAnsi="宋体"/>
          <w:color w:val="000000"/>
          <w:szCs w:val="21"/>
        </w:rPr>
        <w:t>分）</w:t>
      </w:r>
    </w:p>
    <w:p>
      <w:pPr>
        <w:snapToGrid w:val="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（1）</w:t>
      </w:r>
      <w:r>
        <w:rPr>
          <w:color w:val="000000"/>
          <w:szCs w:val="21"/>
        </w:rPr>
        <w:t>BCD</w:t>
      </w:r>
    </w:p>
    <w:p>
      <w:pPr>
        <w:snapToGrid w:val="0"/>
        <w:rPr>
          <w:color w:val="000000"/>
          <w:szCs w:val="21"/>
        </w:rPr>
      </w:pPr>
      <w:r>
        <w:rPr>
          <w:rFonts w:hint="eastAsia" w:hAnsi="宋体"/>
          <w:color w:val="000000"/>
          <w:szCs w:val="21"/>
        </w:rPr>
        <w:t>（2）</w:t>
      </w:r>
      <w:r>
        <w:rPr>
          <w:rFonts w:hAnsi="宋体"/>
          <w:color w:val="000000"/>
          <w:szCs w:val="21"/>
        </w:rPr>
        <w:t>解：（</w:t>
      </w:r>
      <w:r>
        <w:rPr>
          <w:color w:val="000000"/>
          <w:szCs w:val="21"/>
        </w:rPr>
        <w:t>i</w:t>
      </w:r>
      <w:r>
        <w:rPr>
          <w:rFonts w:hAnsi="宋体"/>
          <w:color w:val="000000"/>
          <w:szCs w:val="21"/>
        </w:rPr>
        <w:t>）如图，从底上面</w:t>
      </w:r>
      <w:r>
        <w:rPr>
          <w:color w:val="000000"/>
          <w:szCs w:val="21"/>
        </w:rPr>
        <w:t>A</w:t>
      </w:r>
      <w:r>
        <w:rPr>
          <w:rFonts w:hAnsi="宋体"/>
          <w:color w:val="000000"/>
          <w:szCs w:val="21"/>
        </w:rPr>
        <w:t>处射入的光线，在球面上发生折射时的入射角为</w:t>
      </w:r>
      <w:r>
        <w:rPr>
          <w:color w:val="000000"/>
          <w:position w:val="-6"/>
          <w:szCs w:val="21"/>
        </w:rPr>
        <w:object>
          <v:shape id="_x0000_i1066" o:spt="75" type="#_x0000_t75" style="height:12.5pt;width:7.5pt;" o:ole="t" filled="f" o:preferrelative="t" stroked="f" coordsize="21600,21600">
            <v:path/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quation.KSEE3" ShapeID="_x0000_i1066" DrawAspect="Content" ObjectID="_1468075766" r:id="rId104">
            <o:LockedField>false</o:LockedField>
          </o:OLEObject>
        </w:object>
      </w:r>
      <w:r>
        <w:rPr>
          <w:rFonts w:hAnsi="宋体"/>
          <w:color w:val="000000"/>
          <w:szCs w:val="21"/>
        </w:rPr>
        <w:t>，当</w:t>
      </w:r>
      <w:r>
        <w:rPr>
          <w:color w:val="000000"/>
          <w:position w:val="-6"/>
          <w:szCs w:val="21"/>
        </w:rPr>
        <w:object>
          <v:shape id="_x0000_i1067" o:spt="75" type="#_x0000_t75" style="height:12.5pt;width:7.5pt;" o:ole="t" filled="f" o:preferrelative="t" stroked="f" coordsize="21600,21600">
            <v:path/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quation.KSEE3" ShapeID="_x0000_i1067" DrawAspect="Content" ObjectID="_1468075767" r:id="rId106">
            <o:LockedField>false</o:LockedField>
          </o:OLEObject>
        </w:object>
      </w:r>
      <w:r>
        <w:rPr>
          <w:rFonts w:hAnsi="宋体"/>
          <w:color w:val="000000"/>
          <w:szCs w:val="21"/>
        </w:rPr>
        <w:t>等于全反射临界角</w:t>
      </w:r>
      <w:r>
        <w:rPr>
          <w:color w:val="000000"/>
          <w:szCs w:val="21"/>
        </w:rPr>
        <w:t>C</w:t>
      </w:r>
      <w:r>
        <w:rPr>
          <w:rFonts w:hAnsi="宋体"/>
          <w:color w:val="000000"/>
          <w:szCs w:val="21"/>
        </w:rPr>
        <w:t>时，对应光线到光轴的距离最大，设最大距离为</w:t>
      </w:r>
      <w:r>
        <w:rPr>
          <w:color w:val="000000"/>
          <w:position w:val="-6"/>
          <w:szCs w:val="21"/>
        </w:rPr>
        <w:object>
          <v:shape id="_x0000_i1068" o:spt="75" type="#_x0000_t75" style="height:13.5pt;width:11pt;" o:ole="t" filled="f" o:preferrelative="t" stroked="f" coordsize="21600,21600">
            <v:path/>
            <v:fill on="f" focussize="0,0"/>
            <v:stroke on="f"/>
            <v:imagedata r:id="rId108" o:title=""/>
            <o:lock v:ext="edit" aspectratio="t"/>
            <w10:wrap type="none"/>
            <w10:anchorlock/>
          </v:shape>
          <o:OLEObject Type="Embed" ProgID="Equation.KSEE3" ShapeID="_x0000_i1068" DrawAspect="Content" ObjectID="_1468075768" r:id="rId107">
            <o:LockedField>false</o:LockedField>
          </o:OLEObject>
        </w:object>
      </w:r>
      <w:r>
        <w:rPr>
          <w:rFonts w:hAnsi="宋体"/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object>
          <v:shape id="_x0000_i1069" o:spt="75" type="#_x0000_t75" style="height:13.5pt;width:28.5pt;" o:ole="t" filled="f" o:preferrelative="t" stroked="f" coordsize="21600,21600">
            <v:path/>
            <v:fill on="f" focussize="0,0"/>
            <v:stroke on="f"/>
            <v:imagedata r:id="rId110" o:title=""/>
            <o:lock v:ext="edit" aspectratio="t"/>
            <w10:wrap type="none"/>
            <w10:anchorlock/>
          </v:shape>
          <o:OLEObject Type="Embed" ProgID="Equation.KSEE3" ShapeID="_x0000_i1069" DrawAspect="Content" ObjectID="_1468075769" r:id="rId109">
            <o:LockedField>false</o:LockedField>
          </o:OLEObject>
        </w:object>
      </w:r>
    </w:p>
    <w:p>
      <w:pPr>
        <w:snapToGrid w:val="0"/>
        <w:rPr>
          <w:rFonts w:hint="eastAsia"/>
          <w:color w:val="000000"/>
          <w:szCs w:val="21"/>
        </w:rPr>
      </w:pPr>
      <w:r>
        <w:rPr>
          <w:color w:val="000000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0</wp:posOffset>
            </wp:positionV>
            <wp:extent cx="1139825" cy="1226185"/>
            <wp:effectExtent l="0" t="0" r="3175" b="12065"/>
            <wp:wrapNone/>
            <wp:docPr id="1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7"/>
                    <pic:cNvPicPr>
                      <a:picLocks noChangeAspect="1"/>
                    </pic:cNvPicPr>
                  </pic:nvPicPr>
                  <pic:blipFill>
                    <a:blip r:embed="rId111">
                      <a:lum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1226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/>
          <w:color w:val="000000"/>
          <w:szCs w:val="21"/>
        </w:rPr>
        <w:t>设</w:t>
      </w:r>
      <w:r>
        <w:rPr>
          <w:color w:val="000000"/>
          <w:position w:val="-6"/>
          <w:szCs w:val="21"/>
        </w:rPr>
        <w:object>
          <v:shape id="_x0000_i1070" o:spt="75" type="#_x0000_t75" style="height:11pt;width:10pt;" o:ole="t" filled="f" o:preferrelative="t" stroked="f" coordsize="21600,21600">
            <v:path/>
            <v:fill on="f" focussize="0,0"/>
            <v:stroke on="f"/>
            <v:imagedata r:id="rId113" o:title=""/>
            <o:lock v:ext="edit" aspectratio="t"/>
            <w10:wrap type="none"/>
            <w10:anchorlock/>
          </v:shape>
          <o:OLEObject Type="Embed" ProgID="Equation.KSEE3" ShapeID="_x0000_i1070" DrawAspect="Content" ObjectID="_1468075770" r:id="rId112">
            <o:LockedField>false</o:LockedField>
          </o:OLEObject>
        </w:object>
      </w:r>
      <w:r>
        <w:rPr>
          <w:rFonts w:hAnsi="宋体"/>
          <w:color w:val="000000"/>
          <w:szCs w:val="21"/>
        </w:rPr>
        <w:t>是玻璃的折射率，由全反射临界角的定义有</w:t>
      </w:r>
      <w:r>
        <w:rPr>
          <w:color w:val="000000"/>
          <w:position w:val="-24"/>
          <w:szCs w:val="21"/>
        </w:rPr>
        <w:object>
          <v:shape id="_x0000_i1071" o:spt="75" type="#_x0000_t75" style="height:31pt;width:48.5pt;" o:ole="t" filled="f" o:preferrelative="t" stroked="f" coordsize="21600,21600">
            <v:path/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quation.KSEE3" ShapeID="_x0000_i1071" DrawAspect="Content" ObjectID="_1468075771" r:id="rId114">
            <o:LockedField>false</o:LockedField>
          </o:OLEObject>
        </w:object>
      </w:r>
      <w:r>
        <w:rPr>
          <w:rFonts w:hint="eastAsia"/>
          <w:color w:val="000000"/>
          <w:szCs w:val="21"/>
        </w:rPr>
        <w:t>（1分）</w:t>
      </w:r>
    </w:p>
    <w:p>
      <w:pPr>
        <w:snapToGrid w:val="0"/>
        <w:rPr>
          <w:rFonts w:hint="eastAsia"/>
          <w:color w:val="000000"/>
          <w:szCs w:val="21"/>
        </w:rPr>
      </w:pPr>
      <w:r>
        <w:rPr>
          <w:rFonts w:hAnsi="宋体"/>
          <w:color w:val="000000"/>
          <w:szCs w:val="21"/>
        </w:rPr>
        <w:t>由几何关系有</w:t>
      </w:r>
      <w:r>
        <w:rPr>
          <w:color w:val="000000"/>
          <w:position w:val="-24"/>
          <w:szCs w:val="21"/>
        </w:rPr>
        <w:object>
          <v:shape id="_x0000_i1072" o:spt="75" type="#_x0000_t75" style="height:31pt;width:44.5pt;" o:ole="t" filled="f" o:preferrelative="t" stroked="f" coordsize="21600,21600">
            <v:path/>
            <v:fill on="f" focussize="0,0"/>
            <v:stroke on="f"/>
            <v:imagedata r:id="rId117" o:title=""/>
            <o:lock v:ext="edit" aspectratio="t"/>
            <w10:wrap type="none"/>
            <w10:anchorlock/>
          </v:shape>
          <o:OLEObject Type="Embed" ProgID="Equation.KSEE3" ShapeID="_x0000_i1072" DrawAspect="Content" ObjectID="_1468075772" r:id="rId116">
            <o:LockedField>false</o:LockedField>
          </o:OLEObject>
        </w:object>
      </w:r>
      <w:r>
        <w:rPr>
          <w:rFonts w:hint="eastAsia"/>
          <w:color w:val="000000"/>
          <w:szCs w:val="21"/>
        </w:rPr>
        <w:t>（2分）</w:t>
      </w:r>
    </w:p>
    <w:p>
      <w:pPr>
        <w:snapToGrid w:val="0"/>
        <w:rPr>
          <w:rFonts w:hint="eastAsia"/>
          <w:color w:val="000000"/>
          <w:szCs w:val="21"/>
        </w:rPr>
      </w:pPr>
      <w:r>
        <w:rPr>
          <w:rFonts w:hAnsi="宋体"/>
          <w:color w:val="000000"/>
          <w:szCs w:val="21"/>
        </w:rPr>
        <w:t>联立解得：</w:t>
      </w:r>
      <w:r>
        <w:rPr>
          <w:color w:val="000000"/>
          <w:position w:val="-24"/>
          <w:szCs w:val="21"/>
        </w:rPr>
        <w:object>
          <v:shape id="_x0000_i1073" o:spt="75" type="#_x0000_t75" style="height:33.5pt;width:48.5pt;" o:ole="t" filled="f" o:preferrelative="t" stroked="f" coordsize="21600,21600">
            <v:path/>
            <v:fill on="f" focussize="0,0"/>
            <v:stroke on="f"/>
            <v:imagedata r:id="rId119" o:title=""/>
            <o:lock v:ext="edit" aspectratio="t"/>
            <w10:wrap type="none"/>
            <w10:anchorlock/>
          </v:shape>
          <o:OLEObject Type="Embed" ProgID="Equation.KSEE3" ShapeID="_x0000_i1073" DrawAspect="Content" ObjectID="_1468075773" r:id="rId118">
            <o:LockedField>false</o:LockedField>
          </o:OLEObject>
        </w:object>
      </w:r>
      <w:r>
        <w:rPr>
          <w:rFonts w:hint="eastAsia"/>
          <w:color w:val="000000"/>
          <w:szCs w:val="21"/>
        </w:rPr>
        <w:t>（1分）</w:t>
      </w:r>
    </w:p>
    <w:p>
      <w:pPr>
        <w:snapToGrid w:val="0"/>
        <w:rPr>
          <w:rFonts w:hint="eastAsia"/>
          <w:color w:val="000000"/>
          <w:szCs w:val="21"/>
        </w:rPr>
      </w:pPr>
      <w:r>
        <w:rPr>
          <w:rFonts w:hAnsi="宋体"/>
          <w:color w:val="000000"/>
          <w:szCs w:val="21"/>
        </w:rPr>
        <w:t>能够直接从球面射出的入射光线在底面上的面积为</w:t>
      </w:r>
      <w:r>
        <w:rPr>
          <w:color w:val="000000"/>
          <w:position w:val="-24"/>
          <w:szCs w:val="21"/>
        </w:rPr>
        <w:object>
          <v:shape id="_x0000_i1074" o:spt="75" type="#_x0000_t75" style="height:33.5pt;width:74.5pt;" o:ole="t" filled="f" o:preferrelative="t" stroked="f" coordsize="21600,21600">
            <v:path/>
            <v:fill on="f" focussize="0,0"/>
            <v:stroke on="f"/>
            <v:imagedata r:id="rId121" o:title=""/>
            <o:lock v:ext="edit" aspectratio="t"/>
            <w10:wrap type="none"/>
            <w10:anchorlock/>
          </v:shape>
          <o:OLEObject Type="Embed" ProgID="Equation.KSEE3" ShapeID="_x0000_i1074" DrawAspect="Content" ObjectID="_1468075774" r:id="rId120">
            <o:LockedField>false</o:LockedField>
          </o:OLEObject>
        </w:object>
      </w:r>
      <w:r>
        <w:rPr>
          <w:rFonts w:hint="eastAsia"/>
          <w:color w:val="000000"/>
          <w:szCs w:val="21"/>
        </w:rPr>
        <w:t>（1分）</w:t>
      </w:r>
    </w:p>
    <w:p>
      <w:pPr>
        <w:snapToGrid w:val="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ii</w:t>
      </w:r>
      <w:r>
        <w:rPr>
          <w:rFonts w:hAnsi="宋体"/>
          <w:color w:val="000000"/>
          <w:szCs w:val="21"/>
        </w:rPr>
        <w:t>）设与光轴距</w:t>
      </w:r>
      <w:r>
        <w:rPr>
          <w:color w:val="000000"/>
          <w:position w:val="-24"/>
          <w:szCs w:val="21"/>
        </w:rPr>
        <w:object>
          <v:shape id="_x0000_i1075" o:spt="75" type="#_x0000_t75" style="height:31pt;width:13.5pt;" o:ole="t" filled="f" o:preferrelative="t" stroked="f" coordsize="21600,21600">
            <v:path/>
            <v:fill on="f" focussize="0,0"/>
            <v:stroke on="f"/>
            <v:imagedata r:id="rId123" o:title=""/>
            <o:lock v:ext="edit" aspectratio="t"/>
            <w10:wrap type="none"/>
            <w10:anchorlock/>
          </v:shape>
          <o:OLEObject Type="Embed" ProgID="Equation.KSEE3" ShapeID="_x0000_i1075" DrawAspect="Content" ObjectID="_1468075775" r:id="rId122">
            <o:LockedField>false</o:LockedField>
          </o:OLEObject>
        </w:object>
      </w:r>
      <w:r>
        <w:rPr>
          <w:rFonts w:hAnsi="宋体"/>
          <w:color w:val="000000"/>
          <w:szCs w:val="21"/>
        </w:rPr>
        <w:t>的光线在球面</w:t>
      </w:r>
      <w:r>
        <w:rPr>
          <w:i/>
          <w:color w:val="000000"/>
          <w:szCs w:val="21"/>
        </w:rPr>
        <w:t>B</w:t>
      </w:r>
      <w:r>
        <w:rPr>
          <w:rFonts w:hAnsi="宋体"/>
          <w:color w:val="000000"/>
          <w:szCs w:val="21"/>
        </w:rPr>
        <w:t>点折射时的入射角和折射角分别为</w:t>
      </w:r>
      <w:r>
        <w:rPr>
          <w:i/>
          <w:color w:val="000000"/>
          <w:szCs w:val="21"/>
        </w:rPr>
        <w:t>i</w:t>
      </w:r>
      <w:r>
        <w:rPr>
          <w:color w:val="000000"/>
          <w:szCs w:val="21"/>
          <w:vertAlign w:val="subscript"/>
        </w:rPr>
        <w:t>1</w:t>
      </w:r>
      <w:r>
        <w:rPr>
          <w:rFonts w:hAnsi="宋体"/>
          <w:color w:val="000000"/>
          <w:szCs w:val="21"/>
        </w:rPr>
        <w:t>和</w:t>
      </w:r>
      <w:r>
        <w:rPr>
          <w:i/>
          <w:color w:val="000000"/>
          <w:szCs w:val="21"/>
        </w:rPr>
        <w:t>r</w:t>
      </w:r>
      <w:r>
        <w:rPr>
          <w:color w:val="000000"/>
          <w:szCs w:val="21"/>
          <w:vertAlign w:val="subscript"/>
        </w:rPr>
        <w:t>1</w:t>
      </w:r>
      <w:r>
        <w:rPr>
          <w:rFonts w:hAnsi="宋体"/>
          <w:color w:val="000000"/>
          <w:szCs w:val="21"/>
        </w:rPr>
        <w:t>，</w:t>
      </w:r>
    </w:p>
    <w:p>
      <w:pPr>
        <w:snapToGrid w:val="0"/>
        <w:rPr>
          <w:rFonts w:hint="eastAsia"/>
          <w:color w:val="000000"/>
          <w:szCs w:val="21"/>
        </w:rPr>
      </w:pPr>
      <w:r>
        <w:rPr>
          <w:rFonts w:hAnsi="宋体"/>
          <w:color w:val="000000"/>
          <w:szCs w:val="21"/>
        </w:rPr>
        <w:t>由几何关系有</w:t>
      </w:r>
      <w:r>
        <w:rPr>
          <w:color w:val="000000"/>
          <w:position w:val="-10"/>
          <w:szCs w:val="21"/>
        </w:rPr>
        <w:object>
          <v:shape id="_x0000_i1076" o:spt="75" type="#_x0000_t75" style="height:18.5pt;width:38.5pt;" o:ole="t" filled="f" o:preferrelative="t" stroked="f" coordsize="21600,21600">
            <v:path/>
            <v:fill on="f" focussize="0,0"/>
            <v:stroke on="f"/>
            <v:imagedata r:id="rId125" o:title=""/>
            <o:lock v:ext="edit" aspectratio="t"/>
            <w10:wrap type="none"/>
            <w10:anchorlock/>
          </v:shape>
          <o:OLEObject Type="Embed" ProgID="Equation.KSEE3" ShapeID="_x0000_i1076" DrawAspect="Content" ObjectID="_1468075776" r:id="rId124">
            <o:LockedField>false</o:LockedField>
          </o:OLEObject>
        </w:object>
      </w:r>
      <w:r>
        <w:rPr>
          <w:rFonts w:hint="eastAsia"/>
          <w:color w:val="000000"/>
          <w:szCs w:val="21"/>
        </w:rPr>
        <w:t>（1分）</w:t>
      </w:r>
    </w:p>
    <w:p>
      <w:pPr>
        <w:snapToGrid w:val="0"/>
        <w:rPr>
          <w:rFonts w:hint="eastAsia"/>
          <w:color w:val="000000"/>
          <w:szCs w:val="21"/>
        </w:rPr>
      </w:pPr>
      <w:r>
        <w:rPr>
          <w:rFonts w:hAnsi="宋体"/>
          <w:color w:val="000000"/>
          <w:szCs w:val="21"/>
        </w:rPr>
        <w:t>由折射定律有</w:t>
      </w:r>
      <w:r>
        <w:rPr>
          <w:color w:val="000000"/>
          <w:position w:val="-10"/>
          <w:szCs w:val="21"/>
        </w:rPr>
        <w:object>
          <v:shape id="_x0000_i1077" o:spt="75" type="#_x0000_t75" style="height:17.5pt;width:69.5pt;" o:ole="t" filled="f" o:preferrelative="t" stroked="f" coordsize="21600,21600">
            <v:path/>
            <v:fill on="f" focussize="0,0"/>
            <v:stroke on="f"/>
            <v:imagedata r:id="rId127" o:title=""/>
            <o:lock v:ext="edit" aspectratio="t"/>
            <w10:wrap type="none"/>
            <w10:anchorlock/>
          </v:shape>
          <o:OLEObject Type="Embed" ProgID="Equation.KSEE3" ShapeID="_x0000_i1077" DrawAspect="Content" ObjectID="_1468075777" r:id="rId126">
            <o:LockedField>false</o:LockedField>
          </o:OLEObject>
        </w:object>
      </w:r>
      <w:r>
        <w:rPr>
          <w:rFonts w:hint="eastAsia"/>
          <w:color w:val="000000"/>
          <w:szCs w:val="21"/>
        </w:rPr>
        <w:t>（1分）</w:t>
      </w:r>
    </w:p>
    <w:p>
      <w:pPr>
        <w:snapToGrid w:val="0"/>
        <w:rPr>
          <w:rFonts w:hint="eastAsia"/>
          <w:color w:val="000000"/>
          <w:szCs w:val="21"/>
        </w:rPr>
      </w:pPr>
      <w:r>
        <w:rPr>
          <w:rFonts w:hAnsi="宋体"/>
          <w:color w:val="000000"/>
          <w:szCs w:val="21"/>
        </w:rPr>
        <w:t>解得：</w:t>
      </w:r>
      <w:r>
        <w:rPr>
          <w:color w:val="000000"/>
          <w:position w:val="-12"/>
          <w:szCs w:val="21"/>
        </w:rPr>
        <w:object>
          <v:shape id="_x0000_i1078" o:spt="75" type="#_x0000_t75" style="height:19.6pt;width:41.05pt;" o:ole="t" filled="f" o:preferrelative="t" stroked="f" coordsize="21600,21600">
            <v:path/>
            <v:fill on="f" alignshape="1" focussize="0,0"/>
            <v:stroke on="f"/>
            <v:imagedata r:id="rId129" grayscale="f" bilevel="f" o:title=""/>
            <o:lock v:ext="edit" aspectratio="t"/>
            <w10:wrap type="none"/>
            <w10:anchorlock/>
          </v:shape>
          <o:OLEObject Type="Embed" ProgID="Equation.KSEE3" ShapeID="_x0000_i1078" DrawAspect="Content" ObjectID="_1468075778" r:id="rId128">
            <o:LockedField>false</o:LockedField>
          </o:OLEObject>
        </w:object>
      </w:r>
      <w:r>
        <w:rPr>
          <w:rFonts w:hint="eastAsia"/>
          <w:color w:val="000000"/>
          <w:szCs w:val="21"/>
        </w:rPr>
        <w:t>（1分）</w:t>
      </w:r>
    </w:p>
    <w:p>
      <w:pPr>
        <w:snapToGrid w:val="0"/>
        <w:rPr>
          <w:rFonts w:hint="eastAsia"/>
          <w:color w:val="000000"/>
          <w:szCs w:val="21"/>
        </w:rPr>
      </w:pPr>
      <w:r>
        <w:rPr>
          <w:rFonts w:hAnsi="宋体"/>
          <w:color w:val="000000"/>
          <w:szCs w:val="21"/>
        </w:rPr>
        <w:t>即</w:t>
      </w:r>
      <w:r>
        <w:rPr>
          <w:color w:val="000000"/>
          <w:position w:val="-10"/>
          <w:szCs w:val="21"/>
        </w:rPr>
        <w:object>
          <v:shape id="_x0000_i1079" o:spt="75" type="#_x0000_t75" style="height:18.55pt;width:65pt;" o:ole="t" filled="f" o:preferrelative="t" stroked="f" coordsize="21600,21600">
            <v:path/>
            <v:fill on="f" alignshape="1" focussize="0,0"/>
            <v:stroke on="f"/>
            <v:imagedata r:id="rId131" grayscale="f" bilevel="f" o:title=""/>
            <o:lock v:ext="edit" aspectratio="t"/>
            <w10:wrap type="none"/>
            <w10:anchorlock/>
          </v:shape>
          <o:OLEObject Type="Embed" ProgID="Equation.KSEE3" ShapeID="_x0000_i1079" DrawAspect="Content" ObjectID="_1468075779" r:id="rId130">
            <o:LockedField>false</o:LockedField>
          </o:OLEObject>
        </w:object>
      </w:r>
      <w:r>
        <w:rPr>
          <w:color w:val="000000"/>
          <w:szCs w:val="21"/>
        </w:rPr>
        <w:t>,</w:t>
      </w:r>
      <w:r>
        <w:rPr>
          <w:rFonts w:hAnsi="宋体"/>
          <w:color w:val="000000"/>
          <w:szCs w:val="21"/>
        </w:rPr>
        <w:t>可得</w:t>
      </w:r>
      <w:r>
        <w:rPr>
          <w:color w:val="000000"/>
          <w:position w:val="-12"/>
          <w:szCs w:val="21"/>
        </w:rPr>
        <w:object>
          <v:shape id="_x0000_i1080" o:spt="75" type="#_x0000_t75" style="height:18.5pt;width:41pt;" o:ole="t" filled="f" o:preferrelative="t" stroked="f" coordsize="21600,21600">
            <v:path/>
            <v:fill on="f" focussize="0,0"/>
            <v:stroke on="f"/>
            <v:imagedata r:id="rId133" o:title=""/>
            <o:lock v:ext="edit" aspectratio="t"/>
            <w10:wrap type="none"/>
            <w10:anchorlock/>
          </v:shape>
          <o:OLEObject Type="Embed" ProgID="Equation.KSEE3" ShapeID="_x0000_i1080" DrawAspect="Content" ObjectID="_1468075780" r:id="rId132">
            <o:LockedField>false</o:LockedField>
          </o:OLEObject>
        </w:object>
      </w:r>
      <w:r>
        <w:rPr>
          <w:color w:val="000000"/>
          <w:szCs w:val="21"/>
        </w:rPr>
        <w:t>,</w:t>
      </w:r>
      <w:r>
        <w:rPr>
          <w:color w:val="000000"/>
          <w:position w:val="-24"/>
          <w:szCs w:val="21"/>
        </w:rPr>
        <w:object>
          <v:shape id="_x0000_i1081" o:spt="75" type="#_x0000_t75" style="height:33.5pt;width:59.5pt;" o:ole="t" filled="f" o:preferrelative="t" stroked="f" coordsize="21600,21600">
            <v:path/>
            <v:fill on="f" focussize="0,0"/>
            <v:stroke on="f"/>
            <v:imagedata r:id="rId135" o:title=""/>
            <o:lock v:ext="edit" aspectratio="t"/>
            <w10:wrap type="none"/>
            <w10:anchorlock/>
          </v:shape>
          <o:OLEObject Type="Embed" ProgID="Equation.KSEE3" ShapeID="_x0000_i1081" DrawAspect="Content" ObjectID="_1468075781" r:id="rId134">
            <o:LockedField>false</o:LockedField>
          </o:OLEObject>
        </w:object>
      </w:r>
      <w:r>
        <w:rPr>
          <w:rFonts w:hint="eastAsia"/>
          <w:color w:val="000000"/>
          <w:szCs w:val="21"/>
        </w:rPr>
        <w:t>（1分）</w:t>
      </w:r>
    </w:p>
    <w:p>
      <w:pPr>
        <w:snapToGrid w:val="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且在玻璃半球中</w:t>
      </w:r>
      <w:r>
        <w:rPr>
          <w:color w:val="000000"/>
          <w:position w:val="-24"/>
          <w:szCs w:val="21"/>
        </w:rPr>
        <w:object>
          <v:shape id="_x0000_i1082" o:spt="75" type="#_x0000_t75" style="height:31pt;width:29pt;" o:ole="t" filled="f" o:preferrelative="t" stroked="f" coordsize="21600,21600">
            <v:path/>
            <v:fill on="f" focussize="0,0"/>
            <v:stroke on="f"/>
            <v:imagedata r:id="rId137" o:title=""/>
            <o:lock v:ext="edit" aspectratio="t"/>
            <w10:wrap type="none"/>
            <w10:anchorlock/>
          </v:shape>
          <o:OLEObject Type="Embed" ProgID="Equation.KSEE3" ShapeID="_x0000_i1082" DrawAspect="Content" ObjectID="_1468075782" r:id="rId136">
            <o:LockedField>false</o:LockedField>
          </o:OLEObject>
        </w:object>
      </w:r>
    </w:p>
    <w:p>
      <w:pPr>
        <w:rPr>
          <w:rFonts w:hint="eastAsia"/>
          <w:color w:val="000000"/>
          <w:szCs w:val="21"/>
        </w:rPr>
      </w:pPr>
      <w:r>
        <w:rPr>
          <w:rFonts w:hAnsi="宋体"/>
          <w:color w:val="000000"/>
          <w:szCs w:val="21"/>
        </w:rPr>
        <w:t>联立得</w:t>
      </w:r>
      <w:r>
        <w:rPr>
          <w:color w:val="000000"/>
          <w:szCs w:val="21"/>
        </w:rPr>
        <w:fldChar w:fldCharType="begin"/>
      </w:r>
      <w:r>
        <w:rPr>
          <w:color w:val="000000"/>
          <w:szCs w:val="21"/>
        </w:rPr>
        <w:instrText xml:space="preserve"> QUOTE </w:instrText>
      </w:r>
      <m:oMath>
        <m:r>
          <m:rPr>
            <m:sty m:val="p"/>
          </m:rPr>
          <w:rPr>
            <w:rFonts w:hint="default" w:ascii="Cambria Math" w:hAnsi="Cambria Math"/>
            <w:color w:val="000000"/>
            <w:szCs w:val="21"/>
          </w:rPr>
          <m:t xml:space="preserve">OC=</m:t>
        </m:r>
        <m:f>
          <m:fPr>
            <m:ctrlPr>
              <w:rPr>
                <w:rFonts w:hint="default" w:ascii="Cambria Math" w:hAnsi="Cambria Math"/>
                <w:color w:val="000000"/>
                <w:szCs w:val="21"/>
              </w:rPr>
            </m:ctrlPr>
          </m:fPr>
          <m:num>
            <m:r>
              <m:rPr>
                <m:sty m:val="p"/>
              </m:rPr>
              <w:rPr>
                <w:rFonts w:hint="default" w:ascii="Cambria Math" w:hAnsi="Cambria Math"/>
                <w:color w:val="000000"/>
                <w:szCs w:val="21"/>
              </w:rPr>
              <m:t xml:space="preserve">3(2</m:t>
            </m:r>
            <m:rad>
              <m:radPr>
                <m:degHide m:val="1"/>
                <m:ctrlPr>
                  <w:rPr>
                    <w:rFonts w:hint="default" w:ascii="Cambria Math" w:hAnsi="Cambria Math"/>
                    <w:color w:val="000000"/>
                    <w:szCs w:val="21"/>
                  </w:rPr>
                </m:ctrlPr>
              </m:radPr>
              <m:deg>
                <m:ctrlPr>
                  <w:rPr>
                    <w:rFonts w:hint="default" w:ascii="Cambria Math" w:hAnsi="Cambria Math"/>
                    <w:color w:val="000000"/>
                    <w:szCs w:val="21"/>
                  </w:rPr>
                </m:ctrlPr>
              </m:deg>
              <m:e>
                <m:r>
                  <m:rPr>
                    <m:sty m:val="p"/>
                  </m:rPr>
                  <w:rPr>
                    <w:rFonts w:hint="default" w:ascii="Cambria Math" w:hAnsi="Cambria Math"/>
                    <w:color w:val="000000"/>
                    <w:szCs w:val="21"/>
                  </w:rPr>
                  <m:t xml:space="preserve">2</m:t>
                </m:r>
                <m:ctrlPr>
                  <w:rPr>
                    <w:rFonts w:hint="default" w:ascii="Cambria Math" w:hAnsi="Cambria Math"/>
                    <w:color w:val="000000"/>
                    <w:szCs w:val="21"/>
                  </w:rPr>
                </m:ctrlPr>
              </m:e>
            </m:rad>
            <m:r>
              <m:rPr>
                <m:sty m:val="p"/>
              </m:rPr>
              <w:rPr>
                <w:rFonts w:hint="default" w:ascii="Cambria Math" w:hAnsi="Cambria Math"/>
                <w:color w:val="000000"/>
                <w:szCs w:val="21"/>
              </w:rPr>
              <m:t xml:space="preserve">+</m:t>
            </m:r>
            <m:rad>
              <m:radPr>
                <m:degHide m:val="1"/>
                <m:ctrlPr>
                  <w:rPr>
                    <w:rFonts w:hint="default" w:ascii="Cambria Math" w:hAnsi="Cambria Math"/>
                    <w:color w:val="000000"/>
                    <w:szCs w:val="21"/>
                  </w:rPr>
                </m:ctrlPr>
              </m:radPr>
              <m:deg>
                <m:ctrlPr>
                  <w:rPr>
                    <w:rFonts w:hint="default" w:ascii="Cambria Math" w:hAnsi="Cambria Math"/>
                    <w:color w:val="000000"/>
                    <w:szCs w:val="21"/>
                  </w:rPr>
                </m:ctrlPr>
              </m:deg>
              <m:e>
                <m:r>
                  <m:rPr>
                    <m:sty m:val="p"/>
                  </m:rPr>
                  <w:rPr>
                    <w:rFonts w:hint="default" w:ascii="Cambria Math" w:hAnsi="Cambria Math"/>
                    <w:color w:val="000000"/>
                    <w:szCs w:val="21"/>
                  </w:rPr>
                  <m:t xml:space="preserve">3</m:t>
                </m:r>
                <m:ctrlPr>
                  <w:rPr>
                    <w:rFonts w:hint="default" w:ascii="Cambria Math" w:hAnsi="Cambria Math"/>
                    <w:color w:val="000000"/>
                    <w:szCs w:val="21"/>
                  </w:rPr>
                </m:ctrlPr>
              </m:e>
            </m:rad>
            <m:r>
              <m:rPr>
                <m:sty m:val="p"/>
              </m:rPr>
              <w:rPr>
                <w:rFonts w:hint="default" w:ascii="Cambria Math" w:hAnsi="Cambria Math"/>
                <w:color w:val="000000"/>
                <w:szCs w:val="21"/>
              </w:rPr>
              <m:t xml:space="preserve">)R</m:t>
            </m:r>
            <m:ctrlPr>
              <w:rPr>
                <w:rFonts w:hint="default" w:ascii="Cambria Math" w:hAnsi="Cambria Math"/>
                <w:color w:val="000000"/>
                <w:szCs w:val="21"/>
              </w:rPr>
            </m:ctrlPr>
          </m:num>
          <m:den>
            <m:r>
              <m:rPr>
                <m:sty m:val="p"/>
              </m:rPr>
              <w:rPr>
                <w:rFonts w:hint="default" w:ascii="Cambria Math" w:hAnsi="Cambria Math"/>
                <w:color w:val="000000"/>
                <w:szCs w:val="21"/>
              </w:rPr>
              <m:t xml:space="preserve">5</m:t>
            </m:r>
            <m:ctrlPr>
              <w:rPr>
                <w:rFonts w:hint="default" w:ascii="Cambria Math" w:hAnsi="Cambria Math"/>
                <w:color w:val="000000"/>
                <w:szCs w:val="21"/>
              </w:rPr>
            </m:ctrlPr>
          </m:den>
        </m:f>
        <m:r>
          <m:rPr>
            <m:sty m:val="p"/>
          </m:rPr>
          <w:rPr>
            <w:rFonts w:hint="default" w:ascii="Cambria Math" w:hAnsi="Cambria Math"/>
            <w:color w:val="000000"/>
            <w:szCs w:val="21"/>
          </w:rPr>
          <m:t xml:space="preserve">≈2.74R</m:t>
        </m:r>
      </m:oMath>
      <w:r>
        <w:rPr>
          <w:color w:val="000000"/>
          <w:szCs w:val="21"/>
        </w:rPr>
        <w:instrText xml:space="preserve">  \* MERGEFORMAT </w:instrText>
      </w:r>
      <w:r>
        <w:rPr>
          <w:color w:val="000000"/>
          <w:szCs w:val="21"/>
        </w:rPr>
        <w:fldChar w:fldCharType="end"/>
      </w:r>
      <w:r>
        <w:rPr>
          <w:color w:val="000000"/>
          <w:szCs w:val="21"/>
        </w:rPr>
        <w:t xml:space="preserve">  </w:t>
      </w:r>
      <w:r>
        <w:rPr>
          <w:color w:val="000000"/>
          <w:position w:val="-24"/>
          <w:szCs w:val="21"/>
        </w:rPr>
        <w:object>
          <v:shape id="_x0000_i1083" o:spt="75" type="#_x0000_t75" style="height:31pt;width:35pt;" o:ole="t" filled="f" o:preferrelative="t" stroked="f" coordsize="21600,21600">
            <v:path/>
            <v:fill on="f" focussize="0,0"/>
            <v:stroke on="f"/>
            <v:imagedata r:id="rId139" o:title=""/>
            <o:lock v:ext="edit" aspectratio="t"/>
            <w10:wrap type="none"/>
            <w10:anchorlock/>
          </v:shape>
          <o:OLEObject Type="Embed" ProgID="Equation.KSEE3" ShapeID="_x0000_i1083" DrawAspect="Content" ObjectID="_1468075783" r:id="rId138">
            <o:LockedField>false</o:LockedField>
          </o:OLEObject>
        </w:object>
      </w:r>
      <w:r>
        <w:rPr>
          <w:color w:val="000000"/>
          <w:szCs w:val="21"/>
        </w:rPr>
        <w:t xml:space="preserve">  </w:t>
      </w:r>
      <w:r>
        <w:rPr>
          <w:rFonts w:hint="eastAsia"/>
          <w:color w:val="000000"/>
          <w:szCs w:val="21"/>
        </w:rPr>
        <w:t>（1分）</w:t>
      </w:r>
    </w:p>
    <w:p>
      <w:pPr>
        <w:pStyle w:val="9"/>
        <w:rPr>
          <w:rFonts w:hint="eastAsia" w:ascii="Times New Roman" w:cs="Times New Roman"/>
          <w:bCs/>
          <w:snapToGrid w:val="0"/>
          <w:color w:val="000000"/>
          <w:sz w:val="21"/>
          <w:szCs w:val="21"/>
        </w:rPr>
      </w:pPr>
      <w:r>
        <w:rPr>
          <w:rFonts w:ascii="Times New Roman" w:hAnsi="Times New Roman" w:cs="Times New Roman"/>
          <w:bCs/>
          <w:snapToGrid w:val="0"/>
          <w:color w:val="000000"/>
          <w:sz w:val="21"/>
          <w:szCs w:val="21"/>
        </w:rPr>
        <w:br w:type="page"/>
      </w:r>
      <w:r>
        <w:rPr>
          <w:rFonts w:ascii="Times New Roman" w:hAnsi="Times New Roman" w:cs="Times New Roman"/>
          <w:bCs/>
          <w:snapToGrid w:val="0"/>
          <w:color w:val="000000"/>
          <w:sz w:val="21"/>
          <w:szCs w:val="21"/>
        </w:rPr>
        <w:t>35</w:t>
      </w:r>
      <w:r>
        <w:rPr>
          <w:rFonts w:ascii="Times New Roman" w:cs="Times New Roman"/>
          <w:bCs/>
          <w:snapToGrid w:val="0"/>
          <w:color w:val="000000"/>
          <w:sz w:val="21"/>
          <w:szCs w:val="21"/>
        </w:rPr>
        <w:t>．【化学</w:t>
      </w:r>
      <w:r>
        <w:rPr>
          <w:rFonts w:ascii="Times New Roman" w:hAnsi="Times New Roman" w:cs="Times New Roman"/>
          <w:bCs/>
          <w:snapToGrid w:val="0"/>
          <w:color w:val="000000"/>
          <w:sz w:val="21"/>
          <w:szCs w:val="21"/>
        </w:rPr>
        <w:t>—</w:t>
      </w:r>
      <w:r>
        <w:rPr>
          <w:rFonts w:ascii="Times New Roman" w:cs="Times New Roman"/>
          <w:bCs/>
          <w:snapToGrid w:val="0"/>
          <w:color w:val="000000"/>
          <w:sz w:val="21"/>
          <w:szCs w:val="21"/>
        </w:rPr>
        <w:t>选修</w:t>
      </w:r>
      <w:r>
        <w:rPr>
          <w:rFonts w:ascii="Times New Roman" w:hAnsi="Times New Roman" w:cs="Times New Roman"/>
          <w:bCs/>
          <w:snapToGrid w:val="0"/>
          <w:color w:val="000000"/>
          <w:sz w:val="21"/>
          <w:szCs w:val="21"/>
        </w:rPr>
        <w:t>3</w:t>
      </w:r>
      <w:r>
        <w:rPr>
          <w:rFonts w:ascii="Times New Roman" w:cs="Times New Roman"/>
          <w:bCs/>
          <w:snapToGrid w:val="0"/>
          <w:color w:val="000000"/>
          <w:sz w:val="21"/>
          <w:szCs w:val="21"/>
        </w:rPr>
        <w:t>物质结构与性质】（</w:t>
      </w:r>
      <w:r>
        <w:rPr>
          <w:rFonts w:ascii="Times New Roman" w:hAnsi="Times New Roman" w:cs="Times New Roman"/>
          <w:bCs/>
          <w:snapToGrid w:val="0"/>
          <w:color w:val="000000"/>
          <w:sz w:val="21"/>
          <w:szCs w:val="21"/>
        </w:rPr>
        <w:t>15</w:t>
      </w:r>
      <w:r>
        <w:rPr>
          <w:rFonts w:ascii="Times New Roman" w:cs="Times New Roman"/>
          <w:bCs/>
          <w:snapToGrid w:val="0"/>
          <w:color w:val="000000"/>
          <w:sz w:val="21"/>
          <w:szCs w:val="21"/>
        </w:rPr>
        <w:t>分）</w:t>
      </w:r>
    </w:p>
    <w:p>
      <w:pPr>
        <w:pStyle w:val="9"/>
        <w:rPr>
          <w:rFonts w:ascii="Times New Roman" w:hAnsi="Times New Roman" w:cs="Times New Roman"/>
          <w:bCs/>
          <w:snapToGrid w:val="0"/>
          <w:color w:val="000000"/>
          <w:sz w:val="21"/>
          <w:szCs w:val="21"/>
        </w:rPr>
      </w:pPr>
      <w:r>
        <w:rPr>
          <w:rFonts w:ascii="Times New Roman" w:cs="Times New Roman"/>
          <w:snapToGrid w:val="0"/>
          <w:color w:val="000000"/>
          <w:sz w:val="21"/>
          <w:szCs w:val="21"/>
        </w:rPr>
        <w:t>（</w:t>
      </w:r>
      <w:r>
        <w:rPr>
          <w:rFonts w:ascii="Times New Roman" w:hAnsi="Times New Roman" w:cs="Times New Roman"/>
          <w:snapToGrid w:val="0"/>
          <w:color w:val="000000"/>
          <w:sz w:val="21"/>
          <w:szCs w:val="21"/>
        </w:rPr>
        <w:t>1</w:t>
      </w:r>
      <w:r>
        <w:rPr>
          <w:rFonts w:ascii="Times New Roman" w:cs="Times New Roman"/>
          <w:snapToGrid w:val="0"/>
          <w:color w:val="000000"/>
          <w:sz w:val="21"/>
          <w:szCs w:val="21"/>
        </w:rPr>
        <w:t>）</w:t>
      </w:r>
      <w:r>
        <w:rPr>
          <w:rFonts w:ascii="Times New Roman" w:hAnsi="Times New Roman" w:cs="Times New Roman"/>
          <w:snapToGrid w:val="0"/>
          <w:color w:val="000000"/>
          <w:sz w:val="21"/>
          <w:szCs w:val="21"/>
        </w:rPr>
        <w:t>1s</w:t>
      </w:r>
      <w:r>
        <w:rPr>
          <w:rFonts w:ascii="Times New Roman" w:hAnsi="Times New Roman" w:cs="Times New Roman"/>
          <w:snapToGrid w:val="0"/>
          <w:color w:val="000000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/>
          <w:snapToGrid w:val="0"/>
          <w:color w:val="000000"/>
          <w:sz w:val="21"/>
          <w:szCs w:val="21"/>
        </w:rPr>
        <w:t>2s</w:t>
      </w:r>
      <w:r>
        <w:rPr>
          <w:rFonts w:ascii="Times New Roman" w:hAnsi="Times New Roman" w:cs="Times New Roman"/>
          <w:snapToGrid w:val="0"/>
          <w:color w:val="000000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/>
          <w:snapToGrid w:val="0"/>
          <w:color w:val="000000"/>
          <w:sz w:val="21"/>
          <w:szCs w:val="21"/>
        </w:rPr>
        <w:t>2p</w:t>
      </w:r>
      <w:r>
        <w:rPr>
          <w:rFonts w:ascii="Times New Roman" w:hAnsi="Times New Roman" w:cs="Times New Roman"/>
          <w:snapToGrid w:val="0"/>
          <w:color w:val="000000"/>
          <w:sz w:val="21"/>
          <w:szCs w:val="21"/>
          <w:vertAlign w:val="superscript"/>
        </w:rPr>
        <w:t>6</w:t>
      </w:r>
      <w:r>
        <w:rPr>
          <w:rFonts w:ascii="Times New Roman" w:hAnsi="Times New Roman" w:cs="Times New Roman"/>
          <w:snapToGrid w:val="0"/>
          <w:color w:val="000000"/>
          <w:sz w:val="21"/>
          <w:szCs w:val="21"/>
        </w:rPr>
        <w:t>3s</w:t>
      </w:r>
      <w:r>
        <w:rPr>
          <w:rFonts w:ascii="Times New Roman" w:hAnsi="Times New Roman" w:cs="Times New Roman"/>
          <w:snapToGrid w:val="0"/>
          <w:color w:val="000000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/>
          <w:snapToGrid w:val="0"/>
          <w:color w:val="000000"/>
          <w:sz w:val="21"/>
          <w:szCs w:val="21"/>
        </w:rPr>
        <w:t>3p</w:t>
      </w:r>
      <w:r>
        <w:rPr>
          <w:rFonts w:ascii="Times New Roman" w:hAnsi="Times New Roman" w:cs="Times New Roman"/>
          <w:snapToGrid w:val="0"/>
          <w:color w:val="000000"/>
          <w:sz w:val="21"/>
          <w:szCs w:val="21"/>
          <w:vertAlign w:val="superscript"/>
        </w:rPr>
        <w:t>6</w:t>
      </w:r>
      <w:r>
        <w:rPr>
          <w:rFonts w:ascii="Times New Roman" w:hAnsi="Times New Roman" w:cs="Times New Roman"/>
          <w:snapToGrid w:val="0"/>
          <w:color w:val="000000"/>
          <w:sz w:val="21"/>
          <w:szCs w:val="21"/>
        </w:rPr>
        <w:t>3d</w:t>
      </w:r>
      <w:r>
        <w:rPr>
          <w:rFonts w:ascii="Times New Roman" w:hAnsi="Times New Roman" w:cs="Times New Roman"/>
          <w:snapToGrid w:val="0"/>
          <w:color w:val="000000"/>
          <w:sz w:val="21"/>
          <w:szCs w:val="21"/>
          <w:vertAlign w:val="superscript"/>
        </w:rPr>
        <w:t>8</w:t>
      </w:r>
      <w:r>
        <w:rPr>
          <w:rFonts w:ascii="Times New Roman" w:cs="Times New Roman"/>
          <w:color w:val="000000"/>
          <w:sz w:val="21"/>
          <w:szCs w:val="21"/>
          <w:shd w:val="clear" w:color="auto" w:fill="FFFFFF"/>
        </w:rPr>
        <w:t>（</w:t>
      </w:r>
      <w:r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2</w:t>
      </w:r>
      <w:r>
        <w:rPr>
          <w:rFonts w:ascii="Times New Roman" w:cs="Times New Roman"/>
          <w:color w:val="000000"/>
          <w:sz w:val="21"/>
          <w:szCs w:val="21"/>
          <w:shd w:val="clear" w:color="auto" w:fill="FFFFFF"/>
        </w:rPr>
        <w:t>分）</w:t>
      </w:r>
      <w:r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   </w:t>
      </w:r>
      <w:r>
        <w:rPr>
          <w:rStyle w:val="10"/>
          <w:rFonts w:ascii="Times New Roman" w:hAnsi="Times New Roman" w:cs="Times New Roman"/>
          <w:color w:val="000000"/>
          <w:sz w:val="21"/>
          <w:szCs w:val="21"/>
        </w:rPr>
        <w:t>d</w:t>
      </w:r>
      <w:r>
        <w:rPr>
          <w:rFonts w:ascii="Times New Roman" w:cs="Times New Roman"/>
          <w:color w:val="000000"/>
          <w:sz w:val="21"/>
          <w:szCs w:val="21"/>
          <w:shd w:val="clear" w:color="auto" w:fill="FFFFFF"/>
        </w:rPr>
        <w:t>（</w:t>
      </w:r>
      <w:r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1</w:t>
      </w:r>
      <w:r>
        <w:rPr>
          <w:rFonts w:ascii="Times New Roman" w:cs="Times New Roman"/>
          <w:color w:val="000000"/>
          <w:sz w:val="21"/>
          <w:szCs w:val="21"/>
          <w:shd w:val="clear" w:color="auto" w:fill="FFFFFF"/>
        </w:rPr>
        <w:t>分）</w:t>
      </w:r>
    </w:p>
    <w:p>
      <w:pPr>
        <w:pStyle w:val="2"/>
        <w:rPr>
          <w:rFonts w:hint="eastAsia" w:ascii="Times New Roman" w:hAnsi="宋体" w:cs="Times New Roman"/>
          <w:color w:val="000000"/>
          <w:shd w:val="clear" w:color="auto" w:fill="FFFFFF"/>
        </w:rPr>
      </w:pPr>
      <w:r>
        <w:rPr>
          <w:rFonts w:hint="eastAsia" w:ascii="Times New Roman" w:hAnsi="Times New Roman" w:cs="Times New Roman"/>
          <w:color w:val="000000"/>
        </w:rPr>
        <w:t>（2）sp</w:t>
      </w:r>
      <w:r>
        <w:rPr>
          <w:rFonts w:hint="eastAsia" w:ascii="Times New Roman" w:hAnsi="Times New Roman" w:cs="Times New Roman"/>
          <w:color w:val="000000"/>
          <w:vertAlign w:val="superscript"/>
        </w:rPr>
        <w:t>3</w:t>
      </w:r>
      <w:r>
        <w:rPr>
          <w:rFonts w:ascii="Times New Roman" w:hAnsi="宋体" w:cs="Times New Roman"/>
          <w:color w:val="000000"/>
          <w:shd w:val="clear" w:color="auto" w:fill="FFFFFF"/>
        </w:rPr>
        <w:t>（</w:t>
      </w:r>
      <w:r>
        <w:rPr>
          <w:rFonts w:ascii="Times New Roman" w:hAnsi="Times New Roman" w:cs="Times New Roman"/>
          <w:color w:val="000000"/>
          <w:shd w:val="clear" w:color="auto" w:fill="FFFFFF"/>
        </w:rPr>
        <w:t>2</w:t>
      </w:r>
      <w:r>
        <w:rPr>
          <w:rFonts w:ascii="Times New Roman" w:hAnsi="宋体" w:cs="Times New Roman"/>
          <w:color w:val="000000"/>
          <w:shd w:val="clear" w:color="auto" w:fill="FFFFFF"/>
        </w:rPr>
        <w:t>分）</w:t>
      </w:r>
    </w:p>
    <w:p>
      <w:pPr>
        <w:pStyle w:val="2"/>
        <w:rPr>
          <w:rFonts w:hint="eastAsia" w:ascii="Times New Roman" w:hAnsi="Times New Roman" w:cs="Times New Roman"/>
          <w:color w:val="000000"/>
          <w:kern w:val="0"/>
        </w:rPr>
      </w:pPr>
      <w:r>
        <w:rPr>
          <w:rFonts w:hint="eastAsia" w:ascii="Times New Roman" w:hAnsi="宋体" w:cs="Times New Roman"/>
          <w:color w:val="000000"/>
          <w:shd w:val="clear" w:color="auto" w:fill="FFFFFF"/>
        </w:rPr>
        <w:t>（3）Ⅰ</w:t>
      </w:r>
      <w:r>
        <w:rPr>
          <w:rFonts w:ascii="Times New Roman" w:hAnsi="宋体" w:cs="Times New Roman"/>
          <w:color w:val="000000"/>
          <w:shd w:val="clear" w:color="auto" w:fill="FFFFFF"/>
        </w:rPr>
        <w:t>（</w:t>
      </w:r>
      <w:r>
        <w:rPr>
          <w:rFonts w:ascii="Times New Roman" w:hAnsi="Times New Roman" w:cs="Times New Roman"/>
          <w:color w:val="000000"/>
          <w:shd w:val="clear" w:color="auto" w:fill="FFFFFF"/>
        </w:rPr>
        <w:t>2</w:t>
      </w:r>
      <w:r>
        <w:rPr>
          <w:rFonts w:ascii="Times New Roman" w:hAnsi="宋体" w:cs="Times New Roman"/>
          <w:color w:val="000000"/>
          <w:shd w:val="clear" w:color="auto" w:fill="FFFFFF"/>
        </w:rPr>
        <w:t>分）</w:t>
      </w:r>
      <w:r>
        <w:rPr>
          <w:rFonts w:hint="eastAsia" w:ascii="Times New Roman" w:hAnsi="宋体" w:cs="Times New Roman"/>
          <w:color w:val="000000"/>
          <w:kern w:val="0"/>
        </w:rPr>
        <w:t xml:space="preserve">   </w:t>
      </w:r>
      <w:r>
        <w:rPr>
          <w:rFonts w:ascii="Times New Roman" w:hAnsi="宋体" w:cs="Times New Roman"/>
          <w:color w:val="000000"/>
          <w:kern w:val="0"/>
        </w:rPr>
        <w:t>三角锥</w:t>
      </w:r>
      <w:r>
        <w:rPr>
          <w:rFonts w:ascii="Times New Roman" w:hAnsi="宋体" w:cs="Times New Roman"/>
          <w:color w:val="000000"/>
          <w:shd w:val="clear" w:color="auto" w:fill="FFFFFF"/>
        </w:rPr>
        <w:t>（</w:t>
      </w:r>
      <w:r>
        <w:rPr>
          <w:rFonts w:ascii="Times New Roman" w:hAnsi="Times New Roman" w:cs="Times New Roman"/>
          <w:color w:val="000000"/>
          <w:shd w:val="clear" w:color="auto" w:fill="FFFFFF"/>
        </w:rPr>
        <w:t>1</w:t>
      </w:r>
      <w:r>
        <w:rPr>
          <w:rFonts w:ascii="Times New Roman" w:hAnsi="宋体" w:cs="Times New Roman"/>
          <w:color w:val="000000"/>
          <w:shd w:val="clear" w:color="auto" w:fill="FFFFFF"/>
        </w:rPr>
        <w:t>分）</w:t>
      </w:r>
      <w:r>
        <w:rPr>
          <w:rFonts w:hint="eastAsia" w:ascii="Times New Roman" w:hAnsi="宋体" w:cs="Times New Roman"/>
          <w:color w:val="000000"/>
          <w:shd w:val="clear" w:color="auto" w:fill="FFFFFF"/>
        </w:rPr>
        <w:t xml:space="preserve">  SO</w:t>
      </w:r>
      <w:r>
        <w:rPr>
          <w:rFonts w:hint="eastAsia" w:ascii="Times New Roman" w:hAnsi="宋体" w:cs="Times New Roman"/>
          <w:color w:val="000000"/>
          <w:shd w:val="clear" w:color="auto" w:fill="FFFFFF"/>
          <w:vertAlign w:val="subscript"/>
        </w:rPr>
        <w:t>3</w:t>
      </w:r>
      <w:r>
        <w:rPr>
          <w:rFonts w:hint="eastAsia" w:ascii="Times New Roman" w:hAnsi="宋体" w:cs="Times New Roman"/>
          <w:color w:val="000000"/>
          <w:shd w:val="clear" w:color="auto" w:fill="FFFFFF"/>
          <w:vertAlign w:val="superscript"/>
        </w:rPr>
        <w:t>2-</w:t>
      </w:r>
      <w:r>
        <w:rPr>
          <w:rFonts w:hint="eastAsia" w:ascii="Times New Roman" w:hAnsi="Times New Roman" w:cs="Times New Roman"/>
          <w:color w:val="000000"/>
          <w:kern w:val="0"/>
        </w:rPr>
        <w:t>（2分）</w:t>
      </w:r>
    </w:p>
    <w:p>
      <w:pPr>
        <w:pStyle w:val="2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（4）</w:t>
      </w:r>
      <w:r>
        <w:rPr>
          <w:rFonts w:ascii="Times New Roman" w:hAnsi="宋体" w:cs="Times New Roman"/>
          <w:color w:val="000000"/>
        </w:rPr>
        <w:t>是</w:t>
      </w:r>
      <w:r>
        <w:rPr>
          <w:rFonts w:ascii="Times New Roman" w:hAnsi="宋体" w:cs="Times New Roman"/>
          <w:color w:val="000000"/>
          <w:shd w:val="clear" w:color="auto" w:fill="FFFFFF"/>
        </w:rPr>
        <w:t>（</w:t>
      </w:r>
      <w:r>
        <w:rPr>
          <w:rFonts w:ascii="Times New Roman" w:hAnsi="Times New Roman" w:cs="Times New Roman"/>
          <w:color w:val="000000"/>
          <w:shd w:val="clear" w:color="auto" w:fill="FFFFFF"/>
        </w:rPr>
        <w:t>1</w:t>
      </w:r>
      <w:r>
        <w:rPr>
          <w:rFonts w:ascii="Times New Roman" w:hAnsi="宋体" w:cs="Times New Roman"/>
          <w:color w:val="000000"/>
          <w:shd w:val="clear" w:color="auto" w:fill="FFFFFF"/>
        </w:rPr>
        <w:t>分）</w:t>
      </w:r>
      <w:r>
        <w:rPr>
          <w:rFonts w:ascii="Times New Roman" w:hAnsi="宋体" w:cs="Times New Roman"/>
          <w:color w:val="000000"/>
        </w:rPr>
        <w:t>　</w:t>
      </w:r>
      <w:r>
        <w:rPr>
          <w:rFonts w:hint="eastAsia" w:ascii="Times New Roman" w:hAnsi="宋体" w:cs="Times New Roman"/>
          <w:color w:val="000000"/>
        </w:rPr>
        <w:t xml:space="preserve"> 是</w:t>
      </w:r>
      <w:r>
        <w:rPr>
          <w:rFonts w:ascii="Times New Roman" w:hAnsi="宋体" w:cs="Times New Roman"/>
          <w:color w:val="000000"/>
          <w:shd w:val="clear" w:color="auto" w:fill="FFFFFF"/>
        </w:rPr>
        <w:t>（</w:t>
      </w:r>
      <w:r>
        <w:rPr>
          <w:rFonts w:ascii="Times New Roman" w:hAnsi="Times New Roman" w:cs="Times New Roman"/>
          <w:color w:val="000000"/>
          <w:shd w:val="clear" w:color="auto" w:fill="FFFFFF"/>
        </w:rPr>
        <w:t>1</w:t>
      </w:r>
      <w:r>
        <w:rPr>
          <w:rFonts w:ascii="Times New Roman" w:hAnsi="宋体" w:cs="Times New Roman"/>
          <w:color w:val="000000"/>
          <w:shd w:val="clear" w:color="auto" w:fill="FFFFFF"/>
        </w:rPr>
        <w:t>分）</w:t>
      </w:r>
      <w:r>
        <w:rPr>
          <w:rFonts w:ascii="Times New Roman" w:hAnsi="宋体" w:cs="Times New Roman"/>
          <w:color w:val="000000"/>
        </w:rPr>
        <w:t>　</w:t>
      </w:r>
      <w:r>
        <w:rPr>
          <w:rFonts w:hint="eastAsia" w:ascii="Times New Roman" w:hAnsi="宋体" w:cs="Times New Roman"/>
          <w:color w:val="000000"/>
        </w:rPr>
        <w:t xml:space="preserve"> </w:t>
      </w:r>
      <w:r>
        <w:rPr>
          <w:rFonts w:ascii="Times New Roman" w:hAnsi="宋体" w:cs="Times New Roman"/>
          <w:color w:val="000000"/>
        </w:rPr>
        <w:t>正八面体</w:t>
      </w:r>
      <w:r>
        <w:rPr>
          <w:rFonts w:ascii="Times New Roman" w:hAnsi="宋体" w:cs="Times New Roman"/>
          <w:color w:val="000000"/>
          <w:shd w:val="clear" w:color="auto" w:fill="FFFFFF"/>
        </w:rPr>
        <w:t>（</w:t>
      </w:r>
      <w:r>
        <w:rPr>
          <w:rFonts w:ascii="Times New Roman" w:hAnsi="Times New Roman" w:cs="Times New Roman"/>
          <w:color w:val="000000"/>
          <w:shd w:val="clear" w:color="auto" w:fill="FFFFFF"/>
        </w:rPr>
        <w:t>1</w:t>
      </w:r>
      <w:r>
        <w:rPr>
          <w:rFonts w:ascii="Times New Roman" w:hAnsi="宋体" w:cs="Times New Roman"/>
          <w:color w:val="000000"/>
          <w:shd w:val="clear" w:color="auto" w:fill="FFFFFF"/>
        </w:rPr>
        <w:t>分）</w:t>
      </w:r>
      <w:r>
        <w:rPr>
          <w:rFonts w:hint="eastAsia" w:ascii="Times New Roman" w:hAnsi="宋体" w:cs="Times New Roman"/>
          <w:color w:val="000000"/>
          <w:shd w:val="clear" w:color="auto" w:fill="FFFFFF"/>
        </w:rPr>
        <w:t xml:space="preserve"> </w:t>
      </w:r>
      <w:r>
        <w:rPr>
          <w:rFonts w:ascii="Times New Roman" w:hAnsi="宋体" w:cs="Times New Roman"/>
          <w:color w:val="000000"/>
        </w:rPr>
        <w:t>　</w:t>
      </w:r>
      <w:r>
        <w:rPr>
          <w:rFonts w:ascii="Times New Roman" w:hAnsi="Times New Roman" w:cs="Times New Roman"/>
          <w:color w:val="000000"/>
        </w:rPr>
        <w:t>5.2</w:t>
      </w:r>
      <w:r>
        <w:rPr>
          <w:rFonts w:ascii="Times New Roman" w:hAnsi="宋体" w:cs="Times New Roman"/>
          <w:color w:val="000000"/>
          <w:shd w:val="clear" w:color="auto" w:fill="FFFFFF"/>
        </w:rPr>
        <w:t>（</w:t>
      </w:r>
      <w:r>
        <w:rPr>
          <w:rFonts w:ascii="Times New Roman" w:hAnsi="Times New Roman" w:cs="Times New Roman"/>
          <w:color w:val="000000"/>
          <w:shd w:val="clear" w:color="auto" w:fill="FFFFFF"/>
        </w:rPr>
        <w:t>2</w:t>
      </w:r>
      <w:r>
        <w:rPr>
          <w:rFonts w:ascii="Times New Roman" w:hAnsi="宋体" w:cs="Times New Roman"/>
          <w:color w:val="000000"/>
          <w:shd w:val="clear" w:color="auto" w:fill="FFFFFF"/>
        </w:rPr>
        <w:t>分）</w:t>
      </w:r>
    </w:p>
    <w:p>
      <w:pPr>
        <w:pStyle w:val="2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36</w:t>
      </w:r>
      <w:r>
        <w:rPr>
          <w:rFonts w:ascii="Times New Roman" w:hAnsi="宋体" w:cs="Times New Roman"/>
          <w:bCs/>
          <w:color w:val="000000"/>
        </w:rPr>
        <w:t>．【化学</w:t>
      </w:r>
      <w:r>
        <w:rPr>
          <w:rFonts w:ascii="Times New Roman" w:hAnsi="Times New Roman" w:cs="Times New Roman"/>
          <w:bCs/>
          <w:color w:val="000000"/>
        </w:rPr>
        <w:t>—</w:t>
      </w:r>
      <w:r>
        <w:rPr>
          <w:rFonts w:ascii="Times New Roman" w:hAnsi="宋体" w:cs="Times New Roman"/>
          <w:bCs/>
          <w:color w:val="000000"/>
        </w:rPr>
        <w:t>选修</w:t>
      </w:r>
      <w:r>
        <w:rPr>
          <w:rFonts w:ascii="Times New Roman" w:hAnsi="Times New Roman" w:cs="Times New Roman"/>
          <w:bCs/>
          <w:color w:val="000000"/>
        </w:rPr>
        <w:t>5</w:t>
      </w:r>
      <w:r>
        <w:rPr>
          <w:rFonts w:ascii="Times New Roman" w:hAnsi="宋体" w:cs="Times New Roman"/>
          <w:bCs/>
          <w:color w:val="000000"/>
        </w:rPr>
        <w:t>：有机化学基础】</w:t>
      </w:r>
      <w:r>
        <w:rPr>
          <w:rFonts w:ascii="Times New Roman" w:hAnsi="Times New Roman" w:cs="Times New Roman"/>
          <w:bCs/>
          <w:color w:val="000000"/>
        </w:rPr>
        <w:t>(15</w:t>
      </w:r>
      <w:r>
        <w:rPr>
          <w:rFonts w:ascii="Times New Roman" w:hAnsi="宋体" w:cs="Times New Roman"/>
          <w:bCs/>
          <w:color w:val="000000"/>
        </w:rPr>
        <w:t>分</w:t>
      </w:r>
      <w:r>
        <w:rPr>
          <w:rFonts w:ascii="Times New Roman" w:hAnsi="Times New Roman" w:cs="Times New Roman"/>
          <w:bCs/>
          <w:color w:val="000000"/>
        </w:rPr>
        <w:t>)</w:t>
      </w:r>
    </w:p>
    <w:p>
      <w:pPr>
        <w:pStyle w:val="2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（1）</w:t>
      </w:r>
      <w:r>
        <w:rPr>
          <w:rFonts w:ascii="Times New Roman" w:hAnsi="宋体" w:cs="Times New Roman"/>
          <w:color w:val="000000"/>
        </w:rPr>
        <w:t>取代反应</w:t>
      </w:r>
      <w:r>
        <w:rPr>
          <w:rFonts w:ascii="Times New Roman" w:hAnsi="宋体" w:cs="Times New Roman"/>
          <w:color w:val="000000"/>
          <w:shd w:val="clear" w:color="auto" w:fill="FFFFFF"/>
        </w:rPr>
        <w:t>（</w:t>
      </w:r>
      <w:r>
        <w:rPr>
          <w:rFonts w:hint="eastAsia" w:ascii="Times New Roman" w:hAnsi="Times New Roman" w:cs="Times New Roman"/>
          <w:color w:val="000000"/>
          <w:shd w:val="clear" w:color="auto" w:fill="FFFFFF"/>
        </w:rPr>
        <w:t>2</w:t>
      </w:r>
      <w:r>
        <w:rPr>
          <w:rFonts w:ascii="Times New Roman" w:hAnsi="宋体" w:cs="Times New Roman"/>
          <w:color w:val="000000"/>
          <w:shd w:val="clear" w:color="auto" w:fill="FFFFFF"/>
        </w:rPr>
        <w:t>分）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     </w:t>
      </w:r>
      <w:r>
        <w:rPr>
          <w:rFonts w:ascii="Times New Roman" w:hAnsi="宋体" w:cs="Times New Roman"/>
          <w:color w:val="000000"/>
        </w:rPr>
        <w:t>羟基、羧基</w:t>
      </w:r>
      <w:r>
        <w:rPr>
          <w:rFonts w:ascii="Times New Roman" w:hAnsi="宋体" w:cs="Times New Roman"/>
          <w:color w:val="000000"/>
          <w:shd w:val="clear" w:color="auto" w:fill="FFFFFF"/>
        </w:rPr>
        <w:t>（</w:t>
      </w:r>
      <w:r>
        <w:rPr>
          <w:rFonts w:ascii="Times New Roman" w:hAnsi="Times New Roman" w:cs="Times New Roman"/>
          <w:color w:val="000000"/>
          <w:shd w:val="clear" w:color="auto" w:fill="FFFFFF"/>
        </w:rPr>
        <w:t>2</w:t>
      </w:r>
      <w:r>
        <w:rPr>
          <w:rFonts w:ascii="Times New Roman" w:hAnsi="宋体" w:cs="Times New Roman"/>
          <w:color w:val="000000"/>
          <w:shd w:val="clear" w:color="auto" w:fill="FFFFFF"/>
        </w:rPr>
        <w:t>分）</w:t>
      </w:r>
      <w:r>
        <w:rPr>
          <w:rFonts w:ascii="Times New Roman" w:hAnsi="Times New Roman" w:cs="Times New Roman"/>
          <w:color w:val="000000"/>
        </w:rPr>
        <w:t xml:space="preserve">     </w:t>
      </w:r>
    </w:p>
    <w:p>
      <w:pPr>
        <w:pStyle w:val="2"/>
        <w:tabs>
          <w:tab w:val="left" w:pos="312"/>
        </w:tabs>
        <w:rPr>
          <w:rFonts w:ascii="Times New Roman" w:hAnsi="Times New Roman" w:cs="Times New Roman"/>
          <w:color w:val="000000"/>
        </w:rPr>
      </w:pPr>
      <w:r>
        <w:rPr>
          <w:rFonts w:ascii="Times New Roman" w:hAnsi="宋体" w:cs="Times New Roman"/>
          <w:color w:val="000000"/>
        </w:rPr>
        <w:t>（</w:t>
      </w:r>
      <w:r>
        <w:rPr>
          <w:rFonts w:ascii="Times New Roman" w:hAnsi="Times New Roman" w:cs="Times New Roman"/>
          <w:color w:val="000000"/>
        </w:rPr>
        <w:t>2</w:t>
      </w:r>
      <w:r>
        <w:rPr>
          <w:rFonts w:ascii="Times New Roman" w:hAnsi="宋体" w:cs="Times New Roman"/>
          <w:color w:val="000000"/>
        </w:rPr>
        <w:t>）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vertAlign w:val="subscript"/>
        </w:rPr>
        <w:t>2</w:t>
      </w:r>
      <w:r>
        <w:rPr>
          <w:rFonts w:ascii="Times New Roman" w:hAnsi="Times New Roman" w:cs="Times New Roman"/>
          <w:color w:val="000000"/>
        </w:rPr>
        <w:t xml:space="preserve"> /Cu</w:t>
      </w:r>
      <w:r>
        <w:rPr>
          <w:rFonts w:ascii="Times New Roman" w:hAnsi="宋体" w:cs="Times New Roman"/>
          <w:color w:val="000000"/>
        </w:rPr>
        <w:t>、加热</w:t>
      </w:r>
      <w:r>
        <w:rPr>
          <w:rFonts w:ascii="Times New Roman" w:hAnsi="宋体" w:cs="Times New Roman"/>
          <w:color w:val="000000"/>
          <w:shd w:val="clear" w:color="auto" w:fill="FFFFFF"/>
        </w:rPr>
        <w:t>（</w:t>
      </w:r>
      <w:r>
        <w:rPr>
          <w:rFonts w:ascii="Times New Roman" w:hAnsi="Times New Roman" w:cs="Times New Roman"/>
          <w:color w:val="000000"/>
          <w:shd w:val="clear" w:color="auto" w:fill="FFFFFF"/>
        </w:rPr>
        <w:t>2</w:t>
      </w:r>
      <w:r>
        <w:rPr>
          <w:rFonts w:ascii="Times New Roman" w:hAnsi="宋体" w:cs="Times New Roman"/>
          <w:color w:val="000000"/>
          <w:shd w:val="clear" w:color="auto" w:fill="FFFFFF"/>
        </w:rPr>
        <w:t>分）</w:t>
      </w:r>
      <w:r>
        <w:rPr>
          <w:rFonts w:ascii="Times New Roman" w:hAnsi="Times New Roman" w:cs="Times New Roman"/>
          <w:color w:val="000000"/>
        </w:rPr>
        <w:t xml:space="preserve">     CH</w:t>
      </w:r>
      <w:r>
        <w:rPr>
          <w:rFonts w:ascii="Times New Roman" w:hAnsi="Times New Roman" w:cs="Times New Roman"/>
          <w:color w:val="000000"/>
          <w:vertAlign w:val="subscript"/>
        </w:rPr>
        <w:t>3</w:t>
      </w:r>
      <w:r>
        <w:rPr>
          <w:rFonts w:ascii="Times New Roman" w:hAnsi="Times New Roman" w:cs="Times New Roman"/>
          <w:color w:val="000000"/>
        </w:rPr>
        <w:t>COOCH</w:t>
      </w:r>
      <w:r>
        <w:rPr>
          <w:rFonts w:ascii="Times New Roman" w:hAnsi="Times New Roman" w:cs="Times New Roman"/>
          <w:color w:val="000000"/>
          <w:spacing w:val="-16"/>
        </w:rPr>
        <w:t>==</w:t>
      </w:r>
      <w:r>
        <w:rPr>
          <w:rFonts w:ascii="Times New Roman" w:hAnsi="Times New Roman" w:cs="Times New Roman"/>
          <w:color w:val="000000"/>
        </w:rPr>
        <w:t>=CH</w:t>
      </w:r>
      <w:r>
        <w:rPr>
          <w:rFonts w:ascii="Times New Roman" w:hAnsi="Times New Roman" w:cs="Times New Roman"/>
          <w:color w:val="000000"/>
          <w:vertAlign w:val="subscript"/>
        </w:rPr>
        <w:t>2</w:t>
      </w:r>
      <w:r>
        <w:rPr>
          <w:rFonts w:ascii="Times New Roman" w:hAnsi="宋体" w:cs="Times New Roman"/>
          <w:color w:val="000000"/>
          <w:shd w:val="clear" w:color="auto" w:fill="FFFFFF"/>
        </w:rPr>
        <w:t>（</w:t>
      </w:r>
      <w:r>
        <w:rPr>
          <w:rFonts w:ascii="Times New Roman" w:hAnsi="Times New Roman" w:cs="Times New Roman"/>
          <w:color w:val="000000"/>
          <w:shd w:val="clear" w:color="auto" w:fill="FFFFFF"/>
        </w:rPr>
        <w:t>2</w:t>
      </w:r>
      <w:r>
        <w:rPr>
          <w:rFonts w:ascii="Times New Roman" w:hAnsi="宋体" w:cs="Times New Roman"/>
          <w:color w:val="000000"/>
          <w:shd w:val="clear" w:color="auto" w:fill="FFFFFF"/>
        </w:rPr>
        <w:t>分）</w:t>
      </w:r>
      <w:r>
        <w:rPr>
          <w:rFonts w:ascii="Times New Roman" w:hAnsi="Times New Roman" w:cs="Times New Roman"/>
          <w:color w:val="000000"/>
        </w:rPr>
        <w:t xml:space="preserve"> </w:t>
      </w:r>
    </w:p>
    <w:p>
      <w:pPr>
        <w:pStyle w:val="2"/>
        <w:tabs>
          <w:tab w:val="left" w:pos="312"/>
        </w:tabs>
        <w:spacing w:before="156" w:beforeLines="50"/>
        <w:rPr>
          <w:rFonts w:hint="eastAsia" w:ascii="Times New Roman" w:hAnsi="宋体" w:cs="Times New Roman"/>
          <w:color w:val="000000"/>
          <w:shd w:val="clear" w:color="auto" w:fill="FFFFFF"/>
        </w:rPr>
      </w:pPr>
      <w:r>
        <w:rPr>
          <w:color w:val="00000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64770</wp:posOffset>
            </wp:positionV>
            <wp:extent cx="4465955" cy="236220"/>
            <wp:effectExtent l="0" t="0" r="10795" b="11430"/>
            <wp:wrapNone/>
            <wp:docPr id="20" name="图片 5" descr="HX610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HX610P1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465955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宋体" w:cs="Times New Roman"/>
          <w:color w:val="000000"/>
          <w:shd w:val="clear" w:color="auto" w:fill="FFFFFF"/>
        </w:rPr>
        <w:t>（3）</w:t>
      </w:r>
      <w:r>
        <w:rPr>
          <w:rFonts w:hint="eastAsia" w:ascii="Times New Roman" w:hAnsi="Times New Roman" w:cs="Times New Roman"/>
          <w:color w:val="000000"/>
        </w:rPr>
        <w:t xml:space="preserve">                                                                    </w:t>
      </w:r>
      <w:r>
        <w:rPr>
          <w:rFonts w:ascii="Times New Roman" w:hAnsi="宋体" w:cs="Times New Roman"/>
          <w:color w:val="000000"/>
          <w:shd w:val="clear" w:color="auto" w:fill="FFFFFF"/>
        </w:rPr>
        <w:t>（</w:t>
      </w:r>
      <w:r>
        <w:rPr>
          <w:rFonts w:ascii="Times New Roman" w:hAnsi="Times New Roman" w:cs="Times New Roman"/>
          <w:color w:val="000000"/>
          <w:shd w:val="clear" w:color="auto" w:fill="FFFFFF"/>
        </w:rPr>
        <w:t>2</w:t>
      </w:r>
      <w:r>
        <w:rPr>
          <w:rFonts w:ascii="Times New Roman" w:hAnsi="宋体" w:cs="Times New Roman"/>
          <w:color w:val="000000"/>
          <w:shd w:val="clear" w:color="auto" w:fill="FFFFFF"/>
        </w:rPr>
        <w:t>分）</w:t>
      </w:r>
    </w:p>
    <w:p>
      <w:pPr>
        <w:pStyle w:val="2"/>
        <w:tabs>
          <w:tab w:val="left" w:pos="312"/>
        </w:tabs>
        <w:spacing w:before="156" w:beforeLines="50" w:line="220" w:lineRule="exact"/>
        <w:rPr>
          <w:rFonts w:hint="eastAsia" w:ascii="Times New Roman" w:hAnsi="Times New Roman" w:cs="Times New Roman"/>
          <w:color w:val="000000"/>
        </w:rPr>
      </w:pPr>
      <w:r>
        <w:rPr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202565</wp:posOffset>
            </wp:positionV>
            <wp:extent cx="2902585" cy="233045"/>
            <wp:effectExtent l="0" t="0" r="12065" b="14605"/>
            <wp:wrapNone/>
            <wp:docPr id="22" name="图片 6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 descr="未标题-1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tabs>
          <w:tab w:val="left" w:pos="312"/>
        </w:tabs>
        <w:rPr>
          <w:rFonts w:hint="eastAsia" w:ascii="Times New Roman" w:hAnsi="宋体" w:cs="Times New Roman"/>
          <w:color w:val="000000"/>
          <w:shd w:val="clear" w:color="auto" w:fill="FFFFFF"/>
        </w:rPr>
      </w:pPr>
      <w:r>
        <w:rPr>
          <w:rFonts w:hint="eastAsia" w:ascii="Times New Roman" w:hAnsi="宋体" w:cs="Times New Roman"/>
          <w:color w:val="000000"/>
          <w:shd w:val="clear" w:color="auto" w:fill="FFFFFF"/>
        </w:rPr>
        <w:t xml:space="preserve">（4）                                            </w:t>
      </w:r>
      <w:r>
        <w:rPr>
          <w:rFonts w:ascii="Times New Roman" w:hAnsi="宋体" w:cs="Times New Roman"/>
          <w:color w:val="000000"/>
          <w:shd w:val="clear" w:color="auto" w:fill="FFFFFF"/>
        </w:rPr>
        <w:t>（</w:t>
      </w:r>
      <w:r>
        <w:rPr>
          <w:rFonts w:ascii="Times New Roman" w:hAnsi="Times New Roman" w:cs="Times New Roman"/>
          <w:color w:val="000000"/>
          <w:shd w:val="clear" w:color="auto" w:fill="FFFFFF"/>
        </w:rPr>
        <w:t>2</w:t>
      </w:r>
      <w:r>
        <w:rPr>
          <w:rFonts w:ascii="Times New Roman" w:hAnsi="宋体" w:cs="Times New Roman"/>
          <w:color w:val="000000"/>
          <w:shd w:val="clear" w:color="auto" w:fill="FFFFFF"/>
        </w:rPr>
        <w:t>分）</w:t>
      </w:r>
    </w:p>
    <w:p>
      <w:pPr>
        <w:pStyle w:val="2"/>
        <w:tabs>
          <w:tab w:val="left" w:pos="312"/>
        </w:tabs>
        <w:spacing w:before="187" w:beforeLines="60" w:line="480" w:lineRule="auto"/>
        <w:rPr>
          <w:rFonts w:hint="eastAsia" w:ascii="Times New Roman" w:hAnsi="宋体" w:cs="Times New Roman"/>
          <w:color w:val="000000"/>
          <w:shd w:val="clear" w:color="auto" w:fill="FFFFFF"/>
        </w:rPr>
      </w:pPr>
      <w:r>
        <w:rPr>
          <w:color w:val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156210</wp:posOffset>
            </wp:positionV>
            <wp:extent cx="4000500" cy="873760"/>
            <wp:effectExtent l="0" t="0" r="0" b="2540"/>
            <wp:wrapNone/>
            <wp:docPr id="21" name="图片 7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 descr="未标题-2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宋体" w:cs="Times New Roman"/>
          <w:color w:val="000000"/>
          <w:shd w:val="clear" w:color="auto" w:fill="FFFFFF"/>
        </w:rPr>
        <w:t>（5）</w:t>
      </w:r>
    </w:p>
    <w:p>
      <w:pPr>
        <w:pStyle w:val="2"/>
        <w:snapToGrid w:val="0"/>
        <w:ind w:firstLine="6510" w:firstLineChars="3100"/>
        <w:rPr>
          <w:rFonts w:hint="eastAsia" w:ascii="Times New Roman" w:hAnsi="宋体" w:cs="Times New Roman"/>
          <w:color w:val="000000"/>
          <w:shd w:val="clear" w:color="auto" w:fill="FFFFFF"/>
        </w:rPr>
      </w:pPr>
    </w:p>
    <w:p>
      <w:pPr>
        <w:pStyle w:val="2"/>
        <w:snapToGrid w:val="0"/>
        <w:ind w:firstLine="6510" w:firstLineChars="3100"/>
        <w:rPr>
          <w:rFonts w:hint="eastAsia" w:ascii="Times New Roman" w:hAnsi="宋体" w:cs="Times New Roman"/>
          <w:color w:val="000000"/>
          <w:shd w:val="clear" w:color="auto" w:fill="FFFFFF"/>
        </w:rPr>
      </w:pPr>
    </w:p>
    <w:p>
      <w:pPr>
        <w:pStyle w:val="2"/>
        <w:snapToGrid w:val="0"/>
        <w:ind w:firstLine="6090" w:firstLineChars="2900"/>
        <w:rPr>
          <w:rFonts w:hint="eastAsia" w:ascii="Times New Roman" w:hAnsi="宋体" w:cs="Times New Roman"/>
          <w:color w:val="000000"/>
          <w:shd w:val="clear" w:color="auto" w:fill="FFFFFF"/>
        </w:rPr>
      </w:pPr>
      <w:r>
        <w:rPr>
          <w:rFonts w:ascii="Times New Roman" w:hAnsi="宋体" w:cs="Times New Roman"/>
          <w:color w:val="000000"/>
          <w:shd w:val="clear" w:color="auto" w:fill="FFFFFF"/>
        </w:rPr>
        <w:t>（</w:t>
      </w:r>
      <w:r>
        <w:rPr>
          <w:rFonts w:ascii="Times New Roman" w:hAnsi="Times New Roman" w:cs="Times New Roman"/>
          <w:color w:val="000000"/>
          <w:shd w:val="clear" w:color="auto" w:fill="FFFFFF"/>
        </w:rPr>
        <w:t>3</w:t>
      </w:r>
      <w:r>
        <w:rPr>
          <w:rFonts w:ascii="Times New Roman" w:hAnsi="宋体" w:cs="Times New Roman"/>
          <w:color w:val="000000"/>
          <w:shd w:val="clear" w:color="auto" w:fill="FFFFFF"/>
        </w:rPr>
        <w:t>分）</w:t>
      </w:r>
    </w:p>
    <w:p>
      <w:pPr>
        <w:pStyle w:val="2"/>
        <w:snapToGrid w:val="0"/>
        <w:rPr>
          <w:rFonts w:hint="eastAsia" w:ascii="Times New Roman" w:hAnsi="宋体" w:cs="Times New Roman"/>
          <w:color w:val="000000"/>
          <w:shd w:val="clear" w:color="auto" w:fill="FFFFFF"/>
        </w:rPr>
      </w:pPr>
    </w:p>
    <w:p>
      <w:pPr>
        <w:rPr>
          <w:color w:val="000000"/>
        </w:rPr>
      </w:pPr>
      <w:r>
        <w:rPr>
          <w:color w:val="000000"/>
        </w:rPr>
        <w:t>37.</w:t>
      </w:r>
      <w:r>
        <w:rPr>
          <w:rFonts w:hAnsi="宋体"/>
          <w:color w:val="000000"/>
        </w:rPr>
        <w:t>（</w:t>
      </w:r>
      <w:r>
        <w:rPr>
          <w:color w:val="000000"/>
        </w:rPr>
        <w:t>15</w:t>
      </w:r>
      <w:r>
        <w:rPr>
          <w:rFonts w:hAnsi="宋体"/>
          <w:color w:val="000000"/>
        </w:rPr>
        <w:t>分，除注明外每空</w:t>
      </w:r>
      <w:r>
        <w:rPr>
          <w:color w:val="000000"/>
        </w:rPr>
        <w:t>2</w:t>
      </w:r>
      <w:r>
        <w:rPr>
          <w:rFonts w:hAnsi="宋体"/>
          <w:color w:val="000000"/>
        </w:rPr>
        <w:t>分）</w:t>
      </w:r>
    </w:p>
    <w:p>
      <w:pPr>
        <w:rPr>
          <w:color w:val="000000"/>
        </w:rPr>
      </w:pPr>
      <w:r>
        <w:rPr>
          <w:rFonts w:hAnsi="宋体"/>
          <w:color w:val="000000"/>
        </w:rPr>
        <w:t>（</w:t>
      </w:r>
      <w:r>
        <w:rPr>
          <w:color w:val="000000"/>
        </w:rPr>
        <w:t>1</w:t>
      </w:r>
      <w:r>
        <w:rPr>
          <w:rFonts w:hAnsi="宋体"/>
          <w:color w:val="000000"/>
        </w:rPr>
        <w:t>）琼脂</w:t>
      </w:r>
      <w:r>
        <w:rPr>
          <w:color w:val="000000"/>
        </w:rPr>
        <w:t xml:space="preserve">    121     </w:t>
      </w:r>
      <w:r>
        <w:rPr>
          <w:rFonts w:hAnsi="宋体"/>
          <w:color w:val="000000"/>
        </w:rPr>
        <w:t>由一个细胞繁殖而来的肉眼可见的子细胞群体</w:t>
      </w:r>
    </w:p>
    <w:p>
      <w:pPr>
        <w:rPr>
          <w:rFonts w:hint="eastAsia"/>
          <w:color w:val="000000"/>
        </w:rPr>
      </w:pPr>
      <w:r>
        <w:rPr>
          <w:rFonts w:hAnsi="宋体"/>
          <w:color w:val="000000"/>
        </w:rPr>
        <w:t>（</w:t>
      </w:r>
      <w:r>
        <w:rPr>
          <w:color w:val="000000"/>
        </w:rPr>
        <w:t>2</w:t>
      </w:r>
      <w:r>
        <w:rPr>
          <w:rFonts w:hAnsi="宋体"/>
          <w:color w:val="000000"/>
        </w:rPr>
        <w:t>）根据相对分子质量的大小分离蛋白质的方法</w:t>
      </w:r>
      <w:r>
        <w:rPr>
          <w:color w:val="000000"/>
        </w:rPr>
        <w:t xml:space="preserve">    </w:t>
      </w:r>
      <w:r>
        <w:rPr>
          <w:rFonts w:hAnsi="宋体"/>
          <w:color w:val="000000"/>
        </w:rPr>
        <w:t>对比</w:t>
      </w:r>
      <w:r>
        <w:rPr>
          <w:color w:val="000000"/>
        </w:rPr>
        <w:t xml:space="preserve">      </w:t>
      </w:r>
      <w:r>
        <w:rPr>
          <w:rFonts w:hAnsi="宋体"/>
          <w:color w:val="000000"/>
        </w:rPr>
        <w:t>有</w:t>
      </w:r>
      <w:r>
        <w:rPr>
          <w:color w:val="000000"/>
        </w:rPr>
        <w:t xml:space="preserve">      </w:t>
      </w:r>
    </w:p>
    <w:p>
      <w:pPr>
        <w:rPr>
          <w:color w:val="000000"/>
        </w:rPr>
      </w:pPr>
      <w:r>
        <w:rPr>
          <w:rFonts w:hAnsi="宋体"/>
          <w:color w:val="000000"/>
        </w:rPr>
        <w:t>在乙醇浓度为</w:t>
      </w:r>
      <w:r>
        <w:rPr>
          <w:color w:val="000000"/>
        </w:rPr>
        <w:t>0.5%~4%</w:t>
      </w:r>
      <w:r>
        <w:rPr>
          <w:rFonts w:hAnsi="宋体"/>
          <w:color w:val="000000"/>
        </w:rPr>
        <w:t>纤维素产量大于对照组，乙醇浓度为</w:t>
      </w:r>
      <w:r>
        <w:rPr>
          <w:color w:val="000000"/>
        </w:rPr>
        <w:t>5%</w:t>
      </w:r>
      <w:r>
        <w:rPr>
          <w:rFonts w:hAnsi="宋体"/>
          <w:color w:val="000000"/>
        </w:rPr>
        <w:t>时纤维素产量小于对照组（</w:t>
      </w:r>
      <w:r>
        <w:rPr>
          <w:color w:val="000000"/>
        </w:rPr>
        <w:t>3</w:t>
      </w:r>
      <w:r>
        <w:rPr>
          <w:rFonts w:hAnsi="宋体"/>
          <w:color w:val="000000"/>
        </w:rPr>
        <w:t>分）</w:t>
      </w:r>
    </w:p>
    <w:p>
      <w:pPr>
        <w:rPr>
          <w:color w:val="000000"/>
        </w:rPr>
      </w:pPr>
      <w:r>
        <w:rPr>
          <w:color w:val="000000"/>
        </w:rPr>
        <w:t>38.</w:t>
      </w:r>
      <w:r>
        <w:rPr>
          <w:rFonts w:hAnsi="宋体"/>
          <w:color w:val="000000"/>
        </w:rPr>
        <w:t>（</w:t>
      </w:r>
      <w:r>
        <w:rPr>
          <w:color w:val="000000"/>
        </w:rPr>
        <w:t>15</w:t>
      </w:r>
      <w:r>
        <w:rPr>
          <w:rFonts w:hAnsi="宋体"/>
          <w:color w:val="000000"/>
        </w:rPr>
        <w:t>分）</w:t>
      </w:r>
    </w:p>
    <w:p>
      <w:pPr>
        <w:rPr>
          <w:rFonts w:hint="eastAsia" w:hAnsi="宋体"/>
          <w:color w:val="000000"/>
          <w:spacing w:val="-6"/>
        </w:rPr>
      </w:pPr>
      <w:r>
        <w:rPr>
          <w:rFonts w:hAnsi="宋体"/>
          <w:color w:val="000000"/>
        </w:rPr>
        <w:t>（</w:t>
      </w:r>
      <w:r>
        <w:rPr>
          <w:color w:val="000000"/>
        </w:rPr>
        <w:t>1</w:t>
      </w:r>
      <w:r>
        <w:rPr>
          <w:rFonts w:hAnsi="宋体"/>
          <w:color w:val="000000"/>
        </w:rPr>
        <w:t>）</w:t>
      </w:r>
      <w:r>
        <w:rPr>
          <w:rFonts w:hint="eastAsia" w:hAnsi="宋体"/>
          <w:color w:val="000000"/>
          <w:spacing w:val="-6"/>
        </w:rPr>
        <w:t>D</w:t>
      </w:r>
      <w:r>
        <w:rPr>
          <w:rFonts w:hAnsi="宋体"/>
          <w:color w:val="000000"/>
          <w:spacing w:val="-6"/>
        </w:rPr>
        <w:t>不能健康生长</w:t>
      </w:r>
      <w:r>
        <w:rPr>
          <w:rFonts w:hint="eastAsia" w:hAnsi="宋体"/>
          <w:color w:val="000000"/>
          <w:spacing w:val="-6"/>
        </w:rPr>
        <w:t xml:space="preserve">  理由：</w:t>
      </w:r>
      <w:r>
        <w:rPr>
          <w:color w:val="000000"/>
          <w:spacing w:val="-6"/>
        </w:rPr>
        <w:t>D</w:t>
      </w:r>
      <w:r>
        <w:rPr>
          <w:rFonts w:hAnsi="宋体"/>
          <w:color w:val="000000"/>
          <w:spacing w:val="-6"/>
        </w:rPr>
        <w:t>植株对草甘磷敏感，会被除草剂杀死</w:t>
      </w:r>
      <w:r>
        <w:rPr>
          <w:rFonts w:hint="eastAsia" w:hAnsi="宋体"/>
          <w:color w:val="000000"/>
          <w:spacing w:val="-6"/>
        </w:rPr>
        <w:t>。</w:t>
      </w:r>
    </w:p>
    <w:p>
      <w:pPr>
        <w:ind w:firstLine="495" w:firstLineChars="250"/>
        <w:rPr>
          <w:rFonts w:hint="eastAsia" w:hAnsi="宋体"/>
          <w:color w:val="000000"/>
          <w:spacing w:val="-6"/>
        </w:rPr>
      </w:pPr>
      <w:r>
        <w:rPr>
          <w:rFonts w:hint="eastAsia" w:hAnsi="宋体"/>
          <w:color w:val="000000"/>
          <w:spacing w:val="-6"/>
        </w:rPr>
        <w:t>E</w:t>
      </w:r>
      <w:r>
        <w:rPr>
          <w:rFonts w:hAnsi="宋体"/>
          <w:color w:val="000000"/>
          <w:spacing w:val="-6"/>
        </w:rPr>
        <w:t>能健康生长</w:t>
      </w:r>
      <w:r>
        <w:rPr>
          <w:rFonts w:hint="eastAsia" w:hAnsi="宋体"/>
          <w:color w:val="000000"/>
          <w:spacing w:val="-6"/>
        </w:rPr>
        <w:t xml:space="preserve">  理由：</w:t>
      </w:r>
      <w:r>
        <w:rPr>
          <w:color w:val="000000"/>
          <w:spacing w:val="-6"/>
        </w:rPr>
        <w:t>E</w:t>
      </w:r>
      <w:r>
        <w:rPr>
          <w:rFonts w:hAnsi="宋体"/>
          <w:color w:val="000000"/>
          <w:spacing w:val="-6"/>
        </w:rPr>
        <w:t>天然具有抗性，不会被除草剂杀死</w:t>
      </w:r>
      <w:r>
        <w:rPr>
          <w:rFonts w:hint="eastAsia" w:hAnsi="宋体"/>
          <w:color w:val="000000"/>
          <w:spacing w:val="-6"/>
        </w:rPr>
        <w:t>。</w:t>
      </w:r>
    </w:p>
    <w:p>
      <w:pPr>
        <w:ind w:firstLine="495" w:firstLineChars="250"/>
        <w:rPr>
          <w:color w:val="000000"/>
        </w:rPr>
      </w:pPr>
      <w:r>
        <w:rPr>
          <w:rFonts w:hint="eastAsia" w:hAnsi="宋体"/>
          <w:color w:val="000000"/>
          <w:spacing w:val="-6"/>
        </w:rPr>
        <w:t>F</w:t>
      </w:r>
      <w:r>
        <w:rPr>
          <w:rFonts w:hAnsi="宋体"/>
          <w:color w:val="000000"/>
          <w:spacing w:val="-6"/>
        </w:rPr>
        <w:t>能健康生长</w:t>
      </w:r>
      <w:r>
        <w:rPr>
          <w:rFonts w:hint="eastAsia" w:hAnsi="宋体"/>
          <w:color w:val="000000"/>
          <w:spacing w:val="-6"/>
        </w:rPr>
        <w:t xml:space="preserve">  理由：</w:t>
      </w:r>
      <w:r>
        <w:rPr>
          <w:rFonts w:hAnsi="宋体"/>
          <w:color w:val="000000"/>
          <w:spacing w:val="-6"/>
        </w:rPr>
        <w:t>草甘磷抗性基因被转移到植株</w:t>
      </w:r>
      <w:r>
        <w:rPr>
          <w:color w:val="000000"/>
          <w:spacing w:val="-6"/>
        </w:rPr>
        <w:t>F</w:t>
      </w:r>
      <w:r>
        <w:rPr>
          <w:rFonts w:hAnsi="宋体"/>
          <w:color w:val="000000"/>
          <w:spacing w:val="-6"/>
        </w:rPr>
        <w:t>中并成功表达，使</w:t>
      </w:r>
      <w:r>
        <w:rPr>
          <w:color w:val="000000"/>
          <w:spacing w:val="-6"/>
        </w:rPr>
        <w:t>F</w:t>
      </w:r>
      <w:r>
        <w:rPr>
          <w:rFonts w:hAnsi="宋体"/>
          <w:color w:val="000000"/>
          <w:spacing w:val="-6"/>
        </w:rPr>
        <w:t>具有抗性</w:t>
      </w:r>
      <w:r>
        <w:rPr>
          <w:rFonts w:hint="eastAsia" w:hAnsi="宋体"/>
          <w:color w:val="000000"/>
          <w:spacing w:val="-6"/>
        </w:rPr>
        <w:t>。</w:t>
      </w:r>
      <w:r>
        <w:rPr>
          <w:rFonts w:hAnsi="宋体"/>
          <w:color w:val="000000"/>
        </w:rPr>
        <w:t>（</w:t>
      </w:r>
      <w:r>
        <w:rPr>
          <w:color w:val="000000"/>
        </w:rPr>
        <w:t>6</w:t>
      </w:r>
      <w:r>
        <w:rPr>
          <w:rFonts w:hAnsi="宋体"/>
          <w:color w:val="000000"/>
        </w:rPr>
        <w:t>分）</w:t>
      </w:r>
    </w:p>
    <w:p>
      <w:pPr>
        <w:rPr>
          <w:rFonts w:hint="eastAsia"/>
          <w:color w:val="000000"/>
        </w:rPr>
      </w:pPr>
      <w:r>
        <w:rPr>
          <w:rFonts w:hAnsi="宋体"/>
          <w:color w:val="000000"/>
        </w:rPr>
        <w:t>（</w:t>
      </w:r>
      <w:r>
        <w:rPr>
          <w:color w:val="000000"/>
        </w:rPr>
        <w:t>2</w:t>
      </w:r>
      <w:r>
        <w:rPr>
          <w:rFonts w:hAnsi="宋体"/>
          <w:color w:val="000000"/>
        </w:rPr>
        <w:t>）</w:t>
      </w:r>
      <w:r>
        <w:rPr>
          <w:color w:val="000000"/>
        </w:rPr>
        <w:t>DNA</w:t>
      </w:r>
      <w:r>
        <w:rPr>
          <w:rFonts w:hAnsi="宋体"/>
          <w:color w:val="000000"/>
        </w:rPr>
        <w:t>分子杂交（</w:t>
      </w:r>
      <w:r>
        <w:rPr>
          <w:color w:val="000000"/>
        </w:rPr>
        <w:t>2</w:t>
      </w:r>
      <w:r>
        <w:rPr>
          <w:rFonts w:hAnsi="宋体"/>
          <w:color w:val="000000"/>
        </w:rPr>
        <w:t>分）</w:t>
      </w:r>
      <w:r>
        <w:rPr>
          <w:color w:val="000000"/>
        </w:rPr>
        <w:t xml:space="preserve">   </w:t>
      </w:r>
      <w:r>
        <w:rPr>
          <w:rFonts w:hAnsi="宋体"/>
          <w:color w:val="000000"/>
        </w:rPr>
        <w:t>用放射性同位素等标记的含有目的基因的</w:t>
      </w:r>
      <w:r>
        <w:rPr>
          <w:color w:val="000000"/>
        </w:rPr>
        <w:t>DNA</w:t>
      </w:r>
      <w:r>
        <w:rPr>
          <w:rFonts w:hAnsi="宋体"/>
          <w:color w:val="000000"/>
        </w:rPr>
        <w:t>片段（</w:t>
      </w:r>
      <w:r>
        <w:rPr>
          <w:color w:val="000000"/>
        </w:rPr>
        <w:t>2</w:t>
      </w:r>
      <w:r>
        <w:rPr>
          <w:rFonts w:hAnsi="宋体"/>
          <w:color w:val="000000"/>
        </w:rPr>
        <w:t>分）</w:t>
      </w:r>
      <w:r>
        <w:rPr>
          <w:color w:val="000000"/>
        </w:rPr>
        <w:t xml:space="preserve">   </w:t>
      </w:r>
    </w:p>
    <w:p>
      <w:pPr>
        <w:ind w:firstLine="525" w:firstLineChars="250"/>
        <w:rPr>
          <w:color w:val="000000"/>
        </w:rPr>
      </w:pPr>
      <w:r>
        <w:rPr>
          <w:rFonts w:hAnsi="宋体"/>
          <w:color w:val="000000"/>
        </w:rPr>
        <w:t>个体生物学（</w:t>
      </w:r>
      <w:r>
        <w:rPr>
          <w:color w:val="000000"/>
        </w:rPr>
        <w:t>2</w:t>
      </w:r>
      <w:r>
        <w:rPr>
          <w:rFonts w:hAnsi="宋体"/>
          <w:color w:val="000000"/>
        </w:rPr>
        <w:t>分）</w:t>
      </w:r>
    </w:p>
    <w:p>
      <w:pPr>
        <w:rPr>
          <w:rFonts w:hint="eastAsia"/>
          <w:color w:val="000000"/>
        </w:rPr>
      </w:pPr>
      <w:r>
        <w:rPr>
          <w:color w:val="000000"/>
        </w:rPr>
        <w:t>（3）体外基因治疗和体内基因治疗（3分）</w:t>
      </w:r>
    </w:p>
    <w:p>
      <w:pPr>
        <w:rPr>
          <w:rFonts w:ascii="宋体" w:hAnsi="宋体" w:cs="宋体"/>
          <w:color w:val="000000"/>
          <w:szCs w:val="21"/>
        </w:rPr>
      </w:pPr>
    </w:p>
    <w:p>
      <w:pPr>
        <w:rPr>
          <w:rFonts w:hint="eastAsia" w:hAnsi="宋体"/>
          <w:b/>
          <w:color w:val="000000"/>
          <w:szCs w:val="21"/>
        </w:rPr>
      </w:pPr>
    </w:p>
    <w:p>
      <w:pPr>
        <w:widowControl/>
        <w:snapToGrid w:val="0"/>
        <w:ind w:left="210" w:hanging="210" w:hangingChars="100"/>
        <w:jc w:val="left"/>
        <w:rPr>
          <w:color w:val="000000"/>
          <w:kern w:val="0"/>
          <w:position w:val="-12"/>
          <w:szCs w:val="21"/>
        </w:rPr>
      </w:pPr>
    </w:p>
    <w:p>
      <w:pPr>
        <w:rPr>
          <w:rFonts w:hint="eastAsia" w:eastAsiaTheme="minorEastAsia"/>
          <w:lang w:eastAsia="zh-CN"/>
        </w:rPr>
      </w:pP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4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585618"/>
    <w:rsid w:val="13163A1C"/>
    <w:rsid w:val="66DB7BAA"/>
    <w:rsid w:val="6F58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link w:val="6"/>
    <w:semiHidden/>
    <w:qFormat/>
    <w:uiPriority w:val="0"/>
    <w:rPr>
      <w:rFonts w:ascii="Verdana" w:hAnsi="Verdana"/>
      <w:kern w:val="0"/>
      <w:szCs w:val="20"/>
      <w:lang w:eastAsia="en-US"/>
    </w:rPr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6">
    <w:name w:val=" Char Char3 Char Char"/>
    <w:basedOn w:val="1"/>
    <w:link w:val="5"/>
    <w:qFormat/>
    <w:uiPriority w:val="0"/>
    <w:pPr>
      <w:widowControl/>
      <w:spacing w:line="300" w:lineRule="auto"/>
      <w:ind w:firstLine="200" w:firstLineChars="200"/>
      <w:jc w:val="left"/>
    </w:pPr>
    <w:rPr>
      <w:rFonts w:ascii="Verdana" w:hAnsi="Verdana"/>
      <w:kern w:val="0"/>
      <w:szCs w:val="20"/>
      <w:lang w:eastAsia="en-US"/>
    </w:rPr>
  </w:style>
  <w:style w:type="paragraph" w:customStyle="1" w:styleId="8">
    <w:name w:val="DefaultParagraph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">
    <w:name w:val="正文_0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10">
    <w:name w:val="latex_linea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5.wmf"/><Relationship Id="rId98" Type="http://schemas.openxmlformats.org/officeDocument/2006/relationships/oleObject" Target="embeddings/oleObject39.bin"/><Relationship Id="rId97" Type="http://schemas.openxmlformats.org/officeDocument/2006/relationships/image" Target="media/image54.wmf"/><Relationship Id="rId96" Type="http://schemas.openxmlformats.org/officeDocument/2006/relationships/oleObject" Target="embeddings/oleObject38.bin"/><Relationship Id="rId95" Type="http://schemas.openxmlformats.org/officeDocument/2006/relationships/image" Target="media/image53.wmf"/><Relationship Id="rId94" Type="http://schemas.openxmlformats.org/officeDocument/2006/relationships/oleObject" Target="embeddings/oleObject37.bin"/><Relationship Id="rId93" Type="http://schemas.openxmlformats.org/officeDocument/2006/relationships/image" Target="media/image52.wmf"/><Relationship Id="rId92" Type="http://schemas.openxmlformats.org/officeDocument/2006/relationships/oleObject" Target="embeddings/oleObject36.bin"/><Relationship Id="rId91" Type="http://schemas.openxmlformats.org/officeDocument/2006/relationships/image" Target="media/image51.wmf"/><Relationship Id="rId90" Type="http://schemas.openxmlformats.org/officeDocument/2006/relationships/oleObject" Target="embeddings/oleObject35.bin"/><Relationship Id="rId9" Type="http://schemas.openxmlformats.org/officeDocument/2006/relationships/image" Target="media/image4.jpeg"/><Relationship Id="rId89" Type="http://schemas.openxmlformats.org/officeDocument/2006/relationships/image" Target="media/image50.wmf"/><Relationship Id="rId88" Type="http://schemas.openxmlformats.org/officeDocument/2006/relationships/oleObject" Target="embeddings/oleObject34.bin"/><Relationship Id="rId87" Type="http://schemas.openxmlformats.org/officeDocument/2006/relationships/image" Target="media/image49.wmf"/><Relationship Id="rId86" Type="http://schemas.openxmlformats.org/officeDocument/2006/relationships/oleObject" Target="embeddings/oleObject33.bin"/><Relationship Id="rId85" Type="http://schemas.openxmlformats.org/officeDocument/2006/relationships/image" Target="media/image48.png"/><Relationship Id="rId84" Type="http://schemas.openxmlformats.org/officeDocument/2006/relationships/image" Target="media/image47.wmf"/><Relationship Id="rId83" Type="http://schemas.openxmlformats.org/officeDocument/2006/relationships/oleObject" Target="embeddings/oleObject32.bin"/><Relationship Id="rId82" Type="http://schemas.openxmlformats.org/officeDocument/2006/relationships/image" Target="media/image46.wmf"/><Relationship Id="rId81" Type="http://schemas.openxmlformats.org/officeDocument/2006/relationships/oleObject" Target="embeddings/oleObject31.bin"/><Relationship Id="rId80" Type="http://schemas.openxmlformats.org/officeDocument/2006/relationships/image" Target="media/image45.wmf"/><Relationship Id="rId8" Type="http://schemas.openxmlformats.org/officeDocument/2006/relationships/image" Target="media/image3.jpeg"/><Relationship Id="rId79" Type="http://schemas.openxmlformats.org/officeDocument/2006/relationships/oleObject" Target="embeddings/oleObject30.bin"/><Relationship Id="rId78" Type="http://schemas.openxmlformats.org/officeDocument/2006/relationships/image" Target="media/image44.wmf"/><Relationship Id="rId77" Type="http://schemas.openxmlformats.org/officeDocument/2006/relationships/oleObject" Target="embeddings/oleObject29.bin"/><Relationship Id="rId76" Type="http://schemas.openxmlformats.org/officeDocument/2006/relationships/image" Target="media/image43.wmf"/><Relationship Id="rId75" Type="http://schemas.openxmlformats.org/officeDocument/2006/relationships/oleObject" Target="embeddings/oleObject28.bin"/><Relationship Id="rId74" Type="http://schemas.openxmlformats.org/officeDocument/2006/relationships/image" Target="media/image42.wmf"/><Relationship Id="rId73" Type="http://schemas.openxmlformats.org/officeDocument/2006/relationships/oleObject" Target="embeddings/oleObject27.bin"/><Relationship Id="rId72" Type="http://schemas.openxmlformats.org/officeDocument/2006/relationships/image" Target="media/image41.wmf"/><Relationship Id="rId71" Type="http://schemas.openxmlformats.org/officeDocument/2006/relationships/oleObject" Target="embeddings/oleObject26.bin"/><Relationship Id="rId70" Type="http://schemas.openxmlformats.org/officeDocument/2006/relationships/image" Target="media/image40.wmf"/><Relationship Id="rId7" Type="http://schemas.openxmlformats.org/officeDocument/2006/relationships/image" Target="media/image2.jpeg"/><Relationship Id="rId69" Type="http://schemas.openxmlformats.org/officeDocument/2006/relationships/oleObject" Target="embeddings/oleObject25.bin"/><Relationship Id="rId68" Type="http://schemas.openxmlformats.org/officeDocument/2006/relationships/image" Target="media/image39.wmf"/><Relationship Id="rId67" Type="http://schemas.openxmlformats.org/officeDocument/2006/relationships/oleObject" Target="embeddings/oleObject24.bin"/><Relationship Id="rId66" Type="http://schemas.openxmlformats.org/officeDocument/2006/relationships/image" Target="media/image38.wmf"/><Relationship Id="rId65" Type="http://schemas.openxmlformats.org/officeDocument/2006/relationships/oleObject" Target="embeddings/oleObject23.bin"/><Relationship Id="rId64" Type="http://schemas.openxmlformats.org/officeDocument/2006/relationships/image" Target="media/image37.wmf"/><Relationship Id="rId63" Type="http://schemas.openxmlformats.org/officeDocument/2006/relationships/oleObject" Target="embeddings/oleObject22.bin"/><Relationship Id="rId62" Type="http://schemas.openxmlformats.org/officeDocument/2006/relationships/image" Target="media/image36.wmf"/><Relationship Id="rId61" Type="http://schemas.openxmlformats.org/officeDocument/2006/relationships/oleObject" Target="embeddings/oleObject21.bin"/><Relationship Id="rId60" Type="http://schemas.openxmlformats.org/officeDocument/2006/relationships/image" Target="media/image35.wmf"/><Relationship Id="rId6" Type="http://schemas.openxmlformats.org/officeDocument/2006/relationships/image" Target="media/image1.jpeg"/><Relationship Id="rId59" Type="http://schemas.openxmlformats.org/officeDocument/2006/relationships/oleObject" Target="embeddings/oleObject20.bin"/><Relationship Id="rId58" Type="http://schemas.openxmlformats.org/officeDocument/2006/relationships/image" Target="media/image34.wmf"/><Relationship Id="rId57" Type="http://schemas.openxmlformats.org/officeDocument/2006/relationships/oleObject" Target="embeddings/oleObject19.bin"/><Relationship Id="rId56" Type="http://schemas.openxmlformats.org/officeDocument/2006/relationships/image" Target="media/image33.wmf"/><Relationship Id="rId55" Type="http://schemas.openxmlformats.org/officeDocument/2006/relationships/oleObject" Target="embeddings/oleObject18.bin"/><Relationship Id="rId54" Type="http://schemas.openxmlformats.org/officeDocument/2006/relationships/image" Target="media/image32.wmf"/><Relationship Id="rId53" Type="http://schemas.openxmlformats.org/officeDocument/2006/relationships/oleObject" Target="embeddings/oleObject17.bin"/><Relationship Id="rId52" Type="http://schemas.openxmlformats.org/officeDocument/2006/relationships/image" Target="media/image31.wmf"/><Relationship Id="rId51" Type="http://schemas.openxmlformats.org/officeDocument/2006/relationships/oleObject" Target="embeddings/oleObject16.bin"/><Relationship Id="rId50" Type="http://schemas.openxmlformats.org/officeDocument/2006/relationships/image" Target="media/image30.wmf"/><Relationship Id="rId5" Type="http://schemas.openxmlformats.org/officeDocument/2006/relationships/theme" Target="theme/theme1.xml"/><Relationship Id="rId49" Type="http://schemas.openxmlformats.org/officeDocument/2006/relationships/oleObject" Target="embeddings/oleObject15.bin"/><Relationship Id="rId48" Type="http://schemas.openxmlformats.org/officeDocument/2006/relationships/image" Target="media/image29.wmf"/><Relationship Id="rId47" Type="http://schemas.openxmlformats.org/officeDocument/2006/relationships/oleObject" Target="embeddings/oleObject14.bin"/><Relationship Id="rId46" Type="http://schemas.openxmlformats.org/officeDocument/2006/relationships/image" Target="media/image28.wmf"/><Relationship Id="rId45" Type="http://schemas.openxmlformats.org/officeDocument/2006/relationships/oleObject" Target="embeddings/oleObject13.bin"/><Relationship Id="rId44" Type="http://schemas.openxmlformats.org/officeDocument/2006/relationships/image" Target="media/image27.wmf"/><Relationship Id="rId43" Type="http://schemas.openxmlformats.org/officeDocument/2006/relationships/oleObject" Target="embeddings/oleObject12.bin"/><Relationship Id="rId42" Type="http://schemas.openxmlformats.org/officeDocument/2006/relationships/image" Target="media/image26.wmf"/><Relationship Id="rId41" Type="http://schemas.openxmlformats.org/officeDocument/2006/relationships/oleObject" Target="embeddings/oleObject11.bin"/><Relationship Id="rId40" Type="http://schemas.openxmlformats.org/officeDocument/2006/relationships/image" Target="media/image25.wmf"/><Relationship Id="rId4" Type="http://schemas.openxmlformats.org/officeDocument/2006/relationships/footer" Target="footer1.xml"/><Relationship Id="rId39" Type="http://schemas.openxmlformats.org/officeDocument/2006/relationships/oleObject" Target="embeddings/oleObject10.bin"/><Relationship Id="rId38" Type="http://schemas.openxmlformats.org/officeDocument/2006/relationships/image" Target="media/image24.wmf"/><Relationship Id="rId37" Type="http://schemas.openxmlformats.org/officeDocument/2006/relationships/oleObject" Target="embeddings/oleObject9.bin"/><Relationship Id="rId36" Type="http://schemas.openxmlformats.org/officeDocument/2006/relationships/image" Target="media/image23.wmf"/><Relationship Id="rId35" Type="http://schemas.openxmlformats.org/officeDocument/2006/relationships/oleObject" Target="embeddings/oleObject8.bin"/><Relationship Id="rId34" Type="http://schemas.openxmlformats.org/officeDocument/2006/relationships/image" Target="media/image22.wmf"/><Relationship Id="rId33" Type="http://schemas.openxmlformats.org/officeDocument/2006/relationships/oleObject" Target="embeddings/oleObject7.bin"/><Relationship Id="rId32" Type="http://schemas.openxmlformats.org/officeDocument/2006/relationships/image" Target="media/image21.wmf"/><Relationship Id="rId31" Type="http://schemas.openxmlformats.org/officeDocument/2006/relationships/oleObject" Target="embeddings/oleObject6.bin"/><Relationship Id="rId30" Type="http://schemas.openxmlformats.org/officeDocument/2006/relationships/image" Target="media/image20.wmf"/><Relationship Id="rId3" Type="http://schemas.openxmlformats.org/officeDocument/2006/relationships/header" Target="header1.xml"/><Relationship Id="rId29" Type="http://schemas.openxmlformats.org/officeDocument/2006/relationships/oleObject" Target="embeddings/oleObject5.bin"/><Relationship Id="rId28" Type="http://schemas.openxmlformats.org/officeDocument/2006/relationships/image" Target="media/image19.wmf"/><Relationship Id="rId27" Type="http://schemas.openxmlformats.org/officeDocument/2006/relationships/oleObject" Target="embeddings/oleObject4.bin"/><Relationship Id="rId26" Type="http://schemas.openxmlformats.org/officeDocument/2006/relationships/image" Target="media/image18.wmf"/><Relationship Id="rId25" Type="http://schemas.openxmlformats.org/officeDocument/2006/relationships/oleObject" Target="embeddings/oleObject3.bin"/><Relationship Id="rId24" Type="http://schemas.openxmlformats.org/officeDocument/2006/relationships/image" Target="media/image17.wmf"/><Relationship Id="rId23" Type="http://schemas.openxmlformats.org/officeDocument/2006/relationships/oleObject" Target="embeddings/oleObject2.bin"/><Relationship Id="rId22" Type="http://schemas.openxmlformats.org/officeDocument/2006/relationships/image" Target="media/image16.wmf"/><Relationship Id="rId21" Type="http://schemas.openxmlformats.org/officeDocument/2006/relationships/oleObject" Target="embeddings/oleObject1.bin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4" Type="http://schemas.openxmlformats.org/officeDocument/2006/relationships/fontTable" Target="fontTable.xml"/><Relationship Id="rId143" Type="http://schemas.openxmlformats.org/officeDocument/2006/relationships/customXml" Target="../customXml/item1.xml"/><Relationship Id="rId142" Type="http://schemas.openxmlformats.org/officeDocument/2006/relationships/image" Target="media/image78.png"/><Relationship Id="rId141" Type="http://schemas.openxmlformats.org/officeDocument/2006/relationships/image" Target="media/image77.png"/><Relationship Id="rId140" Type="http://schemas.openxmlformats.org/officeDocument/2006/relationships/image" Target="media/image76.png"/><Relationship Id="rId14" Type="http://schemas.openxmlformats.org/officeDocument/2006/relationships/image" Target="media/image9.jpeg"/><Relationship Id="rId139" Type="http://schemas.openxmlformats.org/officeDocument/2006/relationships/image" Target="media/image75.wmf"/><Relationship Id="rId138" Type="http://schemas.openxmlformats.org/officeDocument/2006/relationships/oleObject" Target="embeddings/oleObject59.bin"/><Relationship Id="rId137" Type="http://schemas.openxmlformats.org/officeDocument/2006/relationships/image" Target="media/image74.wmf"/><Relationship Id="rId136" Type="http://schemas.openxmlformats.org/officeDocument/2006/relationships/oleObject" Target="embeddings/oleObject58.bin"/><Relationship Id="rId135" Type="http://schemas.openxmlformats.org/officeDocument/2006/relationships/image" Target="media/image73.wmf"/><Relationship Id="rId134" Type="http://schemas.openxmlformats.org/officeDocument/2006/relationships/oleObject" Target="embeddings/oleObject57.bin"/><Relationship Id="rId133" Type="http://schemas.openxmlformats.org/officeDocument/2006/relationships/image" Target="media/image72.wmf"/><Relationship Id="rId132" Type="http://schemas.openxmlformats.org/officeDocument/2006/relationships/oleObject" Target="embeddings/oleObject56.bin"/><Relationship Id="rId131" Type="http://schemas.openxmlformats.org/officeDocument/2006/relationships/image" Target="media/image71.wmf"/><Relationship Id="rId130" Type="http://schemas.openxmlformats.org/officeDocument/2006/relationships/oleObject" Target="embeddings/oleObject55.bin"/><Relationship Id="rId13" Type="http://schemas.openxmlformats.org/officeDocument/2006/relationships/image" Target="media/image8.jpeg"/><Relationship Id="rId129" Type="http://schemas.openxmlformats.org/officeDocument/2006/relationships/image" Target="media/image70.wmf"/><Relationship Id="rId128" Type="http://schemas.openxmlformats.org/officeDocument/2006/relationships/oleObject" Target="embeddings/oleObject54.bin"/><Relationship Id="rId127" Type="http://schemas.openxmlformats.org/officeDocument/2006/relationships/image" Target="media/image69.wmf"/><Relationship Id="rId126" Type="http://schemas.openxmlformats.org/officeDocument/2006/relationships/oleObject" Target="embeddings/oleObject53.bin"/><Relationship Id="rId125" Type="http://schemas.openxmlformats.org/officeDocument/2006/relationships/image" Target="media/image68.wmf"/><Relationship Id="rId124" Type="http://schemas.openxmlformats.org/officeDocument/2006/relationships/oleObject" Target="embeddings/oleObject52.bin"/><Relationship Id="rId123" Type="http://schemas.openxmlformats.org/officeDocument/2006/relationships/image" Target="media/image67.wmf"/><Relationship Id="rId122" Type="http://schemas.openxmlformats.org/officeDocument/2006/relationships/oleObject" Target="embeddings/oleObject51.bin"/><Relationship Id="rId121" Type="http://schemas.openxmlformats.org/officeDocument/2006/relationships/image" Target="media/image66.wmf"/><Relationship Id="rId120" Type="http://schemas.openxmlformats.org/officeDocument/2006/relationships/oleObject" Target="embeddings/oleObject50.bin"/><Relationship Id="rId12" Type="http://schemas.openxmlformats.org/officeDocument/2006/relationships/image" Target="media/image7.jpeg"/><Relationship Id="rId119" Type="http://schemas.openxmlformats.org/officeDocument/2006/relationships/image" Target="media/image65.wmf"/><Relationship Id="rId118" Type="http://schemas.openxmlformats.org/officeDocument/2006/relationships/oleObject" Target="embeddings/oleObject49.bin"/><Relationship Id="rId117" Type="http://schemas.openxmlformats.org/officeDocument/2006/relationships/image" Target="media/image64.wmf"/><Relationship Id="rId116" Type="http://schemas.openxmlformats.org/officeDocument/2006/relationships/oleObject" Target="embeddings/oleObject48.bin"/><Relationship Id="rId115" Type="http://schemas.openxmlformats.org/officeDocument/2006/relationships/image" Target="media/image63.wmf"/><Relationship Id="rId114" Type="http://schemas.openxmlformats.org/officeDocument/2006/relationships/oleObject" Target="embeddings/oleObject47.bin"/><Relationship Id="rId113" Type="http://schemas.openxmlformats.org/officeDocument/2006/relationships/image" Target="media/image62.wmf"/><Relationship Id="rId112" Type="http://schemas.openxmlformats.org/officeDocument/2006/relationships/oleObject" Target="embeddings/oleObject46.bin"/><Relationship Id="rId111" Type="http://schemas.openxmlformats.org/officeDocument/2006/relationships/image" Target="media/image61.png"/><Relationship Id="rId110" Type="http://schemas.openxmlformats.org/officeDocument/2006/relationships/image" Target="media/image60.wmf"/><Relationship Id="rId11" Type="http://schemas.openxmlformats.org/officeDocument/2006/relationships/image" Target="media/image6.jpeg"/><Relationship Id="rId109" Type="http://schemas.openxmlformats.org/officeDocument/2006/relationships/oleObject" Target="embeddings/oleObject45.bin"/><Relationship Id="rId108" Type="http://schemas.openxmlformats.org/officeDocument/2006/relationships/image" Target="media/image59.wmf"/><Relationship Id="rId107" Type="http://schemas.openxmlformats.org/officeDocument/2006/relationships/oleObject" Target="embeddings/oleObject44.bin"/><Relationship Id="rId106" Type="http://schemas.openxmlformats.org/officeDocument/2006/relationships/oleObject" Target="embeddings/oleObject43.bin"/><Relationship Id="rId105" Type="http://schemas.openxmlformats.org/officeDocument/2006/relationships/image" Target="media/image58.wmf"/><Relationship Id="rId104" Type="http://schemas.openxmlformats.org/officeDocument/2006/relationships/oleObject" Target="embeddings/oleObject42.bin"/><Relationship Id="rId103" Type="http://schemas.openxmlformats.org/officeDocument/2006/relationships/image" Target="media/image57.wmf"/><Relationship Id="rId102" Type="http://schemas.openxmlformats.org/officeDocument/2006/relationships/oleObject" Target="embeddings/oleObject41.bin"/><Relationship Id="rId101" Type="http://schemas.openxmlformats.org/officeDocument/2006/relationships/image" Target="media/image56.wmf"/><Relationship Id="rId100" Type="http://schemas.openxmlformats.org/officeDocument/2006/relationships/oleObject" Target="embeddings/oleObject40.bin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2019-03-02T04:38:00Z</dcterms:created>
  <dcterms:modified xsi:type="dcterms:W3CDTF">2019-03-04T10:14:11Z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