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602" w:firstLineChars="250"/>
        <w:rPr>
          <w:rFonts w:asciiTheme="majorEastAsia" w:hAnsiTheme="majorEastAsia" w:eastAsiaTheme="majorEastAsia" w:cstheme="min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hAnsiTheme="majorEastAsia" w:eastAsiaTheme="majorEastAsia" w:cstheme="minorEastAsia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11595100</wp:posOffset>
            </wp:positionH>
            <wp:positionV relativeFrom="topMargin">
              <wp:posOffset>12496800</wp:posOffset>
            </wp:positionV>
            <wp:extent cx="393700" cy="482600"/>
            <wp:effectExtent l="0" t="0" r="0" b="0"/>
            <wp:wrapNone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 w:cstheme="minorEastAsia"/>
          <w:b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12649200</wp:posOffset>
            </wp:positionH>
            <wp:positionV relativeFrom="page">
              <wp:posOffset>11976100</wp:posOffset>
            </wp:positionV>
            <wp:extent cx="495300" cy="431800"/>
            <wp:effectExtent l="19050" t="0" r="0" b="0"/>
            <wp:wrapNone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inorEastAsia"/>
          <w:b/>
          <w:sz w:val="24"/>
          <w:szCs w:val="24"/>
        </w:rPr>
        <w:t>河南省濮阳市2017-2018学年上学期期末考试九年级化学试卷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注意事项：</w:t>
      </w:r>
    </w:p>
    <w:p>
      <w:pPr>
        <w:spacing w:line="360" w:lineRule="auto"/>
        <w:ind w:firstLine="420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本试卷共4页，满分50分，考试时间50分钟。请将答案写在答题卡上。</w:t>
      </w:r>
    </w:p>
    <w:p>
      <w:pPr>
        <w:spacing w:line="360" w:lineRule="auto"/>
        <w:ind w:firstLine="420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答题前将答题卡上的内容填写清楚。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相对原子质量：H-1 C-12 0-16 Ca-32 Fe—56 Zn-65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―、选择题（本题包括14个小题，每小题1分，共14分）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下列各题，每题</w:t>
      </w:r>
      <w:r>
        <w:rPr>
          <w:rFonts w:hint="eastAsia" w:asciiTheme="minorEastAsia" w:hAnsiTheme="minorEastAsia" w:cstheme="minorEastAsia"/>
          <w:color w:val="000000" w:themeColor="text1"/>
          <w:em w:val="dot"/>
          <w14:textFill>
            <w14:solidFill>
              <w14:schemeClr w14:val="tx1"/>
            </w14:solidFill>
          </w14:textFill>
        </w:rPr>
        <w:t>只有一个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选项符合题意。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1. 下列成语与化学变化有关的是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A.沙里淘金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B.滴水成冰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C.钻木取火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D,木已成舟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2. 下列各项中，属于我国《环境空气质量标准》基本检验项目的是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A.O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浓度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B.H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O浓度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C.N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浓度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D.SO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浓度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3.下列实验操作正确的是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752475" cy="752475"/>
            <wp:effectExtent l="19050" t="0" r="9525" b="0"/>
            <wp:docPr id="1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 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723900" cy="781050"/>
            <wp:effectExtent l="19050" t="0" r="0" b="0"/>
            <wp:docPr id="2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 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771525" cy="733425"/>
            <wp:effectExtent l="19050" t="0" r="9525" b="0"/>
            <wp:docPr id="3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 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619125" cy="762000"/>
            <wp:effectExtent l="0" t="0" r="0" b="0"/>
            <wp:docPr id="4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 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下列各选项中，解释与事实不吻合的是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125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选项</w:t>
            </w:r>
          </w:p>
        </w:tc>
        <w:tc>
          <w:tcPr>
            <w:tcW w:w="412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事实</w:t>
            </w:r>
          </w:p>
        </w:tc>
        <w:tc>
          <w:tcPr>
            <w:tcW w:w="368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412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液氧和氧气都能使带火星的木条复燃</w:t>
            </w:r>
          </w:p>
        </w:tc>
        <w:tc>
          <w:tcPr>
            <w:tcW w:w="368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同种分子的化学性质相同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412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食物变质</w:t>
            </w:r>
          </w:p>
        </w:tc>
        <w:tc>
          <w:tcPr>
            <w:tcW w:w="368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分子本身发生了变化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412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金刚石很坚硬，而石墨却很软</w:t>
            </w:r>
          </w:p>
        </w:tc>
        <w:tc>
          <w:tcPr>
            <w:tcW w:w="368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碳原子的排列方式不同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412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酒精做温度汁的填充物</w:t>
            </w:r>
          </w:p>
        </w:tc>
        <w:tc>
          <w:tcPr>
            <w:tcW w:w="368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酒精分子的体积受热变大，遇冷变小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5.下列物质中，前者是混合物，后者是化合物的一组是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A.冰水混合物氧气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B.可口可乐水银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C.洁净的空气二氧化碳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D.矿泉水稀有气体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6.下列物质中，含有氢分子的是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A.过氧化氢（H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B.水（H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0）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C.氢气（H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D.硫酸（H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SO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7.下列有关溶液的说法中错误的是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A.溶液一定是无色透明的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B.硝酸铵溶于水，可使溶液的温度降低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C.消除路面上的积雪可以撒些盐，使冰雪较快融化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D.食盐水能导电是因为食盐水中含有较多自由移动的离子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2017年入冬以来，我省多个地市发生天然气泄漏爆炸起火事故，造成多人受伤。事故再一次深刻警醒我们，要时刻保持警惕，防止此类事故的发生。下列处理火灾事故的方法中，不正确的是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A.电器着火，迅速切断电源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B.天然气泄漏，迅速打开抽油烟机除去气体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C.酒精灯起火，用湿抹布盖灭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D.逃生时，用湿毛巾捂住口鼻，匍匐前进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9.虾青素（(C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52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)是一种具有极强的抗肿瘤、抗氧化性能的物质，可增强动物免疫力。下列有关它的说法正确的是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A.虾青素是一种氧化物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B.虾青素是由96个原子构成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C.虾青素的相对分子质量是596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D.虾青素中碳、氢、氧元素的质量比为10:13:1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青少年应该多吃菠菜，以补充人体所需的铁。这里的“铁”是指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A.铁元素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B.铁原子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C.铁离子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D.铁单质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11.甲烷和水反应可以制水煤气（混合气体），其反应的微观示意图如图所示，根据微观示意图得出的结论中，正确的是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3676015" cy="933450"/>
            <wp:effectExtent l="0" t="0" r="0" b="0"/>
            <wp:docPr id="5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 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01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A.反应前后各元素的化合价均不变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B.水煤气的成分是一氧化碳和氧气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C.反应中含氢元素的化合物有3种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294640</wp:posOffset>
            </wp:positionV>
            <wp:extent cx="1409700" cy="1276350"/>
            <wp:effectExtent l="0" t="0" r="0" b="0"/>
            <wp:wrapSquare wrapText="bothSides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D.该反应中甲烷和水的化学计量数之比为1:1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12.甲乙两种固体物质的溶解度曲线如图所示，下列有关说法正确的是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A.甲的溶解度大于乙的溶解度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B.升高温度可将甲的不饱和溶液变为饱和溶液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C.20℃时，100g乙的饱和溶液中溶质质量是30g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D.40℃时，分别用100g水配制甲、乙的饱和溶液，所需甲的质量大于乙的质量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某学生为了验证铁、锌、铜三种金属的活动性顺序，设 计了四种方案，其中可行的是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A.将Zn、Cu分别加到FeS0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溶液中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B.将Cu分别加到ZnS0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、FeS0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溶液中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C.将Fe、Cu分别加到ZnS0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溶液中 D.将Zn分别加到FeS0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、CuS0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溶液中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向等质量的锌粉和铁粉中分别加人足量稀硫酸，下列图象描述正确的是</w:t>
      </w:r>
    </w:p>
    <w:p>
      <w:pPr>
        <w:spacing w:line="360" w:lineRule="auto"/>
      </w:pPr>
      <w:r>
        <w:drawing>
          <wp:inline distT="0" distB="0" distL="114300" distR="114300">
            <wp:extent cx="1228725" cy="933450"/>
            <wp:effectExtent l="19050" t="0" r="0" b="0"/>
            <wp:docPr id="7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 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76350" cy="962025"/>
            <wp:effectExtent l="0" t="0" r="0" b="0"/>
            <wp:docPr id="8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 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28725" cy="952500"/>
            <wp:effectExtent l="19050" t="0" r="9525" b="0"/>
            <wp:docPr id="9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 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85875" cy="952500"/>
            <wp:effectExtent l="19050" t="0" r="9525" b="0"/>
            <wp:docPr id="10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 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填空题（本题包括5个小题，每空1分，共16分）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15. “天然气”的主要成分的化学式是</w:t>
      </w:r>
      <w:r>
        <w:rPr>
          <w:rFonts w:hint="eastAsia" w:asciiTheme="minorEastAsia" w:hAnsi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;地壳中含量最多的金属元素所形成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的氧化物的化学式为</w:t>
      </w:r>
      <w:r>
        <w:rPr>
          <w:rFonts w:hint="eastAsia" w:asciiTheme="minorEastAsia" w:hAnsi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;碳在氧气不足的情况下燃烧，会生成使人煤气中毒的有害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气体，反应的化学方程式是</w:t>
      </w:r>
      <w:r>
        <w:rPr>
          <w:rFonts w:hint="eastAsia" w:asciiTheme="minorEastAsia" w:hAnsi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16.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用分子、原子、质子、电子等知识回答：钠元素和镁元素的本质区别是_____不同；决定元素化学性质的是___________; C0和C0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都由碳元素和氧元素组成，但是化学性质不同，是因为_________不同。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86995</wp:posOffset>
            </wp:positionV>
            <wp:extent cx="1457325" cy="1200150"/>
            <wp:effectExtent l="19050" t="0" r="9525" b="0"/>
            <wp:wrapSquare wrapText="bothSides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17.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右图是电解水的简易装置。A试管中的气体作燃料的—条优点是__________; B试管中气体的一种用途是______;从该实验中，你能得出的结论是________(答出一条即可）。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18.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自来水消毒时，一般是通人氯气（Cl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),氯气和水反应生成盐酸（HC1)和次氯酸（HC10)。请你写出氯气和水反应 的化学方程式____________。鉴别硬水和软水，可以分别加入_______。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19.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在农业生产上，常用质量分数为16%氯化钠溶液选种。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(1) 在实验室，若要配制150g这种溶液，需氣化钠固体</w:t>
      </w:r>
      <w:r>
        <w:rPr>
          <w:rFonts w:hint="eastAsia" w:asciiTheme="minorEastAsia" w:hAnsi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g。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(2) 若所得溶液的质量分数小于16%，可能是哪些实验操作导致的</w:t>
      </w:r>
      <w:r>
        <w:rPr>
          <w:rFonts w:hint="eastAsia" w:asciiTheme="minorEastAsia" w:hAnsi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(写出—条即可）。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20.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在Cu(N0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、A1(N0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和AgN0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的混合液中加人一定量的铁粉，充分反应后过滤，滤出的固体中一定含有的金属时</w:t>
      </w:r>
      <w:r>
        <w:rPr>
          <w:rFonts w:hint="eastAsia" w:asciiTheme="minorEastAsia" w:hAnsi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。写出一定能发生的反应的化学方程式</w:t>
      </w:r>
      <w:r>
        <w:rPr>
          <w:rFonts w:hint="eastAsia" w:asciiTheme="minorEastAsia" w:hAnsi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。工业上用CO还原氧化铁的原理是</w:t>
      </w:r>
      <w:r>
        <w:rPr>
          <w:rFonts w:hint="eastAsia" w:asciiTheme="minorEastAsia" w:hAnsi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（用化学方程式表示）。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三、简答题（本题包括4个小题，共10分）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21. (2分）在做细铁丝在氧气中燃烧实验时，集气瓶底部要放一些水；在做硫在氧气中燃烧实验时集气瓶底部也要放一些水。请分别写出在两个实验中水的作用。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22. (2分）右图为钠元素在元素周期表中的信息，请回答：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4213225</wp:posOffset>
            </wp:positionH>
            <wp:positionV relativeFrom="paragraph">
              <wp:posOffset>16510</wp:posOffset>
            </wp:positionV>
            <wp:extent cx="885825" cy="847725"/>
            <wp:effectExtent l="0" t="0" r="0" b="0"/>
            <wp:wrapSquare wrapText="bothSides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(1)画出钠元素的原子结构示意图。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(2)描述钠元素在元素周期表中的位置（第几周期、哪个族)。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23. (3分）金属活动性顺序在工农业生产和科研中有重要作用。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⑴铝比较活泼，为什么铝制品却有很好的抗腐蚀性能？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(2)农业上不能用铁制容器配制农药波尔多液（含硫酸铜)，请用方程式解释；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(3)在铁制品表面涂漆，刷漆或镀铬等都能防止铁生锈，其原理是什么？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24.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(3分）化学是研究物质的组成、结构、性质及其变化规律的基础自然学科。食盐是一种重要的工业原料，请回答：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从微粒角度看：氯化钠是由哪些微粒构成的？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从变化角度看，将氣化钠和水在通电条件下反应能生成氢氧化钠、氯气和一种可燃性气体单质，请写出该反应的化学方程式。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(3)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从化学变化的实质上看，（2)中所描述的反应是氯碱反应的原理，请问为什么 碳酸钠不可能是氯碱工业的产品？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四、综合应用题（共10分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25.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下图是实验室制取气体的部分装置。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2733040" cy="1019175"/>
            <wp:effectExtent l="19050" t="0" r="0" b="0"/>
            <wp:docPr id="18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 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100" w:firstLine="420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</w:t>
      </w: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仪器X的名称是______。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写出A装置制取气体的化学方程式，并写出如何检验该气体？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(3)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B和C装置均可制取气体，其中C装置的优点是什么？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(4) 若用D装置收集氢气，应该从______导管通入氢气；若用排水法收集氢气，也可以先在D的集气瓶中装满水，再从_____导管通人氢气。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(5) 检验生成的气体是否是C02，所涉及到的化学方程式为__________________。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(6)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实验室要制取8.8g二氧化碳，至少需要含碳酸钙80%的石灰石多少克？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参考答案</w:t>
      </w:r>
    </w:p>
    <w:p>
      <w:pPr>
        <w:tabs>
          <w:tab w:val="left" w:pos="884"/>
        </w:tabs>
        <w:spacing w:line="360" w:lineRule="auto"/>
        <w:ind w:firstLine="420" w:firstLineChars="200"/>
        <w:jc w:val="left"/>
        <w:textAlignment w:val="center"/>
        <w:rPr>
          <w:rFonts w:ascii="黑体" w:hAnsi="黑体" w:eastAsia="黑体" w:cs="黑体"/>
          <w:bCs/>
          <w:kern w:val="0"/>
        </w:rPr>
      </w:pPr>
      <w:r>
        <w:rPr>
          <w:rFonts w:hint="eastAsia" w:ascii="黑体" w:hAnsi="黑体" w:eastAsia="黑体" w:cs="黑体"/>
          <w:bCs/>
          <w:kern w:val="0"/>
        </w:rPr>
        <w:t>一、选择题（每小题1分，共14分）</w:t>
      </w:r>
    </w:p>
    <w:tbl>
      <w:tblPr>
        <w:tblStyle w:val="6"/>
        <w:tblW w:w="7338" w:type="dxa"/>
        <w:tblInd w:w="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题号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2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3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4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5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6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7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8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9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10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11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12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13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8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答案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C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D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B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D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C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C 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A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B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C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A 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D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D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A 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B</w:t>
            </w:r>
          </w:p>
        </w:tc>
      </w:tr>
    </w:tbl>
    <w:p>
      <w:pPr>
        <w:tabs>
          <w:tab w:val="left" w:pos="884"/>
        </w:tabs>
        <w:spacing w:line="360" w:lineRule="auto"/>
        <w:ind w:firstLine="420" w:firstLineChars="200"/>
        <w:jc w:val="left"/>
        <w:textAlignment w:val="center"/>
        <w:rPr>
          <w:rFonts w:ascii="黑体" w:hAnsi="黑体" w:eastAsia="黑体" w:cs="黑体"/>
          <w:bCs/>
          <w:kern w:val="0"/>
        </w:rPr>
      </w:pPr>
      <w:r>
        <w:rPr>
          <w:rFonts w:hint="eastAsia" w:ascii="黑体" w:hAnsi="黑体" w:eastAsia="黑体" w:cs="黑体"/>
          <w:bCs/>
          <w:kern w:val="0"/>
        </w:rPr>
        <w:t>二、填空题（每空1分，共16分）</w:t>
      </w:r>
    </w:p>
    <w:p>
      <w:pPr>
        <w:tabs>
          <w:tab w:val="left" w:pos="884"/>
        </w:tabs>
        <w:spacing w:line="360" w:lineRule="auto"/>
        <w:ind w:firstLine="435"/>
        <w:jc w:val="left"/>
        <w:textAlignment w:val="center"/>
        <w:rPr>
          <w:kern w:val="0"/>
          <w:lang w:val="pt-BR"/>
        </w:rPr>
      </w:pPr>
      <w:r>
        <w:rPr>
          <w:rFonts w:hint="eastAsia"/>
          <w:kern w:val="0"/>
          <w:lang w:val="pt-BR"/>
        </w:rPr>
        <w:t>15.</w:t>
      </w:r>
      <w:r>
        <w:rPr>
          <w:rFonts w:hint="eastAsia"/>
          <w:kern w:val="0"/>
          <w:vertAlign w:val="superscript"/>
          <w:lang w:val="pt-BR"/>
        </w:rPr>
        <w:t xml:space="preserve">  </w:t>
      </w:r>
      <w:r>
        <w:rPr>
          <w:rFonts w:hint="eastAsia"/>
          <w:kern w:val="0"/>
          <w:lang w:val="pt-BR"/>
        </w:rPr>
        <w:t>CH</w:t>
      </w:r>
      <w:r>
        <w:rPr>
          <w:rFonts w:hint="eastAsia"/>
          <w:kern w:val="0"/>
          <w:vertAlign w:val="subscript"/>
          <w:lang w:val="pt-BR"/>
        </w:rPr>
        <w:t>4</w:t>
      </w:r>
      <w:r>
        <w:rPr>
          <w:rFonts w:hint="eastAsia"/>
          <w:kern w:val="0"/>
          <w:lang w:val="pt-BR"/>
        </w:rPr>
        <w:t xml:space="preserve">     Al</w:t>
      </w:r>
      <w:r>
        <w:rPr>
          <w:rFonts w:hint="eastAsia"/>
          <w:kern w:val="0"/>
          <w:vertAlign w:val="subscript"/>
          <w:lang w:val="pt-BR"/>
        </w:rPr>
        <w:t>2</w:t>
      </w:r>
      <w:r>
        <w:rPr>
          <w:rFonts w:hint="eastAsia"/>
          <w:kern w:val="0"/>
          <w:lang w:val="pt-BR"/>
        </w:rPr>
        <w:t>O</w:t>
      </w:r>
      <w:r>
        <w:rPr>
          <w:rFonts w:hint="eastAsia"/>
          <w:kern w:val="0"/>
          <w:vertAlign w:val="subscript"/>
          <w:lang w:val="pt-BR"/>
        </w:rPr>
        <w:t>3</w:t>
      </w:r>
      <w:r>
        <w:rPr>
          <w:rFonts w:hint="eastAsia"/>
          <w:kern w:val="0"/>
          <w:lang w:val="pt-BR"/>
        </w:rPr>
        <w:t xml:space="preserve">    2C+O</w:t>
      </w:r>
      <w:r>
        <w:rPr>
          <w:rFonts w:hint="eastAsia"/>
          <w:kern w:val="0"/>
          <w:vertAlign w:val="subscript"/>
          <w:lang w:val="pt-BR"/>
        </w:rPr>
        <w:t>2</w:t>
      </w:r>
      <w:r>
        <w:rPr>
          <w:rFonts w:hint="eastAsia"/>
          <w:kern w:val="0"/>
          <w:u w:val="double"/>
        </w:rPr>
        <w:t>高温</w:t>
      </w:r>
      <w:r>
        <w:rPr>
          <w:rFonts w:hint="eastAsia"/>
          <w:kern w:val="0"/>
          <w:lang w:val="pt-BR"/>
        </w:rPr>
        <w:t>2CO</w:t>
      </w:r>
    </w:p>
    <w:p>
      <w:pPr>
        <w:tabs>
          <w:tab w:val="left" w:pos="884"/>
        </w:tabs>
        <w:spacing w:line="360" w:lineRule="auto"/>
        <w:ind w:left="420" w:leftChars="20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16. 核内质子数（或质子数、核电荷数）  最外层电子数  分子结构（或分子构成）</w:t>
      </w:r>
    </w:p>
    <w:p>
      <w:pPr>
        <w:tabs>
          <w:tab w:val="left" w:pos="884"/>
        </w:tabs>
        <w:spacing w:line="360" w:lineRule="auto"/>
        <w:ind w:left="420" w:leftChars="20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17. 产物不污染环境（或来源广、燃烧热值高等）   用于医疗（</w:t>
      </w:r>
      <w:r>
        <w:rPr>
          <w:rFonts w:hint="eastAsia" w:ascii="宋体" w:hAnsi="宋体"/>
          <w:kern w:val="0"/>
          <w:szCs w:val="21"/>
        </w:rPr>
        <w:t>其他合理答案也给分</w:t>
      </w:r>
      <w:r>
        <w:rPr>
          <w:rFonts w:hint="eastAsia"/>
          <w:kern w:val="0"/>
        </w:rPr>
        <w:t>）   水由氢、氧元素组成</w:t>
      </w:r>
    </w:p>
    <w:p>
      <w:pPr>
        <w:tabs>
          <w:tab w:val="left" w:pos="884"/>
        </w:tabs>
        <w:spacing w:line="360" w:lineRule="auto"/>
        <w:ind w:left="420" w:leftChars="200" w:firstLine="14" w:firstLineChars="7"/>
        <w:jc w:val="left"/>
        <w:textAlignment w:val="center"/>
        <w:rPr>
          <w:kern w:val="0"/>
          <w:lang w:val="pt-BR"/>
        </w:rPr>
      </w:pPr>
      <w:r>
        <w:rPr>
          <w:rFonts w:hint="eastAsia"/>
          <w:kern w:val="0"/>
          <w:lang w:val="pt-BR"/>
        </w:rPr>
        <w:t>18.</w:t>
      </w:r>
      <w:r>
        <w:rPr>
          <w:rFonts w:hint="eastAsia"/>
          <w:kern w:val="0"/>
          <w:szCs w:val="21"/>
          <w:lang w:val="pt-BR"/>
        </w:rPr>
        <w:t xml:space="preserve"> Cl</w:t>
      </w:r>
      <w:r>
        <w:rPr>
          <w:rFonts w:hint="eastAsia"/>
          <w:kern w:val="0"/>
          <w:szCs w:val="21"/>
          <w:vertAlign w:val="subscript"/>
          <w:lang w:val="pt-BR"/>
        </w:rPr>
        <w:t>2</w:t>
      </w:r>
      <w:r>
        <w:rPr>
          <w:kern w:val="0"/>
          <w:lang w:val="pt-BR"/>
        </w:rPr>
        <w:t xml:space="preserve"> +H</w:t>
      </w:r>
      <w:r>
        <w:rPr>
          <w:kern w:val="0"/>
          <w:vertAlign w:val="subscript"/>
          <w:lang w:val="pt-BR"/>
        </w:rPr>
        <w:t>2</w:t>
      </w:r>
      <w:r>
        <w:rPr>
          <w:kern w:val="0"/>
          <w:lang w:val="pt-BR"/>
        </w:rPr>
        <w:t>O</w:t>
      </w:r>
      <w:r>
        <w:rPr>
          <w:rFonts w:hint="eastAsia"/>
          <w:kern w:val="0"/>
          <w:szCs w:val="21"/>
          <w:lang w:val="pt-BR"/>
        </w:rPr>
        <w:t xml:space="preserve">=HCl+HClO      </w:t>
      </w:r>
      <w:r>
        <w:rPr>
          <w:rFonts w:hint="eastAsia"/>
          <w:kern w:val="0"/>
          <w:szCs w:val="21"/>
        </w:rPr>
        <w:t>肥皂水</w:t>
      </w:r>
    </w:p>
    <w:p>
      <w:pPr>
        <w:tabs>
          <w:tab w:val="left" w:pos="884"/>
        </w:tabs>
        <w:spacing w:line="360" w:lineRule="auto"/>
        <w:ind w:firstLine="420" w:firstLineChars="20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19.（1）24       （2）用量筒量取水时，仰视液面（</w:t>
      </w:r>
      <w:r>
        <w:rPr>
          <w:rFonts w:hint="eastAsia" w:ascii="宋体" w:hAnsi="宋体"/>
          <w:kern w:val="0"/>
          <w:szCs w:val="21"/>
        </w:rPr>
        <w:t>其他合理答案也给分</w:t>
      </w:r>
      <w:r>
        <w:rPr>
          <w:rFonts w:hint="eastAsia"/>
          <w:kern w:val="0"/>
        </w:rPr>
        <w:t>）。</w:t>
      </w:r>
    </w:p>
    <w:p>
      <w:pPr>
        <w:tabs>
          <w:tab w:val="left" w:pos="884"/>
        </w:tabs>
        <w:spacing w:line="360" w:lineRule="auto"/>
        <w:ind w:firstLine="420" w:firstLineChars="20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 xml:space="preserve">20.银（或Ag）   </w:t>
      </w:r>
      <w:r>
        <w:rPr>
          <w:rFonts w:hint="eastAsia"/>
          <w:kern w:val="0"/>
          <w:lang w:val="pt-BR"/>
        </w:rPr>
        <w:t>Fe+2</w:t>
      </w:r>
      <w:r>
        <w:rPr>
          <w:rFonts w:hint="eastAsia"/>
          <w:kern w:val="0"/>
        </w:rPr>
        <w:t>Ag</w:t>
      </w:r>
      <w:r>
        <w:rPr>
          <w:rFonts w:hint="eastAsia"/>
          <w:kern w:val="0"/>
          <w:lang w:val="pt-BR"/>
        </w:rPr>
        <w:t>NO</w:t>
      </w:r>
      <w:r>
        <w:rPr>
          <w:rFonts w:hint="eastAsia"/>
          <w:kern w:val="0"/>
          <w:vertAlign w:val="subscript"/>
          <w:lang w:val="pt-BR"/>
        </w:rPr>
        <w:t>3</w:t>
      </w:r>
      <w:r>
        <w:rPr>
          <w:rFonts w:hint="eastAsia"/>
          <w:kern w:val="0"/>
          <w:lang w:val="pt-BR"/>
        </w:rPr>
        <w:t>═Fe</w:t>
      </w:r>
      <w:r>
        <w:rPr>
          <w:rFonts w:hint="eastAsia"/>
          <w:kern w:val="0"/>
        </w:rPr>
        <w:t>(</w:t>
      </w:r>
      <w:r>
        <w:rPr>
          <w:rFonts w:hint="eastAsia"/>
          <w:kern w:val="0"/>
          <w:lang w:val="pt-BR"/>
        </w:rPr>
        <w:t>NO</w:t>
      </w:r>
      <w:r>
        <w:rPr>
          <w:rFonts w:hint="eastAsia"/>
          <w:kern w:val="0"/>
          <w:vertAlign w:val="subscript"/>
          <w:lang w:val="pt-BR"/>
        </w:rPr>
        <w:t>3</w:t>
      </w:r>
      <w:r>
        <w:rPr>
          <w:rFonts w:hint="eastAsia"/>
          <w:kern w:val="0"/>
          <w:lang w:val="pt-BR"/>
        </w:rPr>
        <w:t>)</w:t>
      </w:r>
      <w:r>
        <w:rPr>
          <w:rFonts w:hint="eastAsia"/>
          <w:kern w:val="0"/>
          <w:vertAlign w:val="subscript"/>
          <w:lang w:val="pt-BR"/>
        </w:rPr>
        <w:t>2</w:t>
      </w:r>
      <w:r>
        <w:rPr>
          <w:rFonts w:hint="eastAsia"/>
          <w:kern w:val="0"/>
          <w:lang w:val="pt-BR"/>
        </w:rPr>
        <w:t>+</w:t>
      </w:r>
      <w:r>
        <w:rPr>
          <w:rFonts w:hint="eastAsia"/>
          <w:kern w:val="0"/>
        </w:rPr>
        <w:t xml:space="preserve"> 2Ag   Fe</w:t>
      </w:r>
      <w:r>
        <w:rPr>
          <w:rFonts w:hint="eastAsia"/>
          <w:kern w:val="0"/>
          <w:vertAlign w:val="subscript"/>
        </w:rPr>
        <w:t>2</w:t>
      </w:r>
      <w:r>
        <w:rPr>
          <w:rFonts w:hint="eastAsia"/>
          <w:kern w:val="0"/>
        </w:rPr>
        <w:t>O</w:t>
      </w:r>
      <w:r>
        <w:rPr>
          <w:rFonts w:hint="eastAsia"/>
          <w:kern w:val="0"/>
          <w:vertAlign w:val="subscript"/>
        </w:rPr>
        <w:t>3</w:t>
      </w:r>
      <w:r>
        <w:rPr>
          <w:rFonts w:hint="eastAsia"/>
          <w:kern w:val="0"/>
        </w:rPr>
        <w:t>+3CO</w:t>
      </w:r>
      <w:r>
        <w:rPr>
          <w:rFonts w:hint="eastAsia"/>
          <w:kern w:val="0"/>
          <w:u w:val="double"/>
        </w:rPr>
        <w:t>高温</w:t>
      </w:r>
      <w:r>
        <w:rPr>
          <w:rFonts w:hint="eastAsia"/>
          <w:kern w:val="0"/>
        </w:rPr>
        <w:t>2Fe+3CO</w:t>
      </w:r>
      <w:r>
        <w:rPr>
          <w:rFonts w:hint="eastAsia"/>
          <w:kern w:val="0"/>
          <w:vertAlign w:val="subscript"/>
        </w:rPr>
        <w:t>2</w:t>
      </w:r>
    </w:p>
    <w:p>
      <w:pPr>
        <w:tabs>
          <w:tab w:val="left" w:pos="884"/>
        </w:tabs>
        <w:spacing w:line="360" w:lineRule="auto"/>
        <w:ind w:firstLine="420" w:firstLineChars="200"/>
        <w:jc w:val="left"/>
        <w:textAlignment w:val="center"/>
        <w:rPr>
          <w:rFonts w:ascii="黑体" w:hAnsi="黑体" w:eastAsia="黑体" w:cs="黑体"/>
          <w:bCs/>
          <w:kern w:val="0"/>
        </w:rPr>
      </w:pPr>
      <w:r>
        <w:rPr>
          <w:rFonts w:hint="eastAsia" w:ascii="黑体" w:hAnsi="黑体" w:eastAsia="黑体" w:cs="黑体"/>
          <w:bCs/>
          <w:kern w:val="0"/>
        </w:rPr>
        <w:t>三、简答题（共10分）</w:t>
      </w:r>
    </w:p>
    <w:p>
      <w:pPr>
        <w:tabs>
          <w:tab w:val="left" w:pos="884"/>
        </w:tabs>
        <w:spacing w:line="360" w:lineRule="auto"/>
        <w:ind w:firstLine="420" w:firstLineChars="20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21.（2分）铁丝燃烧：防止熔融物溅落下来，炸裂集气瓶底（1分）</w:t>
      </w:r>
    </w:p>
    <w:p>
      <w:pPr>
        <w:tabs>
          <w:tab w:val="left" w:pos="884"/>
        </w:tabs>
        <w:spacing w:line="360" w:lineRule="auto"/>
        <w:ind w:firstLine="840" w:firstLineChars="40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硫燃烧：吸收生成的二氧化硫，防止污染空气（1分）</w:t>
      </w:r>
    </w:p>
    <w:p>
      <w:pPr>
        <w:tabs>
          <w:tab w:val="left" w:pos="884"/>
        </w:tabs>
        <w:spacing w:line="360" w:lineRule="auto"/>
        <w:ind w:firstLine="435"/>
        <w:jc w:val="left"/>
        <w:textAlignment w:val="center"/>
        <w:rPr>
          <w:kern w:val="0"/>
        </w:rPr>
      </w:pPr>
      <w:r>
        <w:rPr>
          <w:rFonts w:hint="eastAsia"/>
          <w:kern w:val="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0</wp:posOffset>
            </wp:positionV>
            <wp:extent cx="436880" cy="495300"/>
            <wp:effectExtent l="19050" t="0" r="1270" b="0"/>
            <wp:wrapSquare wrapText="bothSides"/>
            <wp:docPr id="14" name="图片 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8" descr=" 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884"/>
        </w:tabs>
        <w:spacing w:line="360" w:lineRule="auto"/>
        <w:ind w:firstLine="435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22.（2分）（1）（1分）</w:t>
      </w:r>
    </w:p>
    <w:p>
      <w:pPr>
        <w:tabs>
          <w:tab w:val="left" w:pos="884"/>
        </w:tabs>
        <w:spacing w:line="360" w:lineRule="auto"/>
        <w:ind w:firstLine="435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 xml:space="preserve">  </w:t>
      </w:r>
    </w:p>
    <w:p>
      <w:pPr>
        <w:tabs>
          <w:tab w:val="left" w:pos="884"/>
        </w:tabs>
        <w:spacing w:line="360" w:lineRule="auto"/>
        <w:ind w:firstLine="435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（2）钠元素在第三周期，</w:t>
      </w:r>
      <w:r>
        <w:rPr>
          <w:rFonts w:eastAsia="MingLiU"/>
          <w:kern w:val="0"/>
        </w:rPr>
        <w:t>I</w:t>
      </w:r>
      <w:r>
        <w:rPr>
          <w:rFonts w:hint="eastAsia"/>
          <w:kern w:val="0"/>
        </w:rPr>
        <w:t>A族。（1分）</w:t>
      </w:r>
    </w:p>
    <w:p>
      <w:pPr>
        <w:tabs>
          <w:tab w:val="left" w:pos="884"/>
        </w:tabs>
        <w:spacing w:line="360" w:lineRule="auto"/>
        <w:ind w:firstLine="420" w:firstLineChars="200"/>
        <w:jc w:val="left"/>
        <w:textAlignment w:val="center"/>
        <w:rPr>
          <w:kern w:val="0"/>
        </w:rPr>
      </w:pPr>
      <w:r>
        <w:rPr>
          <w:rFonts w:hint="eastAsia"/>
          <w:kern w:val="0"/>
          <w:lang w:val="pl-PL"/>
        </w:rPr>
        <w:t>23.</w:t>
      </w:r>
      <w:r>
        <w:rPr>
          <w:rFonts w:hint="eastAsia"/>
          <w:kern w:val="0"/>
        </w:rPr>
        <w:t>（3分）（1）铝和空气中的氧气会生成致密的氧化铝薄膜</w:t>
      </w:r>
    </w:p>
    <w:p>
      <w:pPr>
        <w:tabs>
          <w:tab w:val="left" w:pos="884"/>
        </w:tabs>
        <w:spacing w:line="360" w:lineRule="auto"/>
        <w:ind w:firstLine="840" w:firstLineChars="400"/>
        <w:jc w:val="left"/>
        <w:textAlignment w:val="center"/>
        <w:rPr>
          <w:kern w:val="0"/>
          <w:lang w:val="pt-BR"/>
        </w:rPr>
      </w:pPr>
      <w:r>
        <w:rPr>
          <w:rFonts w:hint="eastAsia"/>
          <w:kern w:val="0"/>
          <w:lang w:val="pt-BR"/>
        </w:rPr>
        <w:t>（2）Fe+CuSO</w:t>
      </w:r>
      <w:r>
        <w:rPr>
          <w:rFonts w:hint="eastAsia"/>
          <w:kern w:val="0"/>
          <w:vertAlign w:val="subscript"/>
          <w:lang w:val="pt-BR"/>
        </w:rPr>
        <w:t>4</w:t>
      </w:r>
      <w:r>
        <w:rPr>
          <w:rFonts w:hint="eastAsia"/>
          <w:kern w:val="0"/>
          <w:lang w:val="pt-BR"/>
        </w:rPr>
        <w:t xml:space="preserve"> = FeSO</w:t>
      </w:r>
      <w:r>
        <w:rPr>
          <w:rFonts w:hint="eastAsia"/>
          <w:kern w:val="0"/>
          <w:vertAlign w:val="subscript"/>
          <w:lang w:val="pt-BR"/>
        </w:rPr>
        <w:t>4</w:t>
      </w:r>
      <w:r>
        <w:rPr>
          <w:rFonts w:hint="eastAsia"/>
          <w:kern w:val="0"/>
          <w:lang w:val="pt-BR"/>
        </w:rPr>
        <w:t>+Cu</w:t>
      </w:r>
    </w:p>
    <w:p>
      <w:pPr>
        <w:tabs>
          <w:tab w:val="left" w:pos="884"/>
        </w:tabs>
        <w:spacing w:line="360" w:lineRule="auto"/>
        <w:ind w:firstLine="840" w:firstLineChars="40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（3）隔绝氧气和水蒸气</w:t>
      </w:r>
    </w:p>
    <w:p>
      <w:pPr>
        <w:tabs>
          <w:tab w:val="left" w:pos="884"/>
        </w:tabs>
        <w:spacing w:line="360" w:lineRule="auto"/>
        <w:ind w:firstLine="420" w:firstLineChars="20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24.（3分）（</w:t>
      </w:r>
      <w:r>
        <w:rPr>
          <w:kern w:val="0"/>
        </w:rPr>
        <w:t>1</w:t>
      </w:r>
      <w:r>
        <w:rPr>
          <w:rFonts w:hint="eastAsia"/>
          <w:kern w:val="0"/>
        </w:rPr>
        <w:t>）</w:t>
      </w:r>
      <w:r>
        <w:rPr>
          <w:kern w:val="0"/>
        </w:rPr>
        <w:t>Na</w:t>
      </w:r>
      <w:r>
        <w:rPr>
          <w:kern w:val="0"/>
          <w:vertAlign w:val="superscript"/>
        </w:rPr>
        <w:t>+</w:t>
      </w:r>
      <w:r>
        <w:rPr>
          <w:kern w:val="0"/>
        </w:rPr>
        <w:t>和Cl</w:t>
      </w:r>
      <w:r>
        <w:rPr>
          <w:kern w:val="0"/>
          <w:vertAlign w:val="superscript"/>
        </w:rPr>
        <w:t>─</w:t>
      </w:r>
      <w:r>
        <w:rPr>
          <w:rFonts w:hint="eastAsia"/>
          <w:kern w:val="0"/>
        </w:rPr>
        <w:t>（1分）</w:t>
      </w:r>
    </w:p>
    <w:p>
      <w:pPr>
        <w:tabs>
          <w:tab w:val="left" w:pos="884"/>
        </w:tabs>
        <w:spacing w:line="360" w:lineRule="auto"/>
        <w:ind w:firstLine="749" w:firstLineChars="357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2</w:t>
      </w:r>
      <w:r>
        <w:rPr>
          <w:rFonts w:hint="eastAsia"/>
          <w:kern w:val="0"/>
        </w:rPr>
        <w:t>）</w:t>
      </w:r>
      <w:r>
        <w:rPr>
          <w:kern w:val="0"/>
        </w:rPr>
        <w:t>2NaCl +2H</w:t>
      </w:r>
      <w:r>
        <w:rPr>
          <w:kern w:val="0"/>
          <w:vertAlign w:val="subscript"/>
        </w:rPr>
        <w:t>2</w:t>
      </w:r>
      <w:r>
        <w:rPr>
          <w:kern w:val="0"/>
        </w:rPr>
        <w:t>O</w:t>
      </w:r>
      <w:r>
        <w:rPr>
          <w:rFonts w:hint="eastAsia"/>
          <w:kern w:val="0"/>
          <w:sz w:val="28"/>
          <w:szCs w:val="28"/>
          <w:u w:val="double"/>
          <w:vertAlign w:val="superscript"/>
          <w:lang w:val="pt-BR"/>
        </w:rPr>
        <w:t>通电</w:t>
      </w:r>
      <w:r>
        <w:rPr>
          <w:rFonts w:hint="eastAsia"/>
          <w:kern w:val="0"/>
        </w:rPr>
        <w:t>2NaOH+ H</w:t>
      </w:r>
      <w:r>
        <w:rPr>
          <w:rFonts w:hint="eastAsia"/>
          <w:kern w:val="0"/>
          <w:vertAlign w:val="subscript"/>
        </w:rPr>
        <w:t>2</w:t>
      </w:r>
      <w:r>
        <w:rPr>
          <w:rFonts w:hint="eastAsia" w:ascii="宋体" w:hAnsi="宋体"/>
          <w:kern w:val="0"/>
        </w:rPr>
        <w:t>↑</w:t>
      </w:r>
      <w:r>
        <w:rPr>
          <w:kern w:val="0"/>
        </w:rPr>
        <w:t>+Cl</w:t>
      </w:r>
      <w:r>
        <w:rPr>
          <w:kern w:val="0"/>
          <w:vertAlign w:val="subscript"/>
        </w:rPr>
        <w:t>2</w:t>
      </w:r>
      <w:r>
        <w:rPr>
          <w:rFonts w:hint="eastAsia" w:ascii="宋体" w:hAnsi="宋体"/>
          <w:kern w:val="0"/>
        </w:rPr>
        <w:t>↑</w:t>
      </w:r>
      <w:r>
        <w:rPr>
          <w:rFonts w:hint="eastAsia"/>
          <w:kern w:val="0"/>
        </w:rPr>
        <w:t>（1分）</w:t>
      </w:r>
    </w:p>
    <w:p>
      <w:pPr>
        <w:tabs>
          <w:tab w:val="left" w:pos="884"/>
        </w:tabs>
        <w:spacing w:line="360" w:lineRule="auto"/>
        <w:ind w:firstLine="749" w:firstLineChars="357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3</w:t>
      </w:r>
      <w:r>
        <w:rPr>
          <w:rFonts w:hint="eastAsia"/>
          <w:kern w:val="0"/>
        </w:rPr>
        <w:t xml:space="preserve">）根据质量守恒定律可知，反应前后元素种类不变。反应前没有碳元素，所以反应后不能生成含有碳元素的碳酸钠。（1分） </w:t>
      </w:r>
    </w:p>
    <w:p>
      <w:pPr>
        <w:tabs>
          <w:tab w:val="left" w:pos="884"/>
        </w:tabs>
        <w:spacing w:line="360" w:lineRule="auto"/>
        <w:ind w:firstLine="420" w:firstLineChars="200"/>
        <w:jc w:val="left"/>
        <w:textAlignment w:val="center"/>
        <w:rPr>
          <w:rFonts w:ascii="黑体" w:eastAsia="黑体"/>
          <w:kern w:val="0"/>
        </w:rPr>
      </w:pPr>
      <w:r>
        <w:rPr>
          <w:rFonts w:hint="eastAsia" w:ascii="黑体" w:hAnsi="黑体" w:eastAsia="黑体" w:cs="黑体"/>
          <w:bCs/>
          <w:kern w:val="0"/>
        </w:rPr>
        <w:t>四、综合应用题（共10分）</w:t>
      </w:r>
    </w:p>
    <w:p>
      <w:pPr>
        <w:tabs>
          <w:tab w:val="left" w:pos="884"/>
        </w:tabs>
        <w:spacing w:line="360" w:lineRule="auto"/>
        <w:ind w:firstLine="420" w:firstLineChars="20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25.（1）</w:t>
      </w:r>
      <w:r>
        <w:rPr>
          <w:rFonts w:hint="eastAsia"/>
          <w:bCs/>
          <w:kern w:val="0"/>
        </w:rPr>
        <w:t>酒精灯</w:t>
      </w:r>
      <w:r>
        <w:rPr>
          <w:rFonts w:hint="eastAsia"/>
          <w:kern w:val="0"/>
        </w:rPr>
        <w:t>（1分）</w:t>
      </w:r>
    </w:p>
    <w:p>
      <w:pPr>
        <w:tabs>
          <w:tab w:val="left" w:pos="884"/>
        </w:tabs>
        <w:spacing w:line="360" w:lineRule="auto"/>
        <w:ind w:firstLine="735" w:firstLineChars="35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（2）</w:t>
      </w:r>
      <w:r>
        <w:rPr>
          <w:kern w:val="0"/>
        </w:rPr>
        <w:t>2KMnO</w:t>
      </w:r>
      <w:r>
        <w:rPr>
          <w:kern w:val="0"/>
          <w:vertAlign w:val="subscript"/>
        </w:rPr>
        <w:t>4</w:t>
      </w:r>
      <w:r>
        <w:rPr>
          <w:kern w:val="0"/>
          <w:u w:val="double"/>
        </w:rPr>
        <w:t xml:space="preserve"> </w:t>
      </w:r>
      <w:r>
        <w:rPr>
          <w:rFonts w:ascii="Wingdings 3" w:hAnsi="Wingdings 3"/>
          <w:kern w:val="0"/>
          <w:u w:val="double"/>
        </w:rPr>
        <w:sym w:font="Wingdings 3" w:char="F072"/>
      </w:r>
      <w:r>
        <w:rPr>
          <w:kern w:val="0"/>
          <w:u w:val="double"/>
        </w:rPr>
        <w:t xml:space="preserve"> </w:t>
      </w:r>
      <w:r>
        <w:rPr>
          <w:kern w:val="0"/>
        </w:rPr>
        <w:t>K</w:t>
      </w:r>
      <w:r>
        <w:rPr>
          <w:kern w:val="0"/>
          <w:vertAlign w:val="subscript"/>
        </w:rPr>
        <w:t>2</w:t>
      </w:r>
      <w:r>
        <w:rPr>
          <w:kern w:val="0"/>
        </w:rPr>
        <w:t>MnO</w:t>
      </w:r>
      <w:r>
        <w:rPr>
          <w:kern w:val="0"/>
          <w:vertAlign w:val="subscript"/>
        </w:rPr>
        <w:t>4</w:t>
      </w:r>
      <w:r>
        <w:rPr>
          <w:kern w:val="0"/>
        </w:rPr>
        <w:t>+MnO</w:t>
      </w:r>
      <w:r>
        <w:rPr>
          <w:kern w:val="0"/>
          <w:vertAlign w:val="subscript"/>
        </w:rPr>
        <w:t>2</w:t>
      </w:r>
      <w:r>
        <w:rPr>
          <w:kern w:val="0"/>
        </w:rPr>
        <w:t>+O</w:t>
      </w:r>
      <w:r>
        <w:rPr>
          <w:kern w:val="0"/>
          <w:vertAlign w:val="subscript"/>
        </w:rPr>
        <w:t>2</w:t>
      </w:r>
      <w:r>
        <w:rPr>
          <w:rFonts w:ascii="Wingdings 3" w:hAnsi="Wingdings 3"/>
          <w:kern w:val="0"/>
        </w:rPr>
        <w:sym w:font="Wingdings 3" w:char="F09F"/>
      </w:r>
      <w:r>
        <w:rPr>
          <w:rFonts w:hint="eastAsia"/>
          <w:kern w:val="0"/>
        </w:rPr>
        <w:t>或2KClO</w:t>
      </w:r>
      <w:r>
        <w:rPr>
          <w:rFonts w:hint="eastAsia"/>
          <w:kern w:val="0"/>
          <w:vertAlign w:val="subscript"/>
        </w:rPr>
        <w:t>3</w:t>
      </w:r>
      <w:r>
        <w:rPr>
          <w:rFonts w:hint="eastAsia"/>
          <w:kern w:val="0"/>
        </w:rPr>
        <w:drawing>
          <wp:inline distT="0" distB="0" distL="0" distR="0">
            <wp:extent cx="285750" cy="200025"/>
            <wp:effectExtent l="0" t="0" r="0" b="0"/>
            <wp:docPr id="13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</w:rPr>
        <w:t>2KCl+3O</w:t>
      </w:r>
      <w:r>
        <w:rPr>
          <w:rFonts w:hint="eastAsia"/>
          <w:kern w:val="0"/>
          <w:vertAlign w:val="subscript"/>
        </w:rPr>
        <w:t>2</w:t>
      </w:r>
      <w:r>
        <w:rPr>
          <w:rFonts w:ascii="Wingdings 3" w:hAnsi="Wingdings 3"/>
          <w:kern w:val="0"/>
        </w:rPr>
        <w:sym w:font="Wingdings 3" w:char="F09F"/>
      </w:r>
      <w:r>
        <w:rPr>
          <w:rFonts w:hint="eastAsia"/>
          <w:kern w:val="0"/>
        </w:rPr>
        <w:t>（1分</w:t>
      </w:r>
      <w:r>
        <w:rPr>
          <w:kern w:val="0"/>
        </w:rPr>
        <w:t>）</w:t>
      </w:r>
    </w:p>
    <w:p>
      <w:pPr>
        <w:spacing w:line="360" w:lineRule="auto"/>
        <w:ind w:firstLine="1260" w:firstLineChars="600"/>
        <w:textAlignment w:val="center"/>
        <w:rPr>
          <w:kern w:val="0"/>
          <w:szCs w:val="21"/>
        </w:rPr>
      </w:pPr>
      <w:r>
        <w:rPr>
          <w:rFonts w:hint="eastAsia"/>
          <w:kern w:val="0"/>
        </w:rPr>
        <w:t>把带火星的木条放在试管口，木条复燃，证明是氧气（1分）</w:t>
      </w:r>
      <w:r>
        <w:rPr>
          <w:rFonts w:hint="eastAsia"/>
          <w:kern w:val="0"/>
          <w:szCs w:val="21"/>
        </w:rPr>
        <w:t xml:space="preserve"> </w:t>
      </w:r>
    </w:p>
    <w:p>
      <w:pPr>
        <w:tabs>
          <w:tab w:val="left" w:pos="884"/>
        </w:tabs>
        <w:spacing w:line="360" w:lineRule="auto"/>
        <w:ind w:firstLine="735" w:firstLineChars="35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（3）</w:t>
      </w:r>
      <w:r>
        <w:rPr>
          <w:rFonts w:hint="eastAsia" w:hAnsi="宋体"/>
          <w:kern w:val="0"/>
        </w:rPr>
        <w:t>可以控制反应的发生和停止</w:t>
      </w:r>
      <w:r>
        <w:rPr>
          <w:rFonts w:hint="eastAsia"/>
          <w:kern w:val="0"/>
        </w:rPr>
        <w:t xml:space="preserve">（1分）   </w:t>
      </w:r>
    </w:p>
    <w:p>
      <w:pPr>
        <w:tabs>
          <w:tab w:val="left" w:pos="884"/>
        </w:tabs>
        <w:spacing w:line="360" w:lineRule="auto"/>
        <w:ind w:firstLine="735" w:firstLineChars="35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（4）b（1分）        b（1分）</w:t>
      </w:r>
    </w:p>
    <w:p>
      <w:pPr>
        <w:tabs>
          <w:tab w:val="left" w:pos="884"/>
        </w:tabs>
        <w:spacing w:line="360" w:lineRule="auto"/>
        <w:ind w:firstLine="735" w:firstLineChars="350"/>
        <w:jc w:val="left"/>
        <w:textAlignment w:val="center"/>
        <w:rPr>
          <w:kern w:val="0"/>
          <w:lang w:val="pt-BR"/>
        </w:rPr>
      </w:pPr>
      <w:r>
        <w:rPr>
          <w:rFonts w:hint="eastAsia"/>
          <w:kern w:val="0"/>
          <w:lang w:val="pt-BR"/>
        </w:rPr>
        <w:t>（5）</w:t>
      </w:r>
      <w:r>
        <w:rPr>
          <w:kern w:val="0"/>
          <w:lang w:val="pt-BR"/>
        </w:rPr>
        <w:t>CO</w:t>
      </w:r>
      <w:r>
        <w:rPr>
          <w:kern w:val="0"/>
          <w:vertAlign w:val="subscript"/>
          <w:lang w:val="pt-BR"/>
        </w:rPr>
        <w:t>2</w:t>
      </w:r>
      <w:r>
        <w:rPr>
          <w:kern w:val="0"/>
          <w:lang w:val="pt-BR"/>
        </w:rPr>
        <w:t>+Ca(OH)</w:t>
      </w:r>
      <w:r>
        <w:rPr>
          <w:kern w:val="0"/>
          <w:vertAlign w:val="subscript"/>
          <w:lang w:val="pt-BR"/>
        </w:rPr>
        <w:t xml:space="preserve"> 2</w:t>
      </w:r>
      <w:r>
        <w:rPr>
          <w:rFonts w:hint="eastAsia"/>
          <w:kern w:val="0"/>
          <w:lang w:val="pt-BR"/>
        </w:rPr>
        <w:t>＝</w:t>
      </w:r>
      <w:r>
        <w:rPr>
          <w:kern w:val="0"/>
          <w:lang w:val="pt-BR"/>
        </w:rPr>
        <w:t>CaCO</w:t>
      </w:r>
      <w:r>
        <w:rPr>
          <w:kern w:val="0"/>
          <w:vertAlign w:val="subscript"/>
          <w:lang w:val="pt-BR"/>
        </w:rPr>
        <w:t>3</w:t>
      </w:r>
      <w:r>
        <w:rPr>
          <w:rFonts w:hint="eastAsia" w:ascii="宋体" w:hAnsi="宋体"/>
          <w:kern w:val="0"/>
          <w:lang w:val="pt-BR"/>
        </w:rPr>
        <w:t>↓</w:t>
      </w:r>
      <w:r>
        <w:rPr>
          <w:kern w:val="0"/>
          <w:lang w:val="pt-BR"/>
        </w:rPr>
        <w:t>+H</w:t>
      </w:r>
      <w:r>
        <w:rPr>
          <w:kern w:val="0"/>
          <w:vertAlign w:val="subscript"/>
          <w:lang w:val="pt-BR"/>
        </w:rPr>
        <w:t>2</w:t>
      </w:r>
      <w:r>
        <w:rPr>
          <w:kern w:val="0"/>
          <w:lang w:val="pt-BR"/>
        </w:rPr>
        <w:t>O</w:t>
      </w:r>
      <w:r>
        <w:rPr>
          <w:rFonts w:hint="eastAsia"/>
          <w:kern w:val="0"/>
          <w:lang w:val="pt-BR"/>
        </w:rPr>
        <w:t xml:space="preserve">  （1</w:t>
      </w:r>
      <w:r>
        <w:rPr>
          <w:rFonts w:hint="eastAsia"/>
          <w:kern w:val="0"/>
        </w:rPr>
        <w:t>分</w:t>
      </w:r>
      <w:r>
        <w:rPr>
          <w:rFonts w:hint="eastAsia"/>
          <w:kern w:val="0"/>
          <w:lang w:val="pt-BR"/>
        </w:rPr>
        <w:t>）</w:t>
      </w:r>
    </w:p>
    <w:p>
      <w:pPr>
        <w:tabs>
          <w:tab w:val="left" w:pos="884"/>
        </w:tabs>
        <w:spacing w:line="360" w:lineRule="auto"/>
        <w:ind w:firstLine="735" w:firstLineChars="35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（6）解：</w:t>
      </w:r>
      <w:r>
        <w:rPr>
          <w:rFonts w:hint="eastAsia" w:ascii="宋体" w:hAnsi="宋体"/>
          <w:kern w:val="0"/>
          <w:szCs w:val="21"/>
        </w:rPr>
        <w:t>设制取8.8克二氧化碳需纯碳酸钙的质量为</w:t>
      </w:r>
      <w:r>
        <w:rPr>
          <w:rFonts w:hint="eastAsia" w:ascii="EU-B1X" w:hAnsi="EU-B1X" w:eastAsia="EU-B1X" w:cs="EU-B1X"/>
          <w:kern w:val="0"/>
          <w:szCs w:val="21"/>
        </w:rPr>
        <w:t>x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/>
          <w:kern w:val="0"/>
        </w:rPr>
        <w:t xml:space="preserve">             </w:t>
      </w:r>
    </w:p>
    <w:p>
      <w:pPr>
        <w:spacing w:line="360" w:lineRule="auto"/>
        <w:ind w:firstLine="1680" w:firstLineChars="800"/>
        <w:textAlignment w:val="center"/>
        <w:rPr>
          <w:rFonts w:ascii="宋体" w:hAnsi="宋体"/>
          <w:kern w:val="0"/>
          <w:szCs w:val="21"/>
          <w:lang w:val="pt-BR"/>
        </w:rPr>
      </w:pPr>
      <w:r>
        <w:rPr>
          <w:rFonts w:hint="eastAsia"/>
          <w:kern w:val="0"/>
          <w:szCs w:val="21"/>
          <w:lang w:val="pt-BR"/>
        </w:rPr>
        <w:t>CaCO</w:t>
      </w:r>
      <w:r>
        <w:rPr>
          <w:rFonts w:hint="eastAsia"/>
          <w:kern w:val="0"/>
          <w:szCs w:val="21"/>
          <w:vertAlign w:val="subscript"/>
          <w:lang w:val="pt-BR"/>
        </w:rPr>
        <w:t>3</w:t>
      </w:r>
      <w:r>
        <w:rPr>
          <w:rFonts w:hint="eastAsia"/>
          <w:kern w:val="0"/>
          <w:szCs w:val="21"/>
          <w:lang w:val="pt-BR"/>
        </w:rPr>
        <w:t>+2HCl＝CaCl</w:t>
      </w:r>
      <w:r>
        <w:rPr>
          <w:rFonts w:hint="eastAsia"/>
          <w:kern w:val="0"/>
          <w:szCs w:val="21"/>
          <w:vertAlign w:val="subscript"/>
          <w:lang w:val="pt-BR"/>
        </w:rPr>
        <w:t>2</w:t>
      </w:r>
      <w:r>
        <w:rPr>
          <w:rFonts w:hint="eastAsia"/>
          <w:kern w:val="0"/>
          <w:szCs w:val="21"/>
          <w:lang w:val="pt-BR"/>
        </w:rPr>
        <w:t>+H</w:t>
      </w:r>
      <w:r>
        <w:rPr>
          <w:rFonts w:hint="eastAsia"/>
          <w:kern w:val="0"/>
          <w:szCs w:val="21"/>
          <w:vertAlign w:val="subscript"/>
          <w:lang w:val="pt-BR"/>
        </w:rPr>
        <w:t>2</w:t>
      </w:r>
      <w:r>
        <w:rPr>
          <w:rFonts w:hint="eastAsia"/>
          <w:kern w:val="0"/>
          <w:szCs w:val="21"/>
          <w:lang w:val="pt-BR"/>
        </w:rPr>
        <w:t>O+CO</w:t>
      </w:r>
      <w:r>
        <w:rPr>
          <w:rFonts w:hint="eastAsia"/>
          <w:kern w:val="0"/>
          <w:szCs w:val="21"/>
          <w:vertAlign w:val="subscript"/>
          <w:lang w:val="pt-BR"/>
        </w:rPr>
        <w:t>2</w:t>
      </w:r>
      <w:r>
        <w:rPr>
          <w:rFonts w:hint="eastAsia" w:ascii="宋体" w:hAnsi="宋体"/>
          <w:kern w:val="0"/>
          <w:szCs w:val="21"/>
          <w:lang w:val="pt-BR"/>
        </w:rPr>
        <w:t>↑</w:t>
      </w:r>
      <w:r>
        <w:rPr>
          <w:rFonts w:hint="eastAsia"/>
          <w:kern w:val="0"/>
          <w:szCs w:val="21"/>
          <w:lang w:val="pt-BR"/>
        </w:rPr>
        <w:t xml:space="preserve">    </w:t>
      </w:r>
      <w:r>
        <w:rPr>
          <w:rFonts w:hint="eastAsia" w:ascii="宋体" w:hAnsi="宋体"/>
          <w:kern w:val="0"/>
          <w:szCs w:val="21"/>
          <w:lang w:val="pt-BR"/>
        </w:rPr>
        <w:t>（1</w:t>
      </w:r>
      <w:r>
        <w:rPr>
          <w:rFonts w:hint="eastAsia" w:ascii="宋体" w:hAnsi="宋体"/>
          <w:kern w:val="0"/>
          <w:szCs w:val="21"/>
        </w:rPr>
        <w:t>分</w:t>
      </w:r>
      <w:r>
        <w:rPr>
          <w:rFonts w:hint="eastAsia" w:ascii="宋体" w:hAnsi="宋体"/>
          <w:kern w:val="0"/>
          <w:szCs w:val="21"/>
          <w:lang w:val="pt-BR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ascii="宋体" w:hAnsi="宋体"/>
          <w:kern w:val="0"/>
          <w:szCs w:val="21"/>
          <w:lang w:val="pt-BR"/>
        </w:rPr>
      </w:pPr>
      <w:r>
        <w:rPr>
          <w:rFonts w:hint="eastAsia" w:ascii="宋体" w:hAnsi="宋体"/>
          <w:kern w:val="0"/>
          <w:szCs w:val="21"/>
          <w:lang w:val="pt-BR"/>
        </w:rPr>
        <w:t xml:space="preserve">            </w:t>
      </w:r>
      <w:r>
        <w:rPr>
          <w:rFonts w:hint="eastAsia"/>
          <w:kern w:val="0"/>
          <w:szCs w:val="21"/>
          <w:lang w:val="pt-BR"/>
        </w:rPr>
        <w:t>100</w:t>
      </w:r>
      <w:r>
        <w:rPr>
          <w:rFonts w:hint="eastAsia" w:ascii="宋体" w:hAnsi="宋体"/>
          <w:kern w:val="0"/>
          <w:szCs w:val="21"/>
          <w:lang w:val="pt-BR"/>
        </w:rPr>
        <w:t xml:space="preserve">                     </w:t>
      </w:r>
      <w:r>
        <w:rPr>
          <w:kern w:val="0"/>
          <w:szCs w:val="21"/>
          <w:lang w:val="pt-BR"/>
        </w:rPr>
        <w:t>44</w:t>
      </w:r>
    </w:p>
    <w:p>
      <w:pPr>
        <w:spacing w:line="360" w:lineRule="auto"/>
        <w:ind w:firstLine="1785" w:firstLineChars="850"/>
        <w:textAlignment w:val="center"/>
        <w:rPr>
          <w:rFonts w:ascii="宋体" w:hAnsi="宋体"/>
          <w:kern w:val="0"/>
          <w:szCs w:val="21"/>
          <w:lang w:val="pt-BR"/>
        </w:rPr>
      </w:pPr>
      <w:r>
        <w:rPr>
          <w:rFonts w:hint="eastAsia" w:ascii="EU-B1X" w:hAnsi="EU-B1X" w:eastAsia="EU-B1X" w:cs="EU-B1X"/>
          <w:kern w:val="0"/>
          <w:szCs w:val="21"/>
          <w:lang w:val="pt-BR"/>
        </w:rPr>
        <w:t>x</w:t>
      </w:r>
      <w:r>
        <w:rPr>
          <w:rFonts w:hint="eastAsia"/>
          <w:kern w:val="0"/>
          <w:szCs w:val="21"/>
          <w:lang w:val="pt-BR"/>
        </w:rPr>
        <w:t xml:space="preserve">                      8.8g     </w:t>
      </w:r>
    </w:p>
    <w:p>
      <w:pPr>
        <w:spacing w:line="360" w:lineRule="auto"/>
        <w:ind w:firstLine="1680" w:firstLineChars="800"/>
        <w:textAlignment w:val="center"/>
        <w:rPr>
          <w:rFonts w:eastAsia="楷体_GB2312"/>
          <w:kern w:val="0"/>
          <w:szCs w:val="21"/>
          <w:lang w:val="pt-BR"/>
        </w:rPr>
      </w:pPr>
      <w:r>
        <w:rPr>
          <w:rFonts w:hint="eastAsia" w:eastAsia="楷体_GB2312"/>
          <w:kern w:val="0"/>
          <w:szCs w:val="21"/>
          <w:lang w:val="pt-BR"/>
        </w:rPr>
        <w:t xml:space="preserve">      100</w:t>
      </w:r>
      <w:r>
        <w:rPr>
          <w:rFonts w:hint="eastAsia"/>
          <w:kern w:val="0"/>
          <w:szCs w:val="21"/>
          <w:lang w:val="pt-BR"/>
        </w:rPr>
        <w:t xml:space="preserve"> </w:t>
      </w:r>
      <w:r>
        <w:rPr>
          <w:rFonts w:hint="eastAsia" w:ascii="宋体" w:hAnsi="宋体"/>
          <w:kern w:val="0"/>
          <w:szCs w:val="21"/>
          <w:lang w:val="pt-BR"/>
        </w:rPr>
        <w:t>/</w:t>
      </w:r>
      <w:r>
        <w:rPr>
          <w:rFonts w:hint="eastAsia"/>
          <w:kern w:val="0"/>
          <w:szCs w:val="21"/>
          <w:lang w:val="pt-BR"/>
        </w:rPr>
        <w:t xml:space="preserve"> 44=</w:t>
      </w:r>
      <w:r>
        <w:rPr>
          <w:rFonts w:hint="eastAsia" w:eastAsia="楷体_GB2312"/>
          <w:kern w:val="0"/>
          <w:szCs w:val="21"/>
          <w:lang w:val="pt-BR"/>
        </w:rPr>
        <w:t xml:space="preserve"> </w:t>
      </w:r>
      <w:r>
        <w:rPr>
          <w:rFonts w:hint="eastAsia" w:ascii="EU-B1X" w:hAnsi="EU-B1X" w:eastAsia="EU-B1X" w:cs="EU-B1X"/>
          <w:kern w:val="0"/>
          <w:szCs w:val="21"/>
          <w:lang w:val="pt-BR"/>
        </w:rPr>
        <w:t>x</w:t>
      </w:r>
      <w:r>
        <w:rPr>
          <w:rFonts w:hint="eastAsia"/>
          <w:kern w:val="0"/>
          <w:szCs w:val="21"/>
          <w:lang w:val="pt-BR"/>
        </w:rPr>
        <w:t xml:space="preserve"> </w:t>
      </w:r>
      <w:r>
        <w:rPr>
          <w:rFonts w:hint="eastAsia" w:ascii="宋体" w:hAnsi="宋体"/>
          <w:kern w:val="0"/>
          <w:szCs w:val="21"/>
          <w:lang w:val="pt-BR"/>
        </w:rPr>
        <w:t xml:space="preserve">/ </w:t>
      </w:r>
      <w:r>
        <w:rPr>
          <w:rFonts w:hint="eastAsia"/>
          <w:kern w:val="0"/>
          <w:szCs w:val="21"/>
          <w:lang w:val="pt-BR"/>
        </w:rPr>
        <w:t xml:space="preserve">8.8 </w:t>
      </w:r>
      <w:r>
        <w:rPr>
          <w:kern w:val="0"/>
          <w:szCs w:val="21"/>
          <w:lang w:val="pt-BR"/>
        </w:rPr>
        <w:t>g</w:t>
      </w:r>
      <w:r>
        <w:rPr>
          <w:rFonts w:hint="eastAsia" w:eastAsia="楷体_GB2312"/>
          <w:kern w:val="0"/>
          <w:szCs w:val="21"/>
          <w:lang w:val="pt-BR"/>
        </w:rPr>
        <w:t xml:space="preserve">           </w:t>
      </w:r>
    </w:p>
    <w:p>
      <w:pPr>
        <w:spacing w:line="360" w:lineRule="auto"/>
        <w:ind w:firstLine="2730" w:firstLineChars="1300"/>
        <w:textAlignment w:val="center"/>
        <w:rPr>
          <w:kern w:val="0"/>
          <w:szCs w:val="21"/>
          <w:lang w:val="pt-BR"/>
        </w:rPr>
      </w:pPr>
      <w:r>
        <w:rPr>
          <w:rFonts w:hint="eastAsia" w:ascii="EU-B1X" w:hAnsi="EU-B1X" w:eastAsia="EU-B1X" w:cs="EU-B1X"/>
          <w:kern w:val="0"/>
          <w:szCs w:val="21"/>
          <w:lang w:val="pt-BR"/>
        </w:rPr>
        <w:t>x</w:t>
      </w:r>
      <w:r>
        <w:rPr>
          <w:kern w:val="0"/>
          <w:szCs w:val="21"/>
          <w:lang w:val="pt-BR"/>
        </w:rPr>
        <w:t>=</w:t>
      </w:r>
      <w:r>
        <w:rPr>
          <w:rFonts w:hint="eastAsia"/>
          <w:kern w:val="0"/>
          <w:szCs w:val="21"/>
          <w:lang w:val="pt-BR"/>
        </w:rPr>
        <w:t>20</w:t>
      </w:r>
      <w:r>
        <w:rPr>
          <w:kern w:val="0"/>
          <w:szCs w:val="21"/>
          <w:lang w:val="pt-BR"/>
        </w:rPr>
        <w:t xml:space="preserve">g                  </w:t>
      </w:r>
      <w:r>
        <w:rPr>
          <w:rFonts w:hint="eastAsia"/>
          <w:kern w:val="0"/>
          <w:lang w:val="pt-BR"/>
        </w:rPr>
        <w:t>（1</w:t>
      </w:r>
      <w:r>
        <w:rPr>
          <w:rFonts w:hint="eastAsia"/>
          <w:kern w:val="0"/>
        </w:rPr>
        <w:t>分</w:t>
      </w:r>
      <w:r>
        <w:rPr>
          <w:rFonts w:hint="eastAsia"/>
          <w:kern w:val="0"/>
          <w:lang w:val="pt-BR"/>
        </w:rPr>
        <w:t>）</w:t>
      </w:r>
      <w:r>
        <w:rPr>
          <w:kern w:val="0"/>
          <w:szCs w:val="21"/>
          <w:lang w:val="pt-BR"/>
        </w:rPr>
        <w:t xml:space="preserve">  </w:t>
      </w:r>
    </w:p>
    <w:p>
      <w:pPr>
        <w:spacing w:line="360" w:lineRule="auto"/>
        <w:textAlignment w:val="center"/>
        <w:rPr>
          <w:rFonts w:ascii="宋体" w:hAnsi="宋体"/>
          <w:kern w:val="0"/>
          <w:szCs w:val="21"/>
          <w:lang w:val="pt-BR"/>
        </w:rPr>
      </w:pPr>
      <w:r>
        <w:rPr>
          <w:rFonts w:hint="eastAsia"/>
          <w:kern w:val="0"/>
          <w:szCs w:val="21"/>
          <w:lang w:val="pt-BR"/>
        </w:rPr>
        <w:t xml:space="preserve">             </w:t>
      </w:r>
      <w:r>
        <w:rPr>
          <w:rFonts w:hint="eastAsia"/>
          <w:kern w:val="0"/>
          <w:szCs w:val="21"/>
        </w:rPr>
        <w:t>需石灰石的质量为</w:t>
      </w:r>
      <w:r>
        <w:rPr>
          <w:rFonts w:hint="eastAsia"/>
          <w:kern w:val="0"/>
          <w:szCs w:val="21"/>
          <w:lang w:val="pt-BR"/>
        </w:rPr>
        <w:t>：20</w:t>
      </w:r>
      <w:r>
        <w:rPr>
          <w:kern w:val="0"/>
          <w:szCs w:val="21"/>
          <w:lang w:val="pt-BR"/>
        </w:rPr>
        <w:t>g</w:t>
      </w:r>
      <w:r>
        <w:rPr>
          <w:rFonts w:hint="eastAsia" w:ascii="宋体" w:hAnsi="宋体"/>
          <w:kern w:val="0"/>
          <w:szCs w:val="21"/>
          <w:lang w:val="pt-BR"/>
        </w:rPr>
        <w:t>÷</w:t>
      </w:r>
      <w:r>
        <w:rPr>
          <w:rFonts w:hint="eastAsia"/>
          <w:kern w:val="0"/>
          <w:szCs w:val="21"/>
          <w:lang w:val="pt-BR"/>
        </w:rPr>
        <w:t xml:space="preserve">80 %= 25g      </w:t>
      </w:r>
      <w:r>
        <w:rPr>
          <w:rFonts w:hint="eastAsia" w:ascii="宋体" w:hAnsi="宋体"/>
          <w:kern w:val="0"/>
          <w:szCs w:val="21"/>
          <w:lang w:val="pt-BR"/>
        </w:rPr>
        <w:t>（</w:t>
      </w:r>
      <w:r>
        <w:rPr>
          <w:rFonts w:hint="eastAsia"/>
          <w:kern w:val="0"/>
          <w:szCs w:val="21"/>
          <w:lang w:val="pt-BR"/>
        </w:rPr>
        <w:t>1</w:t>
      </w:r>
      <w:r>
        <w:rPr>
          <w:rFonts w:hint="eastAsia" w:ascii="宋体" w:hAnsi="宋体"/>
          <w:kern w:val="0"/>
          <w:szCs w:val="21"/>
        </w:rPr>
        <w:t>分</w:t>
      </w:r>
      <w:r>
        <w:rPr>
          <w:rFonts w:hint="eastAsia" w:ascii="宋体" w:hAnsi="宋体"/>
          <w:kern w:val="0"/>
          <w:szCs w:val="21"/>
          <w:lang w:val="pt-BR"/>
        </w:rPr>
        <w:t>）</w:t>
      </w:r>
    </w:p>
    <w:p>
      <w:pPr>
        <w:spacing w:line="360" w:lineRule="auto"/>
        <w:ind w:firstLine="1365" w:firstLineChars="650"/>
        <w:textAlignment w:val="center"/>
        <w:rPr>
          <w:kern w:val="0"/>
          <w:sz w:val="24"/>
        </w:rPr>
      </w:pPr>
      <w:r>
        <w:rPr>
          <w:rFonts w:hint="eastAsia" w:ascii="宋体" w:hAnsi="宋体"/>
          <w:kern w:val="0"/>
          <w:szCs w:val="21"/>
        </w:rPr>
        <w:t>答：</w:t>
      </w:r>
      <w:r>
        <w:rPr>
          <w:rFonts w:hint="eastAsia"/>
          <w:kern w:val="0"/>
          <w:szCs w:val="21"/>
        </w:rPr>
        <w:t>至少需要含碳酸钙80%的石灰石25g。</w:t>
      </w:r>
      <w:r>
        <w:rPr>
          <w:rFonts w:hint="eastAsia"/>
          <w:kern w:val="0"/>
          <w:sz w:val="24"/>
        </w:rPr>
        <w:t xml:space="preserve"> </w:t>
      </w:r>
    </w:p>
    <w:p>
      <w:pPr>
        <w:spacing w:line="360" w:lineRule="auto"/>
      </w:pP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EU-B1X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color w:val="00B050"/>
        <w:lang w:val="en-US" w:eastAsia="zh-CN"/>
      </w:rPr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646080157" o:spid="_x0000_s2049" o:spt="75" type="#_x0000_t75" style="position:absolute;left:0pt;height:148.9pt;width:41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学大logo-半透明-斜——兼职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646080156" o:spid="_x0000_s2050" o:spt="75" type="#_x0000_t75" style="position:absolute;left:0pt;height:148.9pt;width:415.2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学大logo-半透明-斜——兼职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B06BE7"/>
    <w:multiLevelType w:val="singleLevel"/>
    <w:tmpl w:val="A3B06BE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ED56D1"/>
    <w:multiLevelType w:val="singleLevel"/>
    <w:tmpl w:val="29ED56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6194E0B"/>
    <w:multiLevelType w:val="singleLevel"/>
    <w:tmpl w:val="76194E0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18"/>
    <w:rsid w:val="00897018"/>
    <w:rsid w:val="00F61A29"/>
    <w:rsid w:val="3139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http://img.jyeoo.net/quiz/images/201201/2/32366b1c.png" TargetMode="Externa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626</Words>
  <Characters>3573</Characters>
  <Lines>29</Lines>
  <Paragraphs>8</Paragraphs>
  <TotalTime>0</TotalTime>
  <ScaleCrop>false</ScaleCrop>
  <LinksUpToDate>false</LinksUpToDate>
  <CharactersWithSpaces>4191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2019-01-06T08:33:00Z</dcterms:created>
  <dc:creator>Administrator</dc:creator>
  <cp:lastModifiedBy>zhanghoufu</cp:lastModifiedBy>
  <dcterms:modified xsi:type="dcterms:W3CDTF">2019-02-17T02:15:39Z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