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o:spid="_x0000_s1026" o:spt="75" type="#_x0000_t75" style="position:absolute;left:0pt;margin-left:935pt;margin-top:857pt;height:25pt;width:33pt;mso-position-horizontal-relative:page;mso-position-vertical-relative:page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Times New Roman" w:hAnsi="Times New Roman" w:cs="Times New Roman"/>
        </w:rPr>
        <w:t>10</w:t>
      </w:r>
      <w:r>
        <w:rPr>
          <w:rFonts w:hint="eastAsia" w:hAnsi="宋体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 xml:space="preserve"> </w:t>
      </w:r>
      <w:r>
        <w:rPr>
          <w:rFonts w:hint="eastAsia" w:hAnsi="宋体" w:cs="Times New Roman"/>
        </w:rPr>
        <w:t>直方图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hint="eastAsia" w:hAnsi="宋体" w:cs="Times New Roman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 xml:space="preserve"> </w:t>
      </w:r>
      <w:r>
        <w:rPr>
          <w:rFonts w:hint="eastAsia" w:hAnsi="宋体" w:cs="Times New Roman"/>
        </w:rPr>
        <w:t>课题学习</w:t>
      </w:r>
      <w:r>
        <w:rPr>
          <w:rFonts w:hAnsi="宋体" w:cs="Times New Roman"/>
        </w:rPr>
        <w:t xml:space="preserve"> </w:t>
      </w:r>
      <w:r>
        <w:rPr>
          <w:rFonts w:hint="eastAsia" w:hAnsi="宋体" w:cs="Times New Roman"/>
        </w:rPr>
        <w:t>从数据谈节水</w:t>
      </w:r>
    </w:p>
    <w:p>
      <w:pPr>
        <w:tabs>
          <w:tab w:val="left" w:pos="1064"/>
        </w:tabs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pict>
          <v:shape id="_x0000_i1025" o:spt="75" alt=" " type="#_x0000_t75" style="height:19.5pt;width:411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关键问答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①</w:t>
      </w:r>
      <w:r>
        <w:rPr>
          <w:rFonts w:hint="eastAsia" w:ascii="Times New Roman" w:hAnsi="Times New Roman" w:cs="宋体"/>
          <w:szCs w:val="21"/>
        </w:rPr>
        <w:t>在频数分布直方图中，小长方形的高度之比与频数之比的关系是什么？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②</w:t>
      </w:r>
      <w:r>
        <w:rPr>
          <w:rFonts w:hint="eastAsia" w:ascii="Times New Roman" w:hAnsi="Times New Roman" w:cs="宋体"/>
          <w:szCs w:val="21"/>
        </w:rPr>
        <w:t>画频数分布直方图的步骤是什么？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hint="eastAsia" w:ascii="宋体" w:cs="宋体"/>
          <w:szCs w:val="21"/>
          <w:vertAlign w:val="superscript"/>
        </w:rPr>
        <w:t>①</w:t>
      </w:r>
      <w:r>
        <w:rPr>
          <w:rFonts w:hint="eastAsia" w:ascii="Times New Roman" w:hAnsi="Times New Roman" w:cs="宋体"/>
          <w:szCs w:val="21"/>
        </w:rPr>
        <w:t>某校准备组建七年级男生篮球队，有</w:t>
      </w:r>
      <w:r>
        <w:rPr>
          <w:rFonts w:ascii="Times New Roman" w:hAnsi="Times New Roman" w:cs="宋体"/>
          <w:szCs w:val="21"/>
        </w:rPr>
        <w:t>60</w:t>
      </w:r>
      <w:r>
        <w:rPr>
          <w:rFonts w:hint="eastAsia" w:ascii="Times New Roman" w:hAnsi="Times New Roman" w:cs="宋体"/>
          <w:szCs w:val="21"/>
        </w:rPr>
        <w:t>名男生报名，体育老师对这</w:t>
      </w:r>
      <w:r>
        <w:rPr>
          <w:rFonts w:ascii="Times New Roman" w:hAnsi="Times New Roman" w:cs="宋体"/>
          <w:szCs w:val="21"/>
        </w:rPr>
        <w:t>60</w:t>
      </w:r>
      <w:r>
        <w:rPr>
          <w:rFonts w:hint="eastAsia" w:ascii="Times New Roman" w:hAnsi="Times New Roman" w:cs="宋体"/>
          <w:szCs w:val="21"/>
        </w:rPr>
        <w:t>名男生的身高进行了测量，获得</w:t>
      </w:r>
      <w:r>
        <w:rPr>
          <w:rFonts w:ascii="Times New Roman" w:hAnsi="Times New Roman" w:cs="宋体"/>
          <w:szCs w:val="21"/>
        </w:rPr>
        <w:t>60</w:t>
      </w:r>
      <w:r>
        <w:rPr>
          <w:rFonts w:hint="eastAsia" w:ascii="Times New Roman" w:hAnsi="Times New Roman" w:cs="宋体"/>
          <w:szCs w:val="21"/>
        </w:rPr>
        <w:t>个数据，数学老师将这些数据分成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组绘制了频数分布直方图．已知从左至右的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个小长方形的高度之比为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∶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∶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∶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∶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，则第五个小组的频数为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　　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12  B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16  C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20  D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8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hint="eastAsia" w:ascii="宋体" w:cs="宋体"/>
          <w:szCs w:val="21"/>
          <w:vertAlign w:val="superscript"/>
        </w:rPr>
        <w:t>②</w:t>
      </w:r>
      <w:r>
        <w:rPr>
          <w:rFonts w:hint="eastAsia" w:ascii="Times New Roman" w:hAnsi="Times New Roman" w:cs="宋体"/>
          <w:szCs w:val="21"/>
        </w:rPr>
        <w:t>某校抽检</w:t>
      </w:r>
      <w:r>
        <w:rPr>
          <w:rFonts w:ascii="Times New Roman" w:hAnsi="Times New Roman" w:cs="宋体"/>
          <w:szCs w:val="21"/>
        </w:rPr>
        <w:t>60</w:t>
      </w:r>
      <w:r>
        <w:rPr>
          <w:rFonts w:hint="eastAsia" w:ascii="Times New Roman" w:hAnsi="Times New Roman" w:cs="宋体"/>
          <w:szCs w:val="21"/>
        </w:rPr>
        <w:t>名学生的体重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单位：</w:t>
      </w:r>
      <w:r>
        <w:rPr>
          <w:rFonts w:ascii="Times New Roman" w:hAnsi="Times New Roman" w:cs="宋体"/>
          <w:szCs w:val="21"/>
        </w:rPr>
        <w:t>kg)</w:t>
      </w:r>
      <w:r>
        <w:rPr>
          <w:rFonts w:hint="eastAsia" w:ascii="Times New Roman" w:hAnsi="Times New Roman" w:cs="宋体"/>
          <w:szCs w:val="21"/>
        </w:rPr>
        <w:t>如下：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40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40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29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41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33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29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40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31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41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41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36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30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43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43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44</w:t>
      </w:r>
    </w:p>
    <w:p>
      <w:pPr>
        <w:ind w:firstLine="420" w:firstLineChars="200"/>
        <w:rPr>
          <w:rFonts w:ascii="Times New Roman" w:hAnsi="Times New Roman" w:cs="宋体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填写频数分布表：</w:t>
      </w:r>
    </w:p>
    <w:tbl>
      <w:tblPr>
        <w:tblStyle w:val="7"/>
        <w:tblW w:w="6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41"/>
        <w:gridCol w:w="1341"/>
        <w:gridCol w:w="1341"/>
        <w:gridCol w:w="13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分组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28.5</w:t>
            </w:r>
            <w:r>
              <w:rPr>
                <w:rFonts w:hint="eastAsia" w:hAnsi="宋体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33.5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33.5</w:t>
            </w:r>
            <w:r>
              <w:rPr>
                <w:rFonts w:hint="eastAsia" w:hAnsi="宋体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38.5</w:t>
            </w:r>
            <w:r>
              <w:rPr>
                <w:rFonts w:hint="eastAsia" w:hAnsi="宋体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  <w:r>
              <w:rPr>
                <w:rFonts w:hint="eastAsia" w:hAnsi="宋体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划记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频数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ind w:firstLine="420" w:firstLineChars="200"/>
        <w:rPr>
          <w:rFonts w:ascii="Times New Roman" w:hAnsi="Times New Roman" w:cs="宋体"/>
          <w:szCs w:val="21"/>
        </w:rPr>
      </w:pPr>
      <w:r>
        <w:rPr>
          <w:rFonts w:ascii="Times New Roman" w:hAnsi="Times New Roman"/>
          <w:szCs w:val="21"/>
        </w:rPr>
        <w:t xml:space="preserve"> (2)</w:t>
      </w:r>
      <w:r>
        <w:rPr>
          <w:rFonts w:hint="eastAsia" w:ascii="Times New Roman" w:hAnsi="Times New Roman" w:cs="宋体"/>
          <w:szCs w:val="21"/>
        </w:rPr>
        <w:t>根据上表绘制频数分布直方图．</w:t>
      </w:r>
    </w:p>
    <w:p>
      <w:pPr>
        <w:ind w:firstLine="420" w:firstLineChars="200"/>
        <w:rPr>
          <w:rFonts w:ascii="Times New Roman" w:hAnsi="Times New Roman" w:cs="宋体"/>
          <w:szCs w:val="21"/>
        </w:rPr>
      </w:pPr>
    </w:p>
    <w:p>
      <w:pPr>
        <w:ind w:firstLine="420" w:firstLineChars="200"/>
        <w:rPr>
          <w:rFonts w:ascii="Times New Roman" w:hAnsi="Times New Roman" w:cs="宋体"/>
          <w:szCs w:val="21"/>
        </w:rPr>
      </w:pPr>
    </w:p>
    <w:p>
      <w:pPr>
        <w:ind w:firstLine="420" w:firstLineChars="200"/>
        <w:rPr>
          <w:rFonts w:ascii="Times New Roman" w:hAnsi="Times New Roman" w:cs="宋体"/>
          <w:szCs w:val="21"/>
        </w:rPr>
      </w:pPr>
    </w:p>
    <w:p>
      <w:pPr>
        <w:ind w:firstLine="420" w:firstLineChars="200"/>
        <w:rPr>
          <w:rFonts w:ascii="Times New Roman" w:hAnsi="Times New Roman" w:cs="宋体"/>
          <w:szCs w:val="21"/>
        </w:rPr>
      </w:pPr>
    </w:p>
    <w:p>
      <w:pPr>
        <w:ind w:firstLine="420" w:firstLineChars="200"/>
        <w:rPr>
          <w:rFonts w:ascii="Times New Roman" w:hAnsi="Times New Roman"/>
          <w:szCs w:val="21"/>
        </w:rPr>
      </w:pPr>
    </w:p>
    <w:p>
      <w:pPr>
        <w:ind w:firstLine="420" w:firstLineChars="200"/>
        <w:rPr>
          <w:rFonts w:ascii="Times New Roman" w:hAnsi="Times New Roman"/>
          <w:szCs w:val="21"/>
        </w:rPr>
      </w:pPr>
    </w:p>
    <w:p>
      <w:pPr>
        <w:ind w:firstLine="420" w:firstLineChars="200"/>
        <w:rPr>
          <w:rFonts w:ascii="Times New Roman" w:hAnsi="Times New Roman"/>
          <w:szCs w:val="21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alt=" " type="#_x0000_t75" style="height:20.25pt;width:414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命题点</w:t>
      </w:r>
      <w:r>
        <w:rPr>
          <w:rFonts w:ascii="Times New Roman" w:hAnsi="Times New Roman" w:cs="宋体"/>
          <w:szCs w:val="21"/>
        </w:rPr>
        <w:t xml:space="preserve"> 1</w:t>
      </w:r>
      <w:r>
        <w:rPr>
          <w:rFonts w:hint="eastAsia" w:ascii="Times New Roman" w:hAnsi="Times New Roman" w:cs="宋体"/>
          <w:szCs w:val="21"/>
        </w:rPr>
        <w:t>　画频数分布直方图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热度：</w:t>
      </w:r>
      <w:r>
        <w:rPr>
          <w:rFonts w:ascii="Times New Roman" w:hAnsi="Times New Roman" w:cs="宋体"/>
          <w:szCs w:val="21"/>
        </w:rPr>
        <w:t>94%]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．从蔬菜大棚中收集到</w:t>
      </w:r>
      <w:r>
        <w:rPr>
          <w:rFonts w:ascii="Times New Roman" w:hAnsi="Times New Roman" w:cs="宋体"/>
          <w:szCs w:val="21"/>
        </w:rPr>
        <w:t>50</w:t>
      </w:r>
      <w:r>
        <w:rPr>
          <w:rFonts w:hint="eastAsia" w:ascii="Times New Roman" w:hAnsi="Times New Roman" w:cs="宋体"/>
          <w:szCs w:val="21"/>
        </w:rPr>
        <w:t>株西红柿秧上小西红柿的个数如下所示，请根据这些数据回答下列问题．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91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85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71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70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16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27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43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46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25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82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26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74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45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55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28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68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36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79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54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59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61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67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52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29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从数据中能看出，最大值为</w:t>
      </w:r>
      <w:r>
        <w:rPr>
          <w:rFonts w:ascii="Times New Roman" w:hAnsi="Times New Roman" w:cs="宋体"/>
          <w:szCs w:val="21"/>
        </w:rPr>
        <w:t>________</w:t>
      </w:r>
      <w:r>
        <w:rPr>
          <w:rFonts w:hint="eastAsia" w:ascii="Times New Roman" w:hAnsi="Times New Roman" w:cs="宋体"/>
          <w:szCs w:val="21"/>
        </w:rPr>
        <w:t>，最小值为</w:t>
      </w:r>
      <w:r>
        <w:rPr>
          <w:rFonts w:ascii="Times New Roman" w:hAnsi="Times New Roman" w:cs="宋体"/>
          <w:szCs w:val="21"/>
        </w:rPr>
        <w:t>16</w:t>
      </w:r>
      <w:r>
        <w:rPr>
          <w:rFonts w:hint="eastAsia" w:ascii="Times New Roman" w:hAnsi="Times New Roman" w:cs="宋体"/>
          <w:szCs w:val="21"/>
        </w:rPr>
        <w:t>，最大值和最小值的差为</w:t>
      </w:r>
      <w:r>
        <w:rPr>
          <w:rFonts w:ascii="Times New Roman" w:hAnsi="Times New Roman" w:cs="宋体"/>
          <w:szCs w:val="21"/>
        </w:rPr>
        <w:t>__________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  <w:vertAlign w:val="superscript"/>
        </w:rPr>
        <w:t>③</w:t>
      </w:r>
      <w:r>
        <w:rPr>
          <w:rFonts w:ascii="Times New Roman" w:hAnsi="Times New Roman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确定数据分组的组数，一般情况下当数据个数不超过</w:t>
      </w:r>
      <w:r>
        <w:rPr>
          <w:rFonts w:ascii="Times New Roman" w:hAnsi="Times New Roman" w:cs="宋体"/>
          <w:szCs w:val="21"/>
        </w:rPr>
        <w:t>100</w:t>
      </w:r>
      <w:r>
        <w:rPr>
          <w:rFonts w:hint="eastAsia" w:ascii="Times New Roman" w:hAnsi="Times New Roman" w:cs="宋体"/>
          <w:szCs w:val="21"/>
        </w:rPr>
        <w:t>时通常分成</w:t>
      </w:r>
      <w:r>
        <w:rPr>
          <w:rFonts w:ascii="Times New Roman" w:hAnsi="Times New Roman" w:cs="宋体"/>
          <w:szCs w:val="21"/>
        </w:rPr>
        <w:t>________</w:t>
      </w:r>
      <w:r>
        <w:rPr>
          <w:rFonts w:hint="eastAsia" w:ascii="Times New Roman" w:hAnsi="Times New Roman" w:cs="宋体"/>
          <w:szCs w:val="21"/>
        </w:rPr>
        <w:t>组，一般采用等距分组，在这里若将数据分成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组，则组距是</w:t>
      </w:r>
      <w:r>
        <w:rPr>
          <w:rFonts w:ascii="Times New Roman" w:hAnsi="Times New Roman" w:cs="宋体"/>
          <w:szCs w:val="21"/>
        </w:rPr>
        <w:t>________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  <w:r>
        <w:rPr>
          <w:rFonts w:ascii="Times New Roman" w:hAnsi="Times New Roman"/>
          <w:szCs w:val="21"/>
        </w:rPr>
        <w:t>(3)</w:t>
      </w:r>
      <w:r>
        <w:rPr>
          <w:rFonts w:hint="eastAsia" w:ascii="Times New Roman" w:hAnsi="Times New Roman" w:cs="宋体"/>
          <w:szCs w:val="21"/>
        </w:rPr>
        <w:t>运用频数分布直方图进行数据分析的时候，一般先列出频数分布表，其中有几个常用的公式：各组频数之和等于</w:t>
      </w:r>
      <w:r>
        <w:rPr>
          <w:rFonts w:ascii="Times New Roman" w:hAnsi="Times New Roman" w:cs="宋体"/>
          <w:szCs w:val="21"/>
        </w:rPr>
        <w:t>__________________</w:t>
      </w:r>
      <w:r>
        <w:rPr>
          <w:rFonts w:hint="eastAsia" w:ascii="Times New Roman" w:hAnsi="Times New Roman" w:cs="宋体"/>
          <w:szCs w:val="21"/>
        </w:rPr>
        <w:t>；各组百分比之和等于</w:t>
      </w:r>
      <w:r>
        <w:rPr>
          <w:rFonts w:ascii="Times New Roman" w:hAnsi="Times New Roman" w:cs="宋体"/>
          <w:szCs w:val="21"/>
        </w:rPr>
        <w:t>________</w:t>
      </w:r>
      <w:r>
        <w:rPr>
          <w:rFonts w:hint="eastAsia" w:ascii="Times New Roman" w:hAnsi="Times New Roman" w:cs="宋体"/>
          <w:szCs w:val="21"/>
        </w:rPr>
        <w:t>；在统计</w: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</w:p>
    <w:p>
      <w:pPr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频数时，通常采用画“正”字的方法统计各组的频数，请根据数据补全频数分布表．</w:t>
      </w:r>
    </w:p>
    <w:tbl>
      <w:tblPr>
        <w:tblStyle w:val="7"/>
        <w:tblW w:w="79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3196"/>
        <w:gridCol w:w="816"/>
        <w:gridCol w:w="10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西红柿秧上小西红柿的个数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划记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频数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百分比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16≤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hint="eastAsia"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ascii="Times New Roman" w:hAnsi="Times New Roman" w:cs="Times New Roman"/>
              </w:rPr>
              <w:pict>
                <v:shape id="_x0000_i1027" o:spt="75" alt=" 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26≤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hint="eastAsia"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正一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36≤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hint="eastAsia"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正一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46≤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hint="eastAsia"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Times New Roman" w:hAnsi="Times New Roman" w:cs="Times New Roman"/>
              </w:rPr>
              <w:t>正正</w:t>
            </w:r>
            <w:r>
              <w:rPr>
                <w:rFonts w:ascii="Times New Roman" w:hAnsi="Times New Roman" w:cs="Times New Roman"/>
              </w:rPr>
              <w:pict>
                <v:shape id="_x0000_i1028" o:spt="75" alt=" 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56≤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hint="eastAsia"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Times New Roman" w:hAnsi="Times New Roman" w:cs="Times New Roman"/>
              </w:rPr>
              <w:t>正正</w:t>
            </w:r>
            <w:r>
              <w:rPr>
                <w:rFonts w:ascii="Times New Roman" w:hAnsi="Times New Roman" w:cs="Times New Roman"/>
              </w:rPr>
              <w:pict>
                <v:shape id="_x0000_i1029" o:spt="75" alt=" 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66≤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hint="eastAsia"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Times New Roman" w:hAnsi="Times New Roman" w:cs="Times New Roman"/>
              </w:rPr>
              <w:t>正</w:t>
            </w:r>
            <w:r>
              <w:rPr>
                <w:rFonts w:ascii="Times New Roman" w:hAnsi="Times New Roman" w:cs="Times New Roman"/>
              </w:rPr>
              <w:pict>
                <v:shape id="_x0000_i1030" o:spt="75" alt=" 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76≤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hint="eastAsia"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ascii="Times New Roman" w:hAnsi="Times New Roman" w:cs="Times New Roman"/>
              </w:rPr>
              <w:pict>
                <v:shape id="_x0000_i1031" o:spt="75" alt=" 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86≤</w:t>
            </w:r>
            <w:r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hint="eastAsia"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合计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易错警示</w:t>
      </w:r>
    </w:p>
    <w:p>
      <w:pPr>
        <w:ind w:firstLine="420" w:firstLineChars="200"/>
        <w:rPr>
          <w:rFonts w:ascii="Times New Roman" w:hAnsi="Times New Roman" w:cs="宋体"/>
          <w:szCs w:val="21"/>
        </w:rPr>
      </w:pPr>
      <w:r>
        <w:rPr>
          <w:rFonts w:hint="eastAsia" w:ascii="宋体" w:cs="宋体"/>
          <w:szCs w:val="21"/>
        </w:rPr>
        <w:t>③</w:t>
      </w:r>
      <w:r>
        <w:rPr>
          <w:rFonts w:hint="eastAsia" w:ascii="Times New Roman" w:hAnsi="Times New Roman" w:cs="宋体"/>
          <w:szCs w:val="21"/>
        </w:rPr>
        <w:t>分组过少，数据就会非常集中；分组过多，数据就会非常分散，这就掩盖了分组的意义．分组不同，所列的频数分布表就不同，所画的频数分布直方图也不同．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  <w:vertAlign w:val="superscript"/>
        </w:rPr>
        <w:t>④</w:t>
      </w:r>
      <w:r>
        <w:rPr>
          <w:rFonts w:ascii="Times New Roman" w:hAnsi="Times New Roman"/>
          <w:szCs w:val="21"/>
        </w:rPr>
        <w:t>(4)</w:t>
      </w:r>
      <w:r>
        <w:rPr>
          <w:rFonts w:hint="eastAsia" w:ascii="Times New Roman" w:hAnsi="Times New Roman" w:cs="宋体"/>
          <w:szCs w:val="21"/>
        </w:rPr>
        <w:t>请根据频数分布表，画出频数分布直方图．</w:t>
      </w: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方法点拨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④</w:t>
      </w:r>
      <w:r>
        <w:rPr>
          <w:rFonts w:hint="eastAsia" w:hAnsi="宋体" w:cs="Times New Roman"/>
        </w:rPr>
        <w:t>作频数分布直方图时，通常以数据为横轴，以数据的频数为纵轴，以组距为底长，以频数为高，作代表各组的小长方形，这个过程一定要保证各小长方形等宽．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命题点</w:t>
      </w:r>
      <w:r>
        <w:rPr>
          <w:rFonts w:ascii="Times New Roman" w:hAnsi="Times New Roman" w:cs="宋体"/>
          <w:szCs w:val="21"/>
        </w:rPr>
        <w:t xml:space="preserve"> 2</w:t>
      </w:r>
      <w:r>
        <w:rPr>
          <w:rFonts w:hint="eastAsia" w:ascii="Times New Roman" w:hAnsi="Times New Roman" w:cs="宋体"/>
          <w:szCs w:val="21"/>
        </w:rPr>
        <w:t>　从频数分布直方图中获取信息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热度：</w:t>
      </w:r>
      <w:r>
        <w:rPr>
          <w:rFonts w:ascii="Times New Roman" w:hAnsi="Times New Roman" w:cs="宋体"/>
          <w:szCs w:val="21"/>
        </w:rPr>
        <w:t>98%]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</w:t>
      </w:r>
      <w:r>
        <w:rPr>
          <w:rFonts w:hint="eastAsia" w:ascii="宋体" w:cs="宋体"/>
          <w:szCs w:val="21"/>
          <w:vertAlign w:val="superscript"/>
        </w:rPr>
        <w:t>⑤</w:t>
      </w:r>
      <w:r>
        <w:rPr>
          <w:rFonts w:hint="eastAsia" w:ascii="Times New Roman" w:hAnsi="Times New Roman" w:cs="宋体"/>
          <w:szCs w:val="21"/>
        </w:rPr>
        <w:t>小文同学统计了他所在小区居民每天微信阅读的时间，并绘制了如图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所示的频数分布直方图．</w: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  <w:r>
        <w:rPr>
          <w:rFonts w:ascii="Times New Roman" w:hAnsi="Times New Roman"/>
          <w:szCs w:val="21"/>
        </w:rPr>
        <w:pict>
          <v:shape id="_x0000_i1032" o:spt="75" alt=" " type="#_x0000_t75" style="height:96pt;width:111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1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①</w:t>
      </w:r>
      <w:r>
        <w:rPr>
          <w:rFonts w:hint="eastAsia" w:ascii="Times New Roman" w:hAnsi="Times New Roman" w:cs="宋体"/>
          <w:szCs w:val="21"/>
        </w:rPr>
        <w:t>小文同学一共统计了</w:t>
      </w:r>
      <w:r>
        <w:rPr>
          <w:rFonts w:ascii="Times New Roman" w:hAnsi="Times New Roman" w:cs="宋体"/>
          <w:szCs w:val="21"/>
        </w:rPr>
        <w:t>60</w:t>
      </w:r>
      <w:r>
        <w:rPr>
          <w:rFonts w:hint="eastAsia" w:ascii="Times New Roman" w:hAnsi="Times New Roman" w:cs="宋体"/>
          <w:szCs w:val="21"/>
        </w:rPr>
        <w:t>人；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②</w:t>
      </w:r>
      <w:r>
        <w:rPr>
          <w:rFonts w:hint="eastAsia" w:ascii="Times New Roman" w:hAnsi="Times New Roman" w:cs="宋体"/>
          <w:szCs w:val="21"/>
        </w:rPr>
        <w:t>每天微信阅读不超过</w:t>
      </w:r>
      <w:r>
        <w:rPr>
          <w:rFonts w:ascii="Times New Roman" w:hAnsi="Times New Roman" w:cs="宋体"/>
          <w:szCs w:val="21"/>
        </w:rPr>
        <w:t>20</w:t>
      </w:r>
      <w:r>
        <w:rPr>
          <w:rFonts w:hint="eastAsia" w:ascii="Times New Roman" w:hAnsi="Times New Roman" w:cs="宋体"/>
          <w:szCs w:val="21"/>
        </w:rPr>
        <w:t>分钟的有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人；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③</w:t>
      </w:r>
      <w:r>
        <w:rPr>
          <w:rFonts w:hint="eastAsia" w:ascii="Times New Roman" w:hAnsi="Times New Roman" w:cs="宋体"/>
          <w:szCs w:val="21"/>
        </w:rPr>
        <w:t>每天微信阅读</w:t>
      </w:r>
      <w:r>
        <w:rPr>
          <w:rFonts w:ascii="Times New Roman" w:hAnsi="Times New Roman" w:cs="宋体"/>
          <w:szCs w:val="21"/>
        </w:rPr>
        <w:t>30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40</w:t>
      </w:r>
      <w:r>
        <w:rPr>
          <w:rFonts w:hint="eastAsia" w:ascii="Times New Roman" w:hAnsi="Times New Roman" w:cs="宋体"/>
          <w:szCs w:val="21"/>
        </w:rPr>
        <w:t>分钟的人数最多；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④</w:t>
      </w:r>
      <w:r>
        <w:rPr>
          <w:rFonts w:hint="eastAsia" w:ascii="Times New Roman" w:hAnsi="Times New Roman" w:cs="宋体"/>
          <w:szCs w:val="21"/>
        </w:rPr>
        <w:t>每天微信阅读</w:t>
      </w:r>
      <w:r>
        <w:rPr>
          <w:rFonts w:ascii="Times New Roman" w:hAnsi="Times New Roman" w:cs="宋体"/>
          <w:szCs w:val="21"/>
        </w:rPr>
        <w:t>0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分钟的人数最少．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根据图中信息，上述说法中正确的是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　　</w:t>
      </w:r>
      <w:r>
        <w:rPr>
          <w:rFonts w:ascii="Times New Roman" w:hAnsi="Times New Roman" w:cs="宋体"/>
          <w:szCs w:val="21"/>
        </w:rPr>
        <w:t>)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．①②③④</w:t>
      </w:r>
      <w:r>
        <w:rPr>
          <w:rFonts w:ascii="Times New Roman" w:hAnsi="Times New Roman" w:cs="宋体"/>
          <w:szCs w:val="21"/>
        </w:rPr>
        <w:t xml:space="preserve">  B</w:t>
      </w:r>
      <w:r>
        <w:rPr>
          <w:rFonts w:hint="eastAsia" w:ascii="Times New Roman" w:hAnsi="Times New Roman" w:cs="宋体"/>
          <w:szCs w:val="21"/>
        </w:rPr>
        <w:t>．①②③</w:t>
      </w:r>
      <w:r>
        <w:rPr>
          <w:rFonts w:ascii="Times New Roman" w:hAnsi="Times New Roman" w:cs="宋体"/>
          <w:szCs w:val="21"/>
        </w:rPr>
        <w:t xml:space="preserve"> C</w:t>
      </w:r>
      <w:r>
        <w:rPr>
          <w:rFonts w:hint="eastAsia" w:ascii="Times New Roman" w:hAnsi="Times New Roman" w:cs="宋体"/>
          <w:szCs w:val="21"/>
        </w:rPr>
        <w:t>．②③④</w:t>
      </w:r>
      <w:r>
        <w:rPr>
          <w:rFonts w:ascii="Times New Roman" w:hAnsi="Times New Roman" w:cs="宋体"/>
          <w:szCs w:val="21"/>
        </w:rPr>
        <w:t xml:space="preserve">  D</w:t>
      </w:r>
      <w:r>
        <w:rPr>
          <w:rFonts w:hint="eastAsia" w:ascii="Times New Roman" w:hAnsi="Times New Roman" w:cs="宋体"/>
          <w:szCs w:val="21"/>
        </w:rPr>
        <w:t>．③④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方法点拨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⑤</w:t>
      </w:r>
      <w:r>
        <w:rPr>
          <w:rFonts w:hint="eastAsia" w:hAnsi="宋体" w:cs="Times New Roman"/>
        </w:rPr>
        <w:t>小长方形越高，对应组的频数越大；小长方形越低，对应组的频数越小</w:t>
      </w:r>
      <w:r>
        <w:rPr>
          <w:rFonts w:ascii="Times New Roman" w:hAnsi="Times New Roman" w:cs="Times New Roman"/>
        </w:rPr>
        <w:t>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</w:t>
      </w:r>
      <w:r>
        <w:rPr>
          <w:rFonts w:hint="eastAsia" w:ascii="宋体" w:cs="宋体"/>
          <w:szCs w:val="21"/>
          <w:vertAlign w:val="superscript"/>
        </w:rPr>
        <w:t>⑥</w:t>
      </w:r>
      <w:r>
        <w:rPr>
          <w:rFonts w:hint="eastAsia" w:ascii="Times New Roman" w:hAnsi="Times New Roman" w:cs="宋体"/>
          <w:szCs w:val="21"/>
        </w:rPr>
        <w:t>为迎接学校艺术节，七年级某班进行歌词征集活动，作品上交时间为星期一至星期五．班委会把同学们上交作品件数按每天一组分组统计，绘制了如图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所示的频数分布直方图．已知从左至右各小长方形的高的比为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∶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∶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∶</w:t>
      </w:r>
      <w:r>
        <w:rPr>
          <w:rFonts w:ascii="Times New Roman" w:hAnsi="Times New Roman" w:cs="宋体"/>
          <w:szCs w:val="21"/>
        </w:rPr>
        <w:t>6</w:t>
      </w:r>
      <w:r>
        <w:rPr>
          <w:rFonts w:hint="eastAsia" w:ascii="Times New Roman" w:hAnsi="Times New Roman" w:cs="宋体"/>
          <w:szCs w:val="21"/>
        </w:rPr>
        <w:t>∶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，第二组的频数为</w:t>
      </w:r>
      <w:r>
        <w:rPr>
          <w:rFonts w:ascii="Times New Roman" w:hAnsi="Times New Roman" w:cs="宋体"/>
          <w:szCs w:val="21"/>
        </w:rPr>
        <w:t>9</w:t>
      </w:r>
      <w:r>
        <w:rPr>
          <w:rFonts w:hint="eastAsia" w:ascii="Times New Roman" w:hAnsi="Times New Roman" w:cs="宋体"/>
          <w:szCs w:val="21"/>
        </w:rPr>
        <w:t>，则全班上交的作品有</w:t>
      </w:r>
      <w:r>
        <w:rPr>
          <w:rFonts w:ascii="Times New Roman" w:hAnsi="Times New Roman" w:cs="宋体"/>
          <w:szCs w:val="21"/>
        </w:rPr>
        <w:t>________</w:t>
      </w:r>
      <w:r>
        <w:rPr>
          <w:rFonts w:hint="eastAsia" w:ascii="Times New Roman" w:hAnsi="Times New Roman" w:cs="宋体"/>
          <w:szCs w:val="21"/>
        </w:rPr>
        <w:t>件．</w: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/>
          <w:szCs w:val="21"/>
        </w:rPr>
        <w:pict>
          <v:shape id="_x0000_i1033" o:spt="75" alt=" " type="#_x0000_t75" style="height:60.75pt;width:92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方法点拨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⑥</w:t>
      </w:r>
      <w:r>
        <w:rPr>
          <w:rFonts w:hint="eastAsia" w:hAnsi="宋体" w:cs="Times New Roman"/>
        </w:rPr>
        <w:t>各组小长方形的高的比等于各组频数的比</w:t>
      </w:r>
      <w:r>
        <w:rPr>
          <w:rFonts w:ascii="Times New Roman" w:hAnsi="Times New Roman" w:cs="Times New Roman"/>
        </w:rPr>
        <w:t>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hint="eastAsia" w:ascii="宋体" w:cs="宋体"/>
          <w:szCs w:val="21"/>
          <w:vertAlign w:val="superscript"/>
        </w:rPr>
        <w:t>⑦</w:t>
      </w:r>
      <w:r>
        <w:rPr>
          <w:rFonts w:ascii="Times New Roman" w:hAnsi="Times New Roman"/>
          <w:szCs w:val="21"/>
        </w:rPr>
        <w:t>2017·</w:t>
      </w:r>
      <w:r>
        <w:rPr>
          <w:rFonts w:hint="eastAsia" w:ascii="Times New Roman" w:hAnsi="Times New Roman" w:cs="宋体"/>
          <w:szCs w:val="21"/>
        </w:rPr>
        <w:t>黄石</w:t>
      </w:r>
      <w:r>
        <w:rPr>
          <w:rFonts w:ascii="Times New Roman" w:hAnsi="Times New Roman" w:cs="宋体"/>
          <w:szCs w:val="21"/>
        </w:rPr>
        <w:t xml:space="preserve"> </w:t>
      </w:r>
      <w:r>
        <w:rPr>
          <w:rFonts w:hint="eastAsia" w:ascii="Times New Roman" w:hAnsi="Times New Roman" w:cs="宋体"/>
          <w:szCs w:val="21"/>
        </w:rPr>
        <w:t>随着社会的发展，私家车变得越来越普及，使用节能低耗油汽车，对环保有着非常积极的意义．某市有关部门对本市的某一型号的若干辆汽车，进行了一项油耗抽样实验，即在同一条件下，被抽样的该型号汽车在耗油</w:t>
      </w:r>
      <w:r>
        <w:rPr>
          <w:rFonts w:ascii="Times New Roman" w:hAnsi="Times New Roman" w:cs="宋体"/>
          <w:szCs w:val="21"/>
        </w:rPr>
        <w:t>1 L</w:t>
      </w:r>
      <w:r>
        <w:rPr>
          <w:rFonts w:hint="eastAsia" w:ascii="Times New Roman" w:hAnsi="Times New Roman" w:cs="宋体"/>
          <w:szCs w:val="21"/>
        </w:rPr>
        <w:t>的情况下所行驶的路程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单位：</w:t>
      </w:r>
      <w:r>
        <w:rPr>
          <w:rFonts w:ascii="Times New Roman" w:hAnsi="Times New Roman" w:cs="宋体"/>
          <w:szCs w:val="21"/>
        </w:rPr>
        <w:t xml:space="preserve"> km)</w:t>
      </w:r>
      <w:r>
        <w:rPr>
          <w:rFonts w:hint="eastAsia" w:ascii="Times New Roman" w:hAnsi="Times New Roman" w:cs="宋体"/>
          <w:szCs w:val="21"/>
        </w:rPr>
        <w:t>，并进行统计分析，绘制成如图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所示的统计图．</w: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  <w:r>
        <w:rPr>
          <w:rFonts w:ascii="Times New Roman" w:hAnsi="Times New Roman"/>
          <w:szCs w:val="21"/>
        </w:rPr>
        <w:pict>
          <v:shape id="_x0000_i1034" o:spt="75" alt=" " type="#_x0000_t75" style="height:110.25pt;width:206.2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3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(</w:t>
      </w:r>
      <w:r>
        <w:rPr>
          <w:rFonts w:hint="eastAsia" w:ascii="Times New Roman" w:hAnsi="Times New Roman" w:cs="宋体"/>
          <w:szCs w:val="21"/>
        </w:rPr>
        <w:t>注：记</w:t>
      </w:r>
      <w:r>
        <w:rPr>
          <w:rFonts w:ascii="Times New Roman" w:hAnsi="Times New Roman" w:cs="宋体"/>
          <w:szCs w:val="21"/>
        </w:rPr>
        <w:t>A</w:t>
      </w:r>
      <w:r>
        <w:rPr>
          <w:rFonts w:hint="eastAsia" w:ascii="Times New Roman" w:hAnsi="Times New Roman" w:cs="宋体"/>
          <w:szCs w:val="21"/>
        </w:rPr>
        <w:t>为</w:t>
      </w:r>
      <w:r>
        <w:rPr>
          <w:rFonts w:ascii="Times New Roman" w:hAnsi="Times New Roman" w:cs="宋体"/>
          <w:szCs w:val="21"/>
        </w:rPr>
        <w:t>12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12.5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 w:cs="宋体"/>
          <w:szCs w:val="21"/>
        </w:rPr>
        <w:t>B</w:t>
      </w:r>
      <w:r>
        <w:rPr>
          <w:rFonts w:hint="eastAsia" w:ascii="Times New Roman" w:hAnsi="Times New Roman" w:cs="宋体"/>
          <w:szCs w:val="21"/>
        </w:rPr>
        <w:t>为</w:t>
      </w:r>
      <w:r>
        <w:rPr>
          <w:rFonts w:ascii="Times New Roman" w:hAnsi="Times New Roman" w:cs="宋体"/>
          <w:szCs w:val="21"/>
        </w:rPr>
        <w:t>12.5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13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 w:cs="宋体"/>
          <w:szCs w:val="21"/>
        </w:rPr>
        <w:t>C</w:t>
      </w:r>
      <w:r>
        <w:rPr>
          <w:rFonts w:hint="eastAsia" w:ascii="Times New Roman" w:hAnsi="Times New Roman" w:cs="宋体"/>
          <w:szCs w:val="21"/>
        </w:rPr>
        <w:t>为</w:t>
      </w:r>
      <w:r>
        <w:rPr>
          <w:rFonts w:ascii="Times New Roman" w:hAnsi="Times New Roman" w:cs="宋体"/>
          <w:szCs w:val="21"/>
        </w:rPr>
        <w:t>13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13.5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 w:cs="宋体"/>
          <w:szCs w:val="21"/>
        </w:rPr>
        <w:t>D</w:t>
      </w:r>
      <w:r>
        <w:rPr>
          <w:rFonts w:hint="eastAsia" w:ascii="Times New Roman" w:hAnsi="Times New Roman" w:cs="宋体"/>
          <w:szCs w:val="21"/>
        </w:rPr>
        <w:t>为</w:t>
      </w:r>
      <w:r>
        <w:rPr>
          <w:rFonts w:ascii="Times New Roman" w:hAnsi="Times New Roman" w:cs="宋体"/>
          <w:szCs w:val="21"/>
        </w:rPr>
        <w:t>13.5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14</w:t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 w:cs="宋体"/>
          <w:szCs w:val="21"/>
        </w:rPr>
        <w:t>E</w:t>
      </w:r>
      <w:r>
        <w:rPr>
          <w:rFonts w:hint="eastAsia" w:ascii="Times New Roman" w:hAnsi="Times New Roman" w:cs="宋体"/>
          <w:szCs w:val="21"/>
        </w:rPr>
        <w:t>为</w:t>
      </w:r>
      <w:r>
        <w:rPr>
          <w:rFonts w:ascii="Times New Roman" w:hAnsi="Times New Roman" w:cs="宋体"/>
          <w:szCs w:val="21"/>
        </w:rPr>
        <w:t>14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14.5)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请依据统计结果回答以下问题：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试求进行该实验的车辆数；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请补全频数分布直方图；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(3)</w:t>
      </w:r>
      <w:r>
        <w:rPr>
          <w:rFonts w:hint="eastAsia" w:ascii="Times New Roman" w:hAnsi="Times New Roman" w:cs="宋体"/>
          <w:szCs w:val="21"/>
        </w:rPr>
        <w:t>若该市有这种型号的汽车约</w:t>
      </w:r>
      <w:r>
        <w:rPr>
          <w:rFonts w:ascii="Times New Roman" w:hAnsi="Times New Roman" w:cs="宋体"/>
          <w:szCs w:val="21"/>
        </w:rPr>
        <w:t>900</w:t>
      </w:r>
      <w:r>
        <w:rPr>
          <w:rFonts w:hint="eastAsia" w:ascii="Times New Roman" w:hAnsi="Times New Roman" w:cs="宋体"/>
          <w:szCs w:val="21"/>
        </w:rPr>
        <w:t>辆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不考虑其他因素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，请利用上述统计数据初步预测，该市约有多少辆该型号的汽车在耗油</w:t>
      </w:r>
      <w:r>
        <w:rPr>
          <w:rFonts w:ascii="Times New Roman" w:hAnsi="Times New Roman" w:cs="宋体"/>
          <w:szCs w:val="21"/>
        </w:rPr>
        <w:t>1 L</w:t>
      </w:r>
      <w:r>
        <w:rPr>
          <w:rFonts w:hint="eastAsia" w:ascii="Times New Roman" w:hAnsi="Times New Roman" w:cs="宋体"/>
          <w:szCs w:val="21"/>
        </w:rPr>
        <w:t>的情况下可以行驶</w:t>
      </w:r>
      <w:r>
        <w:rPr>
          <w:rFonts w:ascii="Times New Roman" w:hAnsi="Times New Roman" w:cs="宋体"/>
          <w:szCs w:val="21"/>
        </w:rPr>
        <w:t>13 km</w:t>
      </w:r>
      <w:r>
        <w:rPr>
          <w:rFonts w:hint="eastAsia" w:ascii="Times New Roman" w:hAnsi="Times New Roman" w:cs="宋体"/>
          <w:szCs w:val="21"/>
        </w:rPr>
        <w:t>以上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包括</w:t>
      </w:r>
      <w:r>
        <w:rPr>
          <w:rFonts w:ascii="Times New Roman" w:hAnsi="Times New Roman" w:cs="宋体"/>
          <w:szCs w:val="21"/>
        </w:rPr>
        <w:t>13 km)?</w:t>
      </w: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方法点拨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⑦</w:t>
      </w:r>
      <w:r>
        <w:rPr>
          <w:rFonts w:hint="eastAsia" w:hAnsi="宋体" w:cs="Times New Roman"/>
        </w:rPr>
        <w:t>解决有两幅统计图的问题，突破口是找到在两个图中都有具体数值的量，由此得到对应量之间的关系．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5" o:spt="75" alt=" " type="#_x0000_t75" style="height:21.75pt;width:412.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</w:t>
      </w:r>
      <w:r>
        <w:rPr>
          <w:rFonts w:hint="eastAsia" w:ascii="宋体" w:cs="宋体"/>
          <w:szCs w:val="21"/>
          <w:vertAlign w:val="superscript"/>
        </w:rPr>
        <w:t>⑧</w:t>
      </w:r>
      <w:r>
        <w:rPr>
          <w:rFonts w:hint="eastAsia" w:ascii="Times New Roman" w:hAnsi="Times New Roman" w:cs="宋体"/>
          <w:szCs w:val="21"/>
        </w:rPr>
        <w:t>某数学老师将本班学生的身高数据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精确到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厘米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交给甲、乙两同学，要求他们各自独立地绘制一幅频数分布直方图，甲绘制的图如图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①所示，乙绘制的图如图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②所示．经检查确认，甲绘制的频数分布直方图是正确的，乙在整理数据与绘图过程中均有个别错误．请回答下列问题．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该班学生有多少人？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某同学身高为</w:t>
      </w:r>
      <w:r>
        <w:rPr>
          <w:rFonts w:ascii="Times New Roman" w:hAnsi="Times New Roman" w:cs="宋体"/>
          <w:szCs w:val="21"/>
        </w:rPr>
        <w:t>165</w:t>
      </w:r>
      <w:r>
        <w:rPr>
          <w:rFonts w:hint="eastAsia" w:ascii="Times New Roman" w:hAnsi="Times New Roman" w:cs="宋体"/>
          <w:szCs w:val="21"/>
        </w:rPr>
        <w:t>厘米，他说：“我们班上比我高的人不超过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(1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4)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ascii="Times New Roman" w:hAnsi="Times New Roman"/>
          <w:szCs w:val="21"/>
        </w:rPr>
        <w:t>.”</w:t>
      </w:r>
      <w:r>
        <w:rPr>
          <w:rFonts w:hint="eastAsia" w:ascii="Times New Roman" w:hAnsi="Times New Roman" w:cs="宋体"/>
          <w:szCs w:val="21"/>
        </w:rPr>
        <w:t>他的说法正确吗？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(3)</w:t>
      </w:r>
      <w:r>
        <w:rPr>
          <w:rFonts w:hint="eastAsia" w:ascii="Times New Roman" w:hAnsi="Times New Roman" w:cs="宋体"/>
          <w:szCs w:val="21"/>
        </w:rPr>
        <w:t>请指出乙在整理数据或绘图过程中所存在的一个错误．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_x0000_i1036" o:spt="75" alt=" " type="#_x0000_t75" style="height:86.25pt;width:153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cs="宋体"/>
          <w:szCs w:val="21"/>
        </w:rPr>
        <w:t>　　　</w:t>
      </w:r>
      <w:r>
        <w:rPr>
          <w:rFonts w:ascii="Times New Roman" w:hAnsi="Times New Roman"/>
          <w:szCs w:val="21"/>
        </w:rPr>
        <w:pict>
          <v:shape id="_x0000_i1037" o:spt="75" alt=" " type="#_x0000_t75" style="height:89.25pt;width:159.7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>图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4</w:t>
      </w: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hAnsi="宋体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解题突破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⑧</w:t>
      </w:r>
      <w:r>
        <w:rPr>
          <w:rFonts w:hint="eastAsia" w:hAnsi="宋体" w:cs="Times New Roman"/>
        </w:rPr>
        <w:t>从大于</w:t>
      </w:r>
      <w:r>
        <w:rPr>
          <w:rFonts w:ascii="Times New Roman" w:hAnsi="Times New Roman" w:cs="Times New Roman"/>
        </w:rPr>
        <w:t>169.5</w:t>
      </w:r>
      <w:r>
        <w:rPr>
          <w:rFonts w:hint="eastAsia" w:hAnsi="宋体" w:cs="Times New Roman"/>
        </w:rPr>
        <w:t>的人数可发现乙在整理数据时，漏了一个数据，这个数据落在</w:t>
      </w:r>
      <w:r>
        <w:rPr>
          <w:rFonts w:ascii="Times New Roman" w:hAnsi="Times New Roman" w:cs="Times New Roman"/>
        </w:rPr>
        <w:t>169.5</w:t>
      </w:r>
      <w:r>
        <w:rPr>
          <w:rFonts w:hint="eastAsia" w:hAnsi="宋体" w:cs="Times New Roman"/>
        </w:rPr>
        <w:t>～</w:t>
      </w:r>
      <w:r>
        <w:rPr>
          <w:rFonts w:ascii="Times New Roman" w:hAnsi="Times New Roman" w:cs="Times New Roman"/>
        </w:rPr>
        <w:t>173.5</w:t>
      </w:r>
      <w:r>
        <w:rPr>
          <w:rFonts w:hint="eastAsia" w:hAnsi="宋体" w:cs="Times New Roman"/>
        </w:rPr>
        <w:t>厘米范围内</w:t>
      </w:r>
      <w:r>
        <w:rPr>
          <w:rFonts w:ascii="Times New Roman" w:hAnsi="Times New Roman" w:cs="Times New Roman"/>
        </w:rPr>
        <w:t>.</w:t>
      </w:r>
    </w:p>
    <w:p>
      <w:pPr>
        <w:pStyle w:val="2"/>
        <w:ind w:firstLine="602" w:firstLineChars="20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>
      <w:pPr>
        <w:pStyle w:val="2"/>
        <w:ind w:firstLine="602" w:firstLineChars="200"/>
        <w:jc w:val="center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典题讲评与答案详析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D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．解：</w:t>
      </w:r>
      <w:r>
        <w:rPr>
          <w:rFonts w:ascii="Times New Roman" w:hAnsi="Times New Roman" w:cs="宋体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填表如下：</w:t>
      </w:r>
    </w:p>
    <w:tbl>
      <w:tblPr>
        <w:tblStyle w:val="7"/>
        <w:tblW w:w="75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01"/>
        <w:gridCol w:w="1701"/>
        <w:gridCol w:w="1701"/>
        <w:gridCol w:w="17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分组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28.5</w:t>
            </w:r>
            <w:r>
              <w:rPr>
                <w:rFonts w:hint="eastAsia" w:hAnsi="宋体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33.5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33.5</w:t>
            </w:r>
            <w:r>
              <w:rPr>
                <w:rFonts w:hint="eastAsia" w:hAnsi="宋体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38.5</w:t>
            </w:r>
            <w:r>
              <w:rPr>
                <w:rFonts w:hint="eastAsia" w:hAnsi="宋体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  <w:r>
              <w:rPr>
                <w:rFonts w:hint="eastAsia" w:hAnsi="宋体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划记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正一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正正正正一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Times New Roman" w:hAnsi="Times New Roman" w:cs="Times New Roman"/>
              </w:rPr>
              <w:t>正正正正</w:t>
            </w:r>
            <w:r>
              <w:rPr>
                <w:rFonts w:ascii="Times New Roman" w:hAnsi="Times New Roman" w:cs="Times New Roman"/>
              </w:rPr>
              <w:pict>
                <v:shape id="_x0000_i1038" o:spt="75" alt=" 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Times New Roman" w:hAnsi="Times New Roman" w:cs="Times New Roman"/>
              </w:rPr>
              <w:t>正</w:t>
            </w:r>
            <w:r>
              <w:rPr>
                <w:rFonts w:ascii="Times New Roman" w:hAnsi="Times New Roman" w:cs="Times New Roman"/>
              </w:rPr>
              <w:pict>
                <v:shape id="_x0000_i1039" o:spt="75" alt=" 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hint="eastAsia" w:ascii="Times New Roman" w:hAnsi="Times New Roman" w:cs="Times New Roman"/>
              </w:rPr>
              <w:t>频数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(2)</w:t>
      </w:r>
      <w:r>
        <w:rPr>
          <w:rFonts w:hint="eastAsia" w:ascii="Times New Roman" w:hAnsi="Times New Roman" w:cs="宋体"/>
          <w:szCs w:val="21"/>
        </w:rPr>
        <w:t>如图．</w:t>
      </w:r>
    </w:p>
    <w:p>
      <w:pPr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_x0000_i1040" o:spt="75" alt=" " type="#_x0000_t75" style="height:108.75pt;width:144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(1)91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75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(2)5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12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10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(3)</w:t>
      </w:r>
      <w:r>
        <w:rPr>
          <w:rFonts w:hint="eastAsia" w:ascii="Times New Roman" w:hAnsi="Times New Roman" w:cs="宋体"/>
          <w:szCs w:val="21"/>
        </w:rPr>
        <w:t>数据总个数　</w:t>
      </w:r>
      <w:r>
        <w:rPr>
          <w:rFonts w:ascii="Times New Roman" w:hAnsi="Times New Roman" w:cs="宋体"/>
          <w:szCs w:val="21"/>
        </w:rPr>
        <w:t>1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12%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3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(4)</w:t>
      </w:r>
      <w:r>
        <w:rPr>
          <w:rFonts w:hint="eastAsia" w:ascii="Times New Roman" w:hAnsi="Times New Roman" w:cs="宋体"/>
          <w:szCs w:val="21"/>
        </w:rPr>
        <w:t>频数分布直方图如图所示．</w:t>
      </w:r>
    </w:p>
    <w:p>
      <w:pPr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_x0000_i1041" o:spt="75" alt=" " type="#_x0000_t75" style="height:90.75pt;width:97.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D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小文同学一共统计了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14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20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16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12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74(</w:t>
      </w:r>
      <w:r>
        <w:rPr>
          <w:rFonts w:hint="eastAsia" w:ascii="Times New Roman" w:hAnsi="Times New Roman" w:cs="宋体"/>
          <w:szCs w:val="21"/>
        </w:rPr>
        <w:t>人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，故①错误；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每天微信阅读不足</w:t>
      </w:r>
      <w:r>
        <w:rPr>
          <w:rFonts w:ascii="Times New Roman" w:hAnsi="Times New Roman" w:cs="宋体"/>
          <w:szCs w:val="21"/>
        </w:rPr>
        <w:t>20</w:t>
      </w:r>
      <w:r>
        <w:rPr>
          <w:rFonts w:hint="eastAsia" w:ascii="Times New Roman" w:hAnsi="Times New Roman" w:cs="宋体"/>
          <w:szCs w:val="21"/>
        </w:rPr>
        <w:t>分钟的人数为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8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12</w:t>
      </w:r>
      <w:r>
        <w:rPr>
          <w:rFonts w:hint="eastAsia" w:ascii="Times New Roman" w:hAnsi="Times New Roman" w:cs="宋体"/>
          <w:szCs w:val="21"/>
        </w:rPr>
        <w:t>，故②错误；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每天微信阅读</w:t>
      </w:r>
      <w:r>
        <w:rPr>
          <w:rFonts w:ascii="Times New Roman" w:hAnsi="Times New Roman" w:cs="宋体"/>
          <w:szCs w:val="21"/>
        </w:rPr>
        <w:t>30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40</w:t>
      </w:r>
      <w:r>
        <w:rPr>
          <w:rFonts w:hint="eastAsia" w:ascii="Times New Roman" w:hAnsi="Times New Roman" w:cs="宋体"/>
          <w:szCs w:val="21"/>
        </w:rPr>
        <w:t>分钟的人数最多，故③正确；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每天微信阅读</w:t>
      </w:r>
      <w:r>
        <w:rPr>
          <w:rFonts w:ascii="Times New Roman" w:hAnsi="Times New Roman" w:cs="宋体"/>
          <w:szCs w:val="21"/>
        </w:rPr>
        <w:t>0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分钟的人数最少，故④正确．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．</w:t>
      </w:r>
      <w:r>
        <w:rPr>
          <w:rFonts w:ascii="Times New Roman" w:hAnsi="Times New Roman" w:cs="宋体"/>
          <w:szCs w:val="21"/>
        </w:rPr>
        <w:t>48</w:t>
      </w:r>
      <w:r>
        <w:rPr>
          <w:rFonts w:hint="eastAsia" w:ascii="Times New Roman" w:hAnsi="Times New Roman" w:cs="宋体"/>
          <w:szCs w:val="21"/>
        </w:rPr>
        <w:t>　</w:t>
      </w:r>
      <w:r>
        <w:rPr>
          <w:rFonts w:ascii="Times New Roman" w:hAnsi="Times New Roman" w:cs="宋体"/>
          <w:szCs w:val="21"/>
        </w:rPr>
        <w:t>[</w:t>
      </w:r>
      <w:r>
        <w:rPr>
          <w:rFonts w:hint="eastAsia" w:ascii="Times New Roman" w:hAnsi="Times New Roman" w:cs="宋体"/>
          <w:szCs w:val="21"/>
        </w:rPr>
        <w:t>解析</w:t>
      </w:r>
      <w:r>
        <w:rPr>
          <w:rFonts w:ascii="Times New Roman" w:hAnsi="Times New Roman" w:cs="宋体"/>
          <w:szCs w:val="21"/>
        </w:rPr>
        <w:t xml:space="preserve">] </w:t>
      </w:r>
      <w:r>
        <w:rPr>
          <w:rFonts w:hint="eastAsia" w:ascii="Times New Roman" w:hAnsi="Times New Roman" w:cs="宋体"/>
          <w:szCs w:val="21"/>
        </w:rPr>
        <w:t>设全班上交作品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件．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根据题意，得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(9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3)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</w:instrText>
      </w:r>
      <w:r>
        <w:rPr>
          <w:rFonts w:ascii="Times New Roman" w:hAnsi="Times New Roman"/>
          <w:i/>
          <w:iCs/>
          <w:szCs w:val="21"/>
        </w:rPr>
        <w:instrText xml:space="preserve">x,</w:instrText>
      </w:r>
      <w:r>
        <w:rPr>
          <w:rFonts w:ascii="Times New Roman" w:hAnsi="Times New Roman"/>
          <w:szCs w:val="21"/>
        </w:rPr>
        <w:instrText xml:space="preserve">2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3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4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6</w:instrText>
      </w:r>
      <w:r>
        <w:rPr>
          <w:rFonts w:hint="eastAsia" w:ascii="Times New Roman" w:hAnsi="Times New Roman" w:cs="宋体"/>
          <w:szCs w:val="21"/>
        </w:rPr>
        <w:instrText xml:space="preserve">＋</w:instrText>
      </w:r>
      <w:r>
        <w:rPr>
          <w:rFonts w:ascii="Times New Roman" w:hAnsi="Times New Roman" w:cs="宋体"/>
          <w:szCs w:val="21"/>
        </w:rPr>
        <w:instrText xml:space="preserve">1)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，解得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48.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 w:cs="宋体"/>
          <w:szCs w:val="21"/>
        </w:rPr>
        <w:t>．解：</w:t>
      </w:r>
      <w:r>
        <w:rPr>
          <w:rFonts w:ascii="Times New Roman" w:hAnsi="Times New Roman" w:cs="宋体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∵</w:t>
      </w:r>
      <w:r>
        <w:rPr>
          <w:rFonts w:ascii="Times New Roman" w:hAnsi="Times New Roman" w:cs="宋体"/>
          <w:szCs w:val="21"/>
        </w:rPr>
        <w:t>C</w:t>
      </w:r>
      <w:r>
        <w:rPr>
          <w:rFonts w:hint="eastAsia" w:ascii="Times New Roman" w:hAnsi="Times New Roman" w:cs="宋体"/>
          <w:szCs w:val="21"/>
        </w:rPr>
        <w:t>的频数为</w:t>
      </w:r>
      <w:r>
        <w:rPr>
          <w:rFonts w:ascii="Times New Roman" w:hAnsi="Times New Roman" w:cs="宋体"/>
          <w:szCs w:val="21"/>
        </w:rPr>
        <w:t>9</w:t>
      </w:r>
      <w:r>
        <w:rPr>
          <w:rFonts w:hint="eastAsia" w:ascii="Times New Roman" w:hAnsi="Times New Roman" w:cs="宋体"/>
          <w:szCs w:val="21"/>
        </w:rPr>
        <w:t>，且占整个样本的</w:t>
      </w:r>
      <w:r>
        <w:rPr>
          <w:rFonts w:ascii="Times New Roman" w:hAnsi="Times New Roman" w:cs="宋体"/>
          <w:szCs w:val="21"/>
        </w:rPr>
        <w:t>30%</w:t>
      </w:r>
      <w:r>
        <w:rPr>
          <w:rFonts w:hint="eastAsia" w:ascii="Times New Roman" w:hAnsi="Times New Roman" w:cs="宋体"/>
          <w:szCs w:val="21"/>
        </w:rPr>
        <w:t>，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∴</w:t>
      </w:r>
      <w:r>
        <w:rPr>
          <w:rFonts w:hint="eastAsia" w:ascii="Times New Roman" w:hAnsi="Times New Roman" w:cs="宋体"/>
          <w:szCs w:val="21"/>
        </w:rPr>
        <w:t>进行该实验的车辆数为</w:t>
      </w:r>
      <w:r>
        <w:rPr>
          <w:rFonts w:ascii="Times New Roman" w:hAnsi="Times New Roman" w:cs="宋体"/>
          <w:szCs w:val="21"/>
        </w:rPr>
        <w:t>9</w:t>
      </w:r>
      <w:r>
        <w:rPr>
          <w:rFonts w:hint="eastAsia" w:ascii="Times New Roman" w:hAnsi="Times New Roman" w:cs="宋体"/>
          <w:szCs w:val="21"/>
        </w:rPr>
        <w:t>÷</w:t>
      </w:r>
      <w:r>
        <w:rPr>
          <w:rFonts w:ascii="Times New Roman" w:hAnsi="Times New Roman" w:cs="宋体"/>
          <w:szCs w:val="21"/>
        </w:rPr>
        <w:t>30%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30(</w:t>
      </w:r>
      <w:r>
        <w:rPr>
          <w:rFonts w:hint="eastAsia" w:ascii="Times New Roman" w:hAnsi="Times New Roman" w:cs="宋体"/>
          <w:szCs w:val="21"/>
        </w:rPr>
        <w:t>辆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行驶路程为</w:t>
      </w:r>
      <w:r>
        <w:rPr>
          <w:rFonts w:ascii="Times New Roman" w:hAnsi="Times New Roman" w:cs="宋体"/>
          <w:szCs w:val="21"/>
        </w:rPr>
        <w:t>12.5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13</w:t>
      </w:r>
      <w:r>
        <w:rPr>
          <w:rFonts w:hint="eastAsia" w:ascii="Times New Roman" w:hAnsi="Times New Roman" w:cs="宋体"/>
          <w:szCs w:val="21"/>
        </w:rPr>
        <w:t>的车辆数为</w:t>
      </w:r>
      <w:r>
        <w:rPr>
          <w:rFonts w:ascii="Times New Roman" w:hAnsi="Times New Roman" w:cs="宋体"/>
          <w:szCs w:val="21"/>
        </w:rPr>
        <w:t>30</w:t>
      </w:r>
      <w:r>
        <w:rPr>
          <w:rFonts w:hint="eastAsia" w:ascii="Times New Roman" w:hAnsi="Times New Roman" w:cs="宋体"/>
          <w:szCs w:val="21"/>
        </w:rPr>
        <w:t>×</w:t>
      </w:r>
      <w:r>
        <w:rPr>
          <w:rFonts w:ascii="Times New Roman" w:hAnsi="Times New Roman" w:cs="宋体"/>
          <w:szCs w:val="21"/>
        </w:rPr>
        <w:t>20%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6(</w:t>
      </w:r>
      <w:r>
        <w:rPr>
          <w:rFonts w:hint="eastAsia" w:ascii="Times New Roman" w:hAnsi="Times New Roman" w:cs="宋体"/>
          <w:szCs w:val="21"/>
        </w:rPr>
        <w:t>辆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，行驶路程为</w:t>
      </w:r>
      <w:r>
        <w:rPr>
          <w:rFonts w:ascii="Times New Roman" w:hAnsi="Times New Roman" w:cs="宋体"/>
          <w:szCs w:val="21"/>
        </w:rPr>
        <w:t>13.5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14</w:t>
      </w:r>
      <w:r>
        <w:rPr>
          <w:rFonts w:hint="eastAsia" w:ascii="Times New Roman" w:hAnsi="Times New Roman" w:cs="宋体"/>
          <w:szCs w:val="21"/>
        </w:rPr>
        <w:t>的车辆数为</w:t>
      </w:r>
      <w:r>
        <w:rPr>
          <w:rFonts w:ascii="Times New Roman" w:hAnsi="Times New Roman" w:cs="宋体"/>
          <w:szCs w:val="21"/>
        </w:rPr>
        <w:t>30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2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6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9</w:t>
      </w:r>
      <w:r>
        <w:rPr>
          <w:rFonts w:hint="eastAsia" w:ascii="Times New Roman" w:hAnsi="Times New Roman" w:cs="宋体"/>
          <w:szCs w:val="21"/>
        </w:rPr>
        <w:t>－</w:t>
      </w:r>
      <w:r>
        <w:rPr>
          <w:rFonts w:ascii="Times New Roman" w:hAnsi="Times New Roman" w:cs="宋体"/>
          <w:szCs w:val="21"/>
        </w:rPr>
        <w:t>4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9(</w:t>
      </w:r>
      <w:r>
        <w:rPr>
          <w:rFonts w:hint="eastAsia" w:ascii="Times New Roman" w:hAnsi="Times New Roman" w:cs="宋体"/>
          <w:szCs w:val="21"/>
        </w:rPr>
        <w:t>辆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补全的频数分布直方图如下：</w:t>
      </w:r>
    </w:p>
    <w:p>
      <w:pPr>
        <w:ind w:firstLine="420" w:firstLineChars="20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_x0000_i1042" o:spt="75" alt=" " type="#_x0000_t75" style="height:96pt;width:125.2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(3)</w:t>
      </w:r>
      <w:r>
        <w:rPr>
          <w:rFonts w:hint="eastAsia" w:ascii="Times New Roman" w:hAnsi="Times New Roman" w:cs="宋体"/>
          <w:szCs w:val="21"/>
        </w:rPr>
        <w:t>由</w:t>
      </w:r>
      <w:r>
        <w:rPr>
          <w:rFonts w:ascii="Times New Roman" w:hAnsi="Times New Roman" w:cs="宋体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中的频数分布直方图可知：在耗油</w:t>
      </w:r>
      <w:r>
        <w:rPr>
          <w:rFonts w:ascii="Times New Roman" w:hAnsi="Times New Roman" w:cs="宋体"/>
          <w:szCs w:val="21"/>
        </w:rPr>
        <w:t>1 L</w:t>
      </w:r>
      <w:r>
        <w:rPr>
          <w:rFonts w:hint="eastAsia" w:ascii="Times New Roman" w:hAnsi="Times New Roman" w:cs="宋体"/>
          <w:szCs w:val="21"/>
        </w:rPr>
        <w:t>的情况下可以行驶</w:t>
      </w:r>
      <w:r>
        <w:rPr>
          <w:rFonts w:ascii="Times New Roman" w:hAnsi="Times New Roman" w:cs="宋体"/>
          <w:szCs w:val="21"/>
        </w:rPr>
        <w:t>13 km</w:t>
      </w:r>
      <w:r>
        <w:rPr>
          <w:rFonts w:hint="eastAsia" w:ascii="Times New Roman" w:hAnsi="Times New Roman" w:cs="宋体"/>
          <w:szCs w:val="21"/>
        </w:rPr>
        <w:t>以上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包括</w:t>
      </w:r>
      <w:r>
        <w:rPr>
          <w:rFonts w:ascii="Times New Roman" w:hAnsi="Times New Roman" w:cs="宋体"/>
          <w:szCs w:val="21"/>
        </w:rPr>
        <w:t>13 km)</w:t>
      </w:r>
      <w:r>
        <w:rPr>
          <w:rFonts w:hint="eastAsia" w:ascii="Times New Roman" w:hAnsi="Times New Roman" w:cs="宋体"/>
          <w:szCs w:val="21"/>
        </w:rPr>
        <w:t>的汽车所占比例为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(22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30)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，</w:t>
      </w:r>
      <w:r>
        <w:rPr>
          <w:rFonts w:ascii="Times New Roman" w:hAnsi="Times New Roman" w:cs="宋体"/>
          <w:szCs w:val="21"/>
        </w:rPr>
        <w:t>900</w:t>
      </w:r>
      <w:r>
        <w:rPr>
          <w:rFonts w:hint="eastAsia" w:ascii="Times New Roman" w:hAnsi="Times New Roman" w:cs="宋体"/>
          <w:szCs w:val="21"/>
        </w:rPr>
        <w:t>×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(22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30)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660(</w:t>
      </w:r>
      <w:r>
        <w:rPr>
          <w:rFonts w:hint="eastAsia" w:ascii="Times New Roman" w:hAnsi="Times New Roman" w:cs="宋体"/>
          <w:szCs w:val="21"/>
        </w:rPr>
        <w:t>辆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，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∴</w:t>
      </w:r>
      <w:r>
        <w:rPr>
          <w:rFonts w:hint="eastAsia" w:ascii="Times New Roman" w:hAnsi="Times New Roman" w:cs="宋体"/>
          <w:szCs w:val="21"/>
        </w:rPr>
        <w:t>该市约有</w:t>
      </w:r>
      <w:r>
        <w:rPr>
          <w:rFonts w:ascii="Times New Roman" w:hAnsi="Times New Roman" w:cs="宋体"/>
          <w:szCs w:val="21"/>
        </w:rPr>
        <w:t>660</w:t>
      </w:r>
      <w:r>
        <w:rPr>
          <w:rFonts w:hint="eastAsia" w:ascii="Times New Roman" w:hAnsi="Times New Roman" w:cs="宋体"/>
          <w:szCs w:val="21"/>
        </w:rPr>
        <w:t>辆该型号的汽车在耗油</w:t>
      </w:r>
      <w:r>
        <w:rPr>
          <w:rFonts w:ascii="Times New Roman" w:hAnsi="Times New Roman" w:cs="宋体"/>
          <w:szCs w:val="21"/>
        </w:rPr>
        <w:t>1 L</w:t>
      </w:r>
      <w:r>
        <w:rPr>
          <w:rFonts w:hint="eastAsia" w:ascii="Times New Roman" w:hAnsi="Times New Roman" w:cs="宋体"/>
          <w:szCs w:val="21"/>
        </w:rPr>
        <w:t>的情况下可以行驶</w:t>
      </w:r>
      <w:r>
        <w:rPr>
          <w:rFonts w:ascii="Times New Roman" w:hAnsi="Times New Roman" w:cs="宋体"/>
          <w:szCs w:val="21"/>
        </w:rPr>
        <w:t>13 km</w:t>
      </w:r>
      <w:r>
        <w:rPr>
          <w:rFonts w:hint="eastAsia" w:ascii="Times New Roman" w:hAnsi="Times New Roman" w:cs="宋体"/>
          <w:szCs w:val="21"/>
        </w:rPr>
        <w:t>以上</w:t>
      </w:r>
      <w:r>
        <w:rPr>
          <w:rFonts w:ascii="Times New Roman" w:hAnsi="Times New Roman" w:cs="宋体"/>
          <w:szCs w:val="21"/>
        </w:rPr>
        <w:t>(</w:t>
      </w:r>
      <w:r>
        <w:rPr>
          <w:rFonts w:hint="eastAsia" w:ascii="Times New Roman" w:hAnsi="Times New Roman" w:cs="宋体"/>
          <w:szCs w:val="21"/>
        </w:rPr>
        <w:t>包括</w:t>
      </w:r>
      <w:r>
        <w:rPr>
          <w:rFonts w:ascii="Times New Roman" w:hAnsi="Times New Roman" w:cs="宋体"/>
          <w:szCs w:val="21"/>
        </w:rPr>
        <w:t>13 km)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</w:t>
      </w:r>
      <w:r>
        <w:rPr>
          <w:rFonts w:hint="eastAsia" w:ascii="Times New Roman" w:hAnsi="Times New Roman" w:cs="宋体"/>
          <w:szCs w:val="21"/>
        </w:rPr>
        <w:t>．解：</w:t>
      </w:r>
      <w:r>
        <w:rPr>
          <w:rFonts w:ascii="Times New Roman" w:hAnsi="Times New Roman" w:cs="宋体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该班学生有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15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20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10</w:t>
      </w:r>
      <w:r>
        <w:rPr>
          <w:rFonts w:hint="eastAsia" w:ascii="Times New Roman" w:hAnsi="Times New Roman" w:cs="宋体"/>
          <w:szCs w:val="21"/>
        </w:rPr>
        <w:t>＋</w:t>
      </w:r>
      <w:r>
        <w:rPr>
          <w:rFonts w:ascii="Times New Roman" w:hAnsi="Times New Roman" w:cs="宋体"/>
          <w:szCs w:val="21"/>
        </w:rPr>
        <w:t>5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 w:cs="宋体"/>
          <w:szCs w:val="21"/>
        </w:rPr>
        <w:t>60(</w:t>
      </w:r>
      <w:r>
        <w:rPr>
          <w:rFonts w:hint="eastAsia" w:ascii="Times New Roman" w:hAnsi="Times New Roman" w:cs="宋体"/>
          <w:szCs w:val="21"/>
        </w:rPr>
        <w:t>人</w:t>
      </w:r>
      <w:r>
        <w:rPr>
          <w:rFonts w:ascii="Times New Roman" w:hAnsi="Times New Roman" w:cs="宋体"/>
          <w:szCs w:val="21"/>
        </w:rPr>
        <w:t>)</w:t>
      </w:r>
      <w:r>
        <w:rPr>
          <w:rFonts w:hint="eastAsia" w:ascii="Times New Roman" w:hAnsi="Times New Roman" w:cs="宋体"/>
          <w:szCs w:val="21"/>
        </w:rPr>
        <w:t>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从图中得到不低于</w:t>
      </w:r>
      <w:r>
        <w:rPr>
          <w:rFonts w:ascii="Times New Roman" w:hAnsi="Times New Roman" w:cs="宋体"/>
          <w:szCs w:val="21"/>
        </w:rPr>
        <w:t>165</w:t>
      </w:r>
      <w:r>
        <w:rPr>
          <w:rFonts w:hint="eastAsia" w:ascii="Times New Roman" w:hAnsi="Times New Roman" w:cs="宋体"/>
          <w:szCs w:val="21"/>
        </w:rPr>
        <w:t>厘米的学生有</w:t>
      </w:r>
      <w:r>
        <w:rPr>
          <w:rFonts w:ascii="Times New Roman" w:hAnsi="Times New Roman" w:cs="宋体"/>
          <w:szCs w:val="21"/>
        </w:rPr>
        <w:t>15</w:t>
      </w:r>
      <w:r>
        <w:rPr>
          <w:rFonts w:hint="eastAsia" w:ascii="Times New Roman" w:hAnsi="Times New Roman" w:cs="宋体"/>
          <w:szCs w:val="21"/>
        </w:rPr>
        <w:t>人，</w:t>
      </w:r>
      <w:r>
        <w:rPr>
          <w:rFonts w:ascii="Times New Roman" w:hAnsi="Times New Roman" w:cs="宋体"/>
          <w:szCs w:val="21"/>
        </w:rPr>
        <w:t>15</w:t>
      </w:r>
      <w:r>
        <w:rPr>
          <w:rFonts w:hint="eastAsia" w:ascii="Times New Roman" w:hAnsi="Times New Roman" w:cs="宋体"/>
          <w:szCs w:val="21"/>
        </w:rPr>
        <w:t>÷</w:t>
      </w:r>
      <w:r>
        <w:rPr>
          <w:rFonts w:ascii="Times New Roman" w:hAnsi="Times New Roman" w:cs="宋体"/>
          <w:szCs w:val="21"/>
        </w:rPr>
        <w:t>60</w:t>
      </w:r>
      <w:r>
        <w:rPr>
          <w:rFonts w:hint="eastAsia" w:ascii="Times New Roman" w:hAnsi="Times New Roman" w:cs="宋体"/>
          <w:szCs w:val="21"/>
        </w:rPr>
        <w:t>＝</w:t>
      </w:r>
      <w:r>
        <w:rPr>
          <w:rFonts w:ascii="Times New Roman" w:hAnsi="Times New Roman"/>
          <w:i/>
          <w:iCs/>
          <w:szCs w:val="21"/>
        </w:rPr>
        <w:fldChar w:fldCharType="begin"/>
      </w:r>
      <w:r>
        <w:rPr>
          <w:rFonts w:ascii="Times New Roman" w:hAnsi="Times New Roman"/>
          <w:i/>
          <w:iCs/>
          <w:szCs w:val="21"/>
        </w:rPr>
        <w:instrText xml:space="preserve">eq \f</w:instrText>
      </w:r>
      <w:r>
        <w:rPr>
          <w:rFonts w:ascii="Times New Roman" w:hAnsi="Times New Roman"/>
          <w:szCs w:val="21"/>
        </w:rPr>
        <w:instrText xml:space="preserve">(1</w:instrText>
      </w:r>
      <w:r>
        <w:rPr>
          <w:rFonts w:ascii="Times New Roman" w:hAnsi="Times New Roman"/>
          <w:i/>
          <w:iCs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4)</w:instrText>
      </w:r>
      <w:r>
        <w:rPr>
          <w:rFonts w:ascii="Times New Roman" w:hAnsi="Times New Roman"/>
          <w:i/>
          <w:iCs/>
          <w:szCs w:val="21"/>
        </w:rPr>
        <w:fldChar w:fldCharType="end"/>
      </w:r>
      <w:r>
        <w:rPr>
          <w:rFonts w:hint="eastAsia" w:ascii="Times New Roman" w:hAnsi="Times New Roman" w:cs="宋体"/>
          <w:szCs w:val="21"/>
        </w:rPr>
        <w:t>，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szCs w:val="21"/>
        </w:rPr>
        <w:t>∴</w:t>
      </w:r>
      <w:r>
        <w:rPr>
          <w:rFonts w:hint="eastAsia" w:ascii="Times New Roman" w:hAnsi="Times New Roman" w:cs="宋体"/>
          <w:szCs w:val="21"/>
        </w:rPr>
        <w:t>他的说法正确．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(3)</w:t>
      </w:r>
      <w:r>
        <w:rPr>
          <w:rFonts w:hint="eastAsia" w:ascii="Times New Roman" w:hAnsi="Times New Roman" w:cs="宋体"/>
          <w:szCs w:val="21"/>
        </w:rPr>
        <w:t>答案不唯一，如：在整理数据时，漏了一个数据，这个数据落在</w:t>
      </w:r>
      <w:r>
        <w:rPr>
          <w:rFonts w:ascii="Times New Roman" w:hAnsi="Times New Roman" w:cs="宋体"/>
          <w:szCs w:val="21"/>
        </w:rPr>
        <w:t>169.5</w:t>
      </w:r>
      <w:r>
        <w:rPr>
          <w:rFonts w:hint="eastAsia" w:ascii="Times New Roman" w:hAnsi="Times New Roman" w:cs="宋体"/>
          <w:szCs w:val="21"/>
        </w:rPr>
        <w:t>～</w:t>
      </w:r>
      <w:r>
        <w:rPr>
          <w:rFonts w:ascii="Times New Roman" w:hAnsi="Times New Roman" w:cs="宋体"/>
          <w:szCs w:val="21"/>
        </w:rPr>
        <w:t>173.5</w:t>
      </w:r>
      <w:r>
        <w:rPr>
          <w:rFonts w:hint="eastAsia" w:ascii="Times New Roman" w:hAnsi="Times New Roman" w:cs="宋体"/>
          <w:szCs w:val="21"/>
        </w:rPr>
        <w:t>厘米范围内．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szCs w:val="21"/>
        </w:rPr>
        <w:t>【关键问答】</w:t>
      </w:r>
    </w:p>
    <w:p>
      <w:pPr>
        <w:ind w:firstLine="422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b/>
          <w:bCs/>
          <w:szCs w:val="21"/>
        </w:rPr>
        <w:t>①</w:t>
      </w:r>
      <w:r>
        <w:rPr>
          <w:rFonts w:hint="eastAsia" w:ascii="Times New Roman" w:hAnsi="Times New Roman" w:cs="宋体"/>
          <w:szCs w:val="21"/>
        </w:rPr>
        <w:t>频数分布直方图中频数之比等于小长方形的高度之比．</w:t>
      </w:r>
    </w:p>
    <w:p>
      <w:pPr>
        <w:ind w:firstLine="422" w:firstLineChars="200"/>
        <w:rPr>
          <w:rFonts w:ascii="Times New Roman" w:hAnsi="Times New Roman"/>
          <w:szCs w:val="21"/>
        </w:rPr>
      </w:pPr>
      <w:r>
        <w:rPr>
          <w:rFonts w:hint="eastAsia" w:ascii="宋体" w:cs="宋体"/>
          <w:b/>
          <w:bCs/>
          <w:szCs w:val="21"/>
        </w:rPr>
        <w:t>②</w:t>
      </w:r>
      <w:r>
        <w:rPr>
          <w:rFonts w:ascii="Times New Roman" w:hAnsi="Times New Roman"/>
          <w:szCs w:val="21"/>
        </w:rPr>
        <w:t>(1)</w:t>
      </w:r>
      <w:r>
        <w:rPr>
          <w:rFonts w:hint="eastAsia" w:ascii="Times New Roman" w:hAnsi="Times New Roman" w:cs="宋体"/>
          <w:szCs w:val="21"/>
        </w:rPr>
        <w:t>计算最大值与最小值的差；</w:t>
      </w:r>
      <w:r>
        <w:rPr>
          <w:rFonts w:ascii="Times New Roman" w:hAnsi="Times New Roman" w:cs="宋体"/>
          <w:szCs w:val="21"/>
        </w:rPr>
        <w:t>(2)</w:t>
      </w:r>
      <w:r>
        <w:rPr>
          <w:rFonts w:hint="eastAsia" w:ascii="Times New Roman" w:hAnsi="Times New Roman" w:cs="宋体"/>
          <w:szCs w:val="21"/>
        </w:rPr>
        <w:t>决定组距与组数；</w:t>
      </w:r>
      <w:r>
        <w:rPr>
          <w:rFonts w:ascii="Times New Roman" w:hAnsi="Times New Roman" w:cs="宋体"/>
          <w:szCs w:val="21"/>
        </w:rPr>
        <w:t>(3)</w:t>
      </w:r>
      <w:r>
        <w:rPr>
          <w:rFonts w:hint="eastAsia" w:ascii="Times New Roman" w:hAnsi="Times New Roman" w:cs="宋体"/>
          <w:szCs w:val="21"/>
        </w:rPr>
        <w:t>列频数分布表；</w:t>
      </w:r>
      <w:r>
        <w:rPr>
          <w:rFonts w:ascii="Times New Roman" w:hAnsi="Times New Roman" w:cs="宋体"/>
          <w:szCs w:val="21"/>
        </w:rPr>
        <w:t>(4)</w:t>
      </w:r>
      <w:r>
        <w:rPr>
          <w:rFonts w:hint="eastAsia" w:ascii="Times New Roman" w:hAnsi="Times New Roman" w:cs="宋体"/>
          <w:szCs w:val="21"/>
        </w:rPr>
        <w:t>画频数分布直方图．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94957320" o:spid="_x0000_s2049" o:spt="75" type="#_x0000_t75" style="position:absolute;left:0pt;height:95.85pt;width:414.65pt;mso-position-horizontal:center;mso-position-horizontal-relative:margin;mso-position-vertical:center;mso-position-vertical-relative:margin;z-index:-102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94957319" o:spid="_x0000_s2050" o:spt="75" type="#_x0000_t75" style="position:absolute;left:0pt;height:95.85pt;width:414.65pt;mso-position-horizontal:center;mso-position-horizontal-relative:margin;mso-position-vertical:center;mso-position-vertical-relative:margin;z-index:-102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BEA"/>
    <w:rsid w:val="00276BEA"/>
    <w:rsid w:val="005807FB"/>
    <w:rsid w:val="00A778E3"/>
    <w:rsid w:val="470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5"/>
    <w:locked/>
    <w:uiPriority w:val="99"/>
    <w:rPr>
      <w:rFonts w:cs="Times New Roman"/>
      <w:sz w:val="18"/>
      <w:szCs w:val="18"/>
    </w:rPr>
  </w:style>
  <w:style w:type="character" w:customStyle="1" w:styleId="10">
    <w:name w:val="纯文本 Char"/>
    <w:link w:val="2"/>
    <w:locked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1">
    <w:name w:val="批注框文本 Char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正文1"/>
    <w:qFormat/>
    <w:uiPriority w:val="99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3">
    <w:name w:val="正文2"/>
    <w:qFormat/>
    <w:uiPriority w:val="99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4">
    <w:name w:val="正文3"/>
    <w:uiPriority w:val="99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5">
    <w:name w:val="正文4"/>
    <w:uiPriority w:val="99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png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508</Words>
  <Characters>2901</Characters>
  <Lines>24</Lines>
  <Paragraphs>6</Paragraphs>
  <TotalTime>0</TotalTime>
  <ScaleCrop>false</ScaleCrop>
  <LinksUpToDate>false</LinksUpToDate>
  <CharactersWithSpaces>3403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2018-02-07T13:49:00Z</dcterms:created>
  <dc:creator>Microsoft</dc:creator>
  <cp:lastModifiedBy>zhanghoufu</cp:lastModifiedBy>
  <dcterms:modified xsi:type="dcterms:W3CDTF">2019-01-30T01:23:54Z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