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700"/>
        <w:rPr>
          <w:rFonts w:hint="eastAsia" w:asciiTheme="minorEastAsia" w:hAnsiTheme="minorEastAsia" w:eastAsiaTheme="minorEastAsia" w:cstheme="minorEastAsia"/>
          <w:b/>
          <w:bCs/>
          <w:sz w:val="24"/>
          <w:szCs w:val="24"/>
        </w:rPr>
      </w:pPr>
      <w:bookmarkStart w:id="0" w:name="_GoBack"/>
      <w:bookmarkEnd w:id="0"/>
      <w:r>
        <w:rPr>
          <w:rFonts w:hint="eastAsia" w:asciiTheme="minorEastAsia" w:hAnsiTheme="minorEastAsia" w:eastAsiaTheme="minorEastAsia" w:cstheme="minorEastAsia"/>
          <w:b/>
          <w:bCs/>
          <w:sz w:val="24"/>
          <w:szCs w:val="24"/>
        </w:rPr>
        <w:pict>
          <v:shape id="_x0000_s1025" o:spid="_x0000_s1025" o:spt="75" type="#_x0000_t75" style="position:absolute;left:0pt;margin-left:906pt;margin-top:818pt;height:21pt;width:3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heme="minorEastAsia" w:hAnsiTheme="minorEastAsia" w:eastAsiaTheme="minorEastAsia" w:cstheme="minorEastAsia"/>
          <w:b/>
          <w:bCs/>
          <w:sz w:val="24"/>
          <w:szCs w:val="24"/>
        </w:rPr>
        <w:t>2017学年第一学期七年级语文科期末测试题</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说明:1.本测试题分三大部分,共五大题21小题,满分为100分,考试用时120分钟。2.考</w:t>
      </w:r>
      <w:r>
        <w:rPr>
          <w:rFonts w:hint="eastAsia" w:asciiTheme="minorEastAsia" w:hAnsiTheme="minorEastAsia" w:cstheme="minorEastAsia"/>
          <w:b/>
          <w:bCs/>
          <w:sz w:val="24"/>
          <w:szCs w:val="24"/>
          <w:lang w:val="en-US" w:eastAsia="zh-CN"/>
        </w:rPr>
        <w:t>生</w:t>
      </w:r>
      <w:r>
        <w:rPr>
          <w:rFonts w:hint="eastAsia" w:asciiTheme="minorEastAsia" w:hAnsiTheme="minorEastAsia" w:eastAsiaTheme="minorEastAsia" w:cstheme="minorEastAsia"/>
          <w:b/>
          <w:bCs/>
          <w:sz w:val="24"/>
          <w:szCs w:val="24"/>
        </w:rPr>
        <w:t>务必在答题卡上用黑色字迹的钢笔或签字笔填写自己的学校、班级、姓名;填写准考证号后,再用2B铅笔把对应号码的标号涂黑。3.选择题的答案请用2B铅笔填涂在答题卡相应位置上</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非选择题必须用黑色字迹的钢笔或签字笔作答,答案必须写在答题卡各题目指定区域内。不按以上要求作答的答案无效。</w:t>
      </w:r>
    </w:p>
    <w:p>
      <w:pPr>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第一部分积累与运用(26分)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一、语言积累与运用(16分)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1.下列选项中读音全对的一项是(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A.酝</w:t>
      </w:r>
      <w:r>
        <w:rPr>
          <w:rFonts w:hint="eastAsia" w:asciiTheme="minorEastAsia" w:hAnsiTheme="minorEastAsia" w:eastAsiaTheme="minorEastAsia" w:cstheme="minorEastAsia"/>
          <w:sz w:val="24"/>
          <w:szCs w:val="24"/>
          <w:em w:val="dot"/>
        </w:rPr>
        <w:t>酿</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liàng</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莅</w:t>
      </w:r>
      <w:r>
        <w:rPr>
          <w:rFonts w:hint="eastAsia" w:asciiTheme="minorEastAsia" w:hAnsiTheme="minorEastAsia" w:eastAsiaTheme="minorEastAsia" w:cstheme="minorEastAsia"/>
          <w:sz w:val="24"/>
          <w:szCs w:val="24"/>
          <w:em w:val="dot"/>
        </w:rPr>
        <w:t>临</w:t>
      </w:r>
      <w:r>
        <w:rPr>
          <w:rFonts w:hint="eastAsia" w:asciiTheme="minorEastAsia" w:hAnsiTheme="minorEastAsia" w:eastAsiaTheme="minorEastAsia" w:cstheme="minorEastAsia"/>
          <w:sz w:val="24"/>
          <w:szCs w:val="24"/>
        </w:rPr>
        <w:t>(lìn)</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淅淅沥</w:t>
      </w:r>
      <w:r>
        <w:rPr>
          <w:rFonts w:hint="eastAsia" w:asciiTheme="minorEastAsia" w:hAnsiTheme="minorEastAsia" w:eastAsiaTheme="minorEastAsia" w:cstheme="minorEastAsia"/>
          <w:sz w:val="24"/>
          <w:szCs w:val="24"/>
          <w:em w:val="dot"/>
        </w:rPr>
        <w:t>沥</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lì)</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4"/>
          <w:szCs w:val="24"/>
          <w:em w:val="dot"/>
        </w:rPr>
        <w:t>棱</w:t>
      </w:r>
      <w:r>
        <w:rPr>
          <w:rFonts w:hint="eastAsia" w:asciiTheme="minorEastAsia" w:hAnsiTheme="minorEastAsia" w:eastAsiaTheme="minorEastAsia" w:cstheme="minorEastAsia"/>
          <w:sz w:val="24"/>
          <w:szCs w:val="24"/>
        </w:rPr>
        <w:t>镜(léng)</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抽</w:t>
      </w:r>
      <w:r>
        <w:rPr>
          <w:rFonts w:hint="eastAsia" w:asciiTheme="minorEastAsia" w:hAnsiTheme="minorEastAsia" w:eastAsiaTheme="minorEastAsia" w:cstheme="minorEastAsia"/>
          <w:sz w:val="24"/>
          <w:szCs w:val="24"/>
          <w:em w:val="dot"/>
        </w:rPr>
        <w:t>噎</w:t>
      </w:r>
      <w:r>
        <w:rPr>
          <w:rFonts w:hint="eastAsia" w:asciiTheme="minorEastAsia" w:hAnsiTheme="minorEastAsia" w:eastAsiaTheme="minorEastAsia" w:cstheme="minorEastAsia"/>
          <w:sz w:val="24"/>
          <w:szCs w:val="24"/>
        </w:rPr>
        <w:t>(yē)</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莽莽榛</w:t>
      </w:r>
      <w:r>
        <w:rPr>
          <w:rFonts w:hint="eastAsia" w:asciiTheme="minorEastAsia" w:hAnsiTheme="minorEastAsia" w:eastAsiaTheme="minorEastAsia" w:cstheme="minorEastAsia"/>
          <w:sz w:val="24"/>
          <w:szCs w:val="24"/>
          <w:em w:val="dot"/>
        </w:rPr>
        <w:t>榛</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zēn</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C.菡</w:t>
      </w:r>
      <w:r>
        <w:rPr>
          <w:rFonts w:hint="eastAsia" w:asciiTheme="minorEastAsia" w:hAnsiTheme="minorEastAsia" w:eastAsiaTheme="minorEastAsia" w:cstheme="minorEastAsia"/>
          <w:sz w:val="24"/>
          <w:szCs w:val="24"/>
          <w:em w:val="dot"/>
        </w:rPr>
        <w:t>萏</w:t>
      </w:r>
      <w:r>
        <w:rPr>
          <w:rFonts w:hint="eastAsia" w:asciiTheme="minorEastAsia" w:hAnsiTheme="minorEastAsia" w:eastAsiaTheme="minorEastAsia" w:cstheme="minorEastAsia"/>
          <w:sz w:val="24"/>
          <w:szCs w:val="24"/>
        </w:rPr>
        <w:t>(dàn)</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em w:val="dot"/>
          <w:lang w:val="en-US" w:eastAsia="zh-CN"/>
        </w:rPr>
        <w:t>攲</w:t>
      </w:r>
      <w:r>
        <w:rPr>
          <w:rFonts w:hint="eastAsia" w:asciiTheme="minorEastAsia" w:hAnsiTheme="minorEastAsia" w:eastAsiaTheme="minorEastAsia" w:cstheme="minorEastAsia"/>
          <w:sz w:val="24"/>
          <w:szCs w:val="24"/>
        </w:rPr>
        <w:t>斜(jī)</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人迹</w:t>
      </w:r>
      <w:r>
        <w:rPr>
          <w:rFonts w:hint="eastAsia" w:asciiTheme="minorEastAsia" w:hAnsiTheme="minorEastAsia" w:eastAsiaTheme="minorEastAsia" w:cstheme="minorEastAsia"/>
          <w:sz w:val="24"/>
          <w:szCs w:val="24"/>
          <w:em w:val="dot"/>
        </w:rPr>
        <w:t>罕</w:t>
      </w:r>
      <w:r>
        <w:rPr>
          <w:rFonts w:hint="eastAsia" w:asciiTheme="minorEastAsia" w:hAnsiTheme="minorEastAsia" w:eastAsiaTheme="minorEastAsia" w:cstheme="minorEastAsia"/>
          <w:sz w:val="24"/>
          <w:szCs w:val="24"/>
        </w:rPr>
        <w:t>至</w:t>
      </w:r>
      <w:r>
        <w:rPr>
          <w:rFonts w:hint="eastAsia" w:asciiTheme="minorEastAsia" w:hAnsiTheme="minorEastAsia" w:cstheme="minorEastAsia"/>
          <w:sz w:val="24"/>
          <w:szCs w:val="24"/>
          <w:lang w:val="en-US" w:eastAsia="zh-CN"/>
        </w:rPr>
        <w:t>(hàn)</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D.高</w:t>
      </w:r>
      <w:r>
        <w:rPr>
          <w:rFonts w:hint="eastAsia" w:asciiTheme="minorEastAsia" w:hAnsiTheme="minorEastAsia" w:eastAsiaTheme="minorEastAsia" w:cstheme="minorEastAsia"/>
          <w:sz w:val="24"/>
          <w:szCs w:val="24"/>
          <w:em w:val="dot"/>
        </w:rPr>
        <w:t>邈</w:t>
      </w:r>
      <w:r>
        <w:rPr>
          <w:rFonts w:hint="eastAsia" w:asciiTheme="minorEastAsia" w:hAnsiTheme="minorEastAsia" w:eastAsiaTheme="minorEastAsia" w:cstheme="minorEastAsia"/>
          <w:sz w:val="24"/>
          <w:szCs w:val="24"/>
        </w:rPr>
        <w:t>(miǎo)</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em w:val="dot"/>
        </w:rPr>
        <w:t>诀</w:t>
      </w:r>
      <w:r>
        <w:rPr>
          <w:rFonts w:hint="eastAsia" w:asciiTheme="minorEastAsia" w:hAnsiTheme="minorEastAsia" w:eastAsiaTheme="minorEastAsia" w:cstheme="minorEastAsia"/>
          <w:sz w:val="24"/>
          <w:szCs w:val="24"/>
        </w:rPr>
        <w:t>别(jué)</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em w:val="dot"/>
        </w:rPr>
        <w:t>杞</w:t>
      </w:r>
      <w:r>
        <w:rPr>
          <w:rFonts w:hint="eastAsia" w:asciiTheme="minorEastAsia" w:hAnsiTheme="minorEastAsia" w:eastAsiaTheme="minorEastAsia" w:cstheme="minorEastAsia"/>
          <w:sz w:val="24"/>
          <w:szCs w:val="24"/>
        </w:rPr>
        <w:t>人忧天(qǐ)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2.找出下列各组词语中,只有一个错别字的一项是(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A.怂勇</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蝉蜕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尤然而生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B.蜷服</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温迅</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见异思迁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C.帐蓬</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绵延</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神采奕奕</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D.澄澈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凯歌</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哄堂大笑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3.请观察下面3幅碑帖,完成以下两个问题。(6分)</w:t>
      </w:r>
    </w:p>
    <w:p>
      <w:pPr>
        <w:rPr>
          <w:rFonts w:hint="eastAsia" w:asciiTheme="minorEastAsia" w:hAnsiTheme="minorEastAsia" w:eastAsiaTheme="minorEastAsia" w:cstheme="minorEastAsia"/>
          <w:sz w:val="24"/>
          <w:szCs w:val="24"/>
        </w:rPr>
      </w:pPr>
      <w:r>
        <w:drawing>
          <wp:inline distT="0" distB="0" distL="114300" distR="114300">
            <wp:extent cx="5262245" cy="1732280"/>
            <wp:effectExtent l="0" t="0" r="1460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62245" cy="1732280"/>
                    </a:xfrm>
                    <a:prstGeom prst="rect">
                      <a:avLst/>
                    </a:prstGeom>
                    <a:noFill/>
                    <a:ln w="9525">
                      <a:noFill/>
                    </a:ln>
                  </pic:spPr>
                </pic:pic>
              </a:graphicData>
            </a:graphic>
          </wp:inline>
        </w:drawing>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(1)请依次判断以上3幅碑帖的书体(</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A.隶书</w:t>
      </w:r>
      <w:r>
        <w:rPr>
          <w:rFonts w:hint="eastAsia" w:asciiTheme="minorEastAsia" w:hAnsiTheme="minorEastAsia" w:cstheme="minorEastAsia"/>
          <w:sz w:val="24"/>
          <w:szCs w:val="24"/>
          <w:lang w:val="en-US" w:eastAsia="zh-CN"/>
        </w:rPr>
        <w:t xml:space="preserve"> 篆</w:t>
      </w:r>
      <w:r>
        <w:rPr>
          <w:rFonts w:hint="eastAsia" w:asciiTheme="minorEastAsia" w:hAnsiTheme="minorEastAsia" w:eastAsiaTheme="minorEastAsia" w:cstheme="minorEastAsia"/>
          <w:sz w:val="24"/>
          <w:szCs w:val="24"/>
        </w:rPr>
        <w:t>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楷书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B.篆书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楷书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隶书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C.隶书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楷书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行书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D.楷书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行书</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隶书</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(2)请选择其中一幅碑帖,用硬笔正楷抄与其中的内容。(先选择要抄写的图,把序号填在答卷相应位置,然后用规范汉字按顺序在答题卡的田字格上抄写。)(4分)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4.下列句子中,没有语病的一项是(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A.这最后一天的番禺区中小学足球比赛是开赛以来最激烈、最精彩的一天</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B.读整木的书,不仅可以练习精读、速读,还有利于养成好的读书习惯。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C.通过个区中小学生诗词大赛的成功举办,使社会上掀起了诵读诗词的热潮。</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D.究竟要不要努力学习?是不是随便应付就可以了呢?我们的回答是否定的。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5.下面句子中,加点成语运用不正确的一项是(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A.妈妈带小明去游玩,妈妈身心得到了放松,小明感到无趣</w:t>
      </w:r>
      <w:r>
        <w:rPr>
          <w:rFonts w:hint="eastAsia" w:asciiTheme="minorEastAsia" w:hAnsiTheme="minorEastAsia" w:cstheme="minorEastAsia"/>
          <w:sz w:val="24"/>
          <w:szCs w:val="24"/>
          <w:lang w:val="en-US" w:eastAsia="zh-CN"/>
        </w:rPr>
        <w:t>极</w:t>
      </w:r>
      <w:r>
        <w:rPr>
          <w:rFonts w:hint="eastAsia" w:asciiTheme="minorEastAsia" w:hAnsiTheme="minorEastAsia" w:eastAsiaTheme="minorEastAsia" w:cstheme="minorEastAsia"/>
          <w:sz w:val="24"/>
          <w:szCs w:val="24"/>
        </w:rPr>
        <w:t>了,夏是各得其所</w:t>
      </w:r>
      <w:r>
        <w:rPr>
          <w:rFonts w:hint="eastAsia" w:asciiTheme="minorEastAsia" w:hAnsi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B.有的人看够了城市的繁华,喜欢利用周末到一些</w:t>
      </w:r>
      <w:r>
        <w:rPr>
          <w:rFonts w:hint="eastAsia" w:asciiTheme="minorEastAsia" w:hAnsiTheme="minorEastAsia" w:eastAsiaTheme="minorEastAsia" w:cstheme="minorEastAsia"/>
          <w:sz w:val="24"/>
          <w:szCs w:val="24"/>
          <w:em w:val="dot"/>
        </w:rPr>
        <w:t>人迹罕至</w:t>
      </w:r>
      <w:r>
        <w:rPr>
          <w:rFonts w:hint="eastAsia" w:asciiTheme="minorEastAsia" w:hAnsiTheme="minorEastAsia" w:eastAsiaTheme="minorEastAsia" w:cstheme="minorEastAsia"/>
          <w:sz w:val="24"/>
          <w:szCs w:val="24"/>
        </w:rPr>
        <w:t>的地方去游玩放松</w:t>
      </w:r>
      <w:r>
        <w:rPr>
          <w:rFonts w:hint="eastAsia" w:asciiTheme="minorEastAsia" w:hAnsi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C.他这个人有个最大的特点,就是遇到事情喜欢</w:t>
      </w:r>
      <w:r>
        <w:rPr>
          <w:rFonts w:hint="eastAsia" w:asciiTheme="minorEastAsia" w:hAnsiTheme="minorEastAsia" w:eastAsiaTheme="minorEastAsia" w:cstheme="minorEastAsia"/>
          <w:sz w:val="24"/>
          <w:szCs w:val="24"/>
          <w:em w:val="dot"/>
        </w:rPr>
        <w:t>刨根问底</w:t>
      </w:r>
      <w:r>
        <w:rPr>
          <w:rFonts w:hint="eastAsia" w:asciiTheme="minorEastAsia" w:hAnsiTheme="minorEastAsia" w:eastAsiaTheme="minorEastAsia" w:cstheme="minorEastAsia"/>
          <w:sz w:val="24"/>
          <w:szCs w:val="24"/>
        </w:rPr>
        <w:t>,凡事都要弄个水落石出</w:t>
      </w:r>
      <w:r>
        <w:rPr>
          <w:rFonts w:hint="eastAsia" w:asciiTheme="minorEastAsia" w:hAnsi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D.贪婪的心像沙漠中的</w:t>
      </w:r>
      <w:r>
        <w:rPr>
          <w:rFonts w:hint="eastAsia" w:asciiTheme="minorEastAsia" w:hAnsiTheme="minorEastAsia" w:eastAsiaTheme="minorEastAsia" w:cstheme="minorEastAsia"/>
          <w:sz w:val="24"/>
          <w:szCs w:val="24"/>
          <w:em w:val="dot"/>
        </w:rPr>
        <w:t>不毛之地</w:t>
      </w:r>
      <w:r>
        <w:rPr>
          <w:rFonts w:hint="eastAsia" w:asciiTheme="minorEastAsia" w:hAnsiTheme="minorEastAsia" w:eastAsiaTheme="minorEastAsia" w:cstheme="minorEastAsia"/>
          <w:sz w:val="24"/>
          <w:szCs w:val="24"/>
        </w:rPr>
        <w:t>,吸收一切雨水,却不滋生草木以方便他人。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6.下面这段文字有三处不合规范,以下能指出这三处毛病的一项是(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寄呈的大作收悉,垂读再三,激动不已。你的诗构思巧妙,语言隽永,弟自</w:t>
      </w:r>
      <w:r>
        <w:rPr>
          <w:rFonts w:hint="eastAsia" w:asciiTheme="minorEastAsia" w:hAnsiTheme="minorEastAsia" w:cstheme="minorEastAsia"/>
          <w:sz w:val="24"/>
          <w:szCs w:val="24"/>
          <w:lang w:val="en-US" w:eastAsia="zh-CN"/>
        </w:rPr>
        <w:t>愧</w:t>
      </w:r>
      <w:r>
        <w:rPr>
          <w:rFonts w:hint="eastAsia" w:asciiTheme="minorEastAsia" w:hAnsiTheme="minorEastAsia" w:eastAsiaTheme="minorEastAsia" w:cstheme="minorEastAsia"/>
          <w:sz w:val="24"/>
          <w:szCs w:val="24"/>
        </w:rPr>
        <w:t>不如。只是个别字句略有笔误或不合韵律,我冒昧地做了一点雅正,随信寄回,谨供参考。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A.寄呈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收悉</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冒昧</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B.寄呈</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重读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雅正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C.垂读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冒味</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雅正</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D.收悉</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垂读</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冒昧</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二、古诗文积累与运用(10分)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7.根据课本,下列古诗文默写正确的一项是(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A.情空一鹤排云上,便引诗情到碧霄。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B.僵附孤村不自哀,铁马冰河入梦来。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C.河流大野犹嫌束,山入潼关不平解。</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D.子曰:“学而不思则罔,思而不学则殆。”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E.峨眉山月半伦秋,影入平羌江水流。</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8.根据课本,补写出下列名篇名句中的空缺部分,五题只选三题作答。(3分。作答时先在答题卷的“</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”填写小题号,然后再默写出对应的内容。)</w:t>
      </w:r>
    </w:p>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①</w:t>
      </w:r>
      <w:r>
        <w:rPr>
          <w:rFonts w:hint="eastAsia" w:asciiTheme="minorEastAsia" w:hAnsiTheme="minorEastAsia" w:cstheme="minorEastAsia"/>
          <w:sz w:val="24"/>
          <w:szCs w:val="24"/>
          <w:lang w:val="en-US" w:eastAsia="zh-CN"/>
        </w:rPr>
        <w:t>_______________,</w:t>
      </w:r>
      <w:r>
        <w:rPr>
          <w:rFonts w:hint="eastAsia" w:asciiTheme="minorEastAsia" w:hAnsiTheme="minorEastAsia" w:eastAsiaTheme="minorEastAsia" w:cstheme="minorEastAsia"/>
          <w:sz w:val="24"/>
          <w:szCs w:val="24"/>
        </w:rPr>
        <w:t>江春入旧年。(王湾《次北固山下》</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②夕阳西下,</w:t>
      </w:r>
      <w:r>
        <w:rPr>
          <w:rFonts w:hint="eastAsia" w:asciiTheme="minorEastAsia" w:hAnsiTheme="minorEastAsia" w:cstheme="minorEastAsia"/>
          <w:sz w:val="24"/>
          <w:szCs w:val="24"/>
          <w:lang w:val="en-US" w:eastAsia="zh-CN"/>
        </w:rPr>
        <w:t>____________________.</w:t>
      </w:r>
      <w:r>
        <w:rPr>
          <w:rFonts w:hint="eastAsia" w:asciiTheme="minorEastAsia" w:hAnsiTheme="minorEastAsia" w:eastAsiaTheme="minorEastAsia" w:cstheme="minorEastAsia"/>
          <w:sz w:val="24"/>
          <w:szCs w:val="24"/>
        </w:rPr>
        <w:t>(马致远《天净沙秋思》)</w:t>
      </w:r>
    </w:p>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③</w:t>
      </w:r>
      <w:r>
        <w:rPr>
          <w:rFonts w:hint="eastAsia" w:asciiTheme="minorEastAsia" w:hAnsiTheme="minorEastAsia" w:cstheme="minorEastAsia"/>
          <w:sz w:val="24"/>
          <w:szCs w:val="24"/>
          <w:lang w:val="en-US" w:eastAsia="zh-CN"/>
        </w:rPr>
        <w:t>____________________</w:t>
      </w:r>
      <w:r>
        <w:rPr>
          <w:rFonts w:hint="eastAsia" w:asciiTheme="minorEastAsia" w:hAnsiTheme="minorEastAsia" w:eastAsiaTheme="minorEastAsia" w:cstheme="minorEastAsia"/>
          <w:sz w:val="24"/>
          <w:szCs w:val="24"/>
        </w:rPr>
        <w:t>,崔九堂前几度闻。(杜甫《江南逢李龟年》)</w:t>
      </w:r>
    </w:p>
    <w:p>
      <w:pPr>
        <w:rPr>
          <w:rFonts w:hint="eastAsia" w:asciiTheme="minorEastAsia" w:hAnsiTheme="minorEastAsia" w:eastAsiaTheme="minorEastAsia" w:cstheme="minorEastAsia"/>
          <w:sz w:val="24"/>
          <w:szCs w:val="24"/>
        </w:rPr>
      </w:pPr>
      <w:r>
        <w:rPr>
          <w:rFonts w:hint="eastAsia" w:ascii="宋体" w:hAnsi="宋体" w:eastAsia="宋体" w:cs="宋体"/>
          <w:sz w:val="24"/>
          <w:szCs w:val="24"/>
        </w:rPr>
        <w:t>④</w:t>
      </w:r>
      <w:r>
        <w:rPr>
          <w:rFonts w:hint="eastAsia" w:asciiTheme="minorEastAsia" w:hAnsiTheme="minorEastAsia" w:cstheme="minorEastAsia"/>
          <w:sz w:val="24"/>
          <w:szCs w:val="24"/>
          <w:lang w:val="en-US" w:eastAsia="zh-CN"/>
        </w:rPr>
        <w:t>___________________</w:t>
      </w:r>
      <w:r>
        <w:rPr>
          <w:rFonts w:hint="eastAsia" w:asciiTheme="minorEastAsia" w:hAnsiTheme="minorEastAsia" w:eastAsiaTheme="minorEastAsia" w:cstheme="minorEastAsia"/>
          <w:sz w:val="24"/>
          <w:szCs w:val="24"/>
        </w:rPr>
        <w:t>,闻道龙标过五溪。(李白《闻王昌龄左迁龙标遥有此寄》)</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⑤君问归期未有期</w:t>
      </w:r>
      <w:r>
        <w:rPr>
          <w:rFonts w:hint="eastAsia" w:asciiTheme="minorEastAsia" w:hAnsiTheme="minorEastAsia" w:cstheme="minorEastAsia"/>
          <w:sz w:val="24"/>
          <w:szCs w:val="24"/>
          <w:lang w:val="en-US" w:eastAsia="zh-CN"/>
        </w:rPr>
        <w:t>,__________________.</w:t>
      </w:r>
      <w:r>
        <w:rPr>
          <w:rFonts w:hint="eastAsia" w:asciiTheme="minorEastAsia" w:hAnsiTheme="minorEastAsia" w:eastAsiaTheme="minorEastAsia" w:cstheme="minorEastAsia"/>
          <w:sz w:val="24"/>
          <w:szCs w:val="24"/>
        </w:rPr>
        <w:t>(李商隐《夜雨寄北》)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9.根据课本解释下列句中加点字的意义。(5分)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em w:val="dot"/>
        </w:rPr>
        <w:t>淫</w:t>
      </w:r>
      <w:r>
        <w:rPr>
          <w:rFonts w:hint="eastAsia" w:asciiTheme="minorEastAsia" w:hAnsiTheme="minorEastAsia" w:eastAsiaTheme="minorEastAsia" w:cstheme="minorEastAsia"/>
          <w:sz w:val="24"/>
          <w:szCs w:val="24"/>
        </w:rPr>
        <w:t>慢则不能励精(</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②国人</w:t>
      </w:r>
      <w:r>
        <w:rPr>
          <w:rFonts w:hint="eastAsia" w:asciiTheme="minorEastAsia" w:hAnsiTheme="minorEastAsia" w:eastAsiaTheme="minorEastAsia" w:cstheme="minorEastAsia"/>
          <w:sz w:val="24"/>
          <w:szCs w:val="24"/>
          <w:em w:val="dot"/>
        </w:rPr>
        <w:t>道</w:t>
      </w:r>
      <w:r>
        <w:rPr>
          <w:rFonts w:hint="eastAsia" w:asciiTheme="minorEastAsia" w:hAnsiTheme="minorEastAsia" w:eastAsiaTheme="minorEastAsia" w:cstheme="minorEastAsia"/>
          <w:sz w:val="24"/>
          <w:szCs w:val="24"/>
        </w:rPr>
        <w:t>之(</w:t>
      </w:r>
      <w:r>
        <w:rPr>
          <w:rFonts w:hint="eastAsia" w:asciiTheme="minorEastAsia" w:hAnsiTheme="minorEastAsia" w:cstheme="minorEastAsia"/>
          <w:sz w:val="24"/>
          <w:szCs w:val="24"/>
          <w:lang w:val="en-US" w:eastAsia="zh-CN"/>
        </w:rPr>
        <w:t xml:space="preserve">    ) </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z w:val="24"/>
          <w:szCs w:val="24"/>
          <w:em w:val="dot"/>
        </w:rPr>
        <w:t>舍</w:t>
      </w:r>
      <w:r>
        <w:rPr>
          <w:rFonts w:hint="eastAsia" w:asciiTheme="minorEastAsia" w:hAnsiTheme="minorEastAsia" w:eastAsiaTheme="minorEastAsia" w:cstheme="minorEastAsia"/>
          <w:sz w:val="24"/>
          <w:szCs w:val="24"/>
        </w:rPr>
        <w:t>然大喜</w:t>
      </w:r>
      <w:r>
        <w:rPr>
          <w:rFonts w:hint="eastAsia" w:asciiTheme="minorEastAsia" w:hAnsiTheme="minorEastAsia" w:cstheme="minorEastAsia"/>
          <w:sz w:val="24"/>
          <w:szCs w:val="24"/>
          <w:lang w:val="en-US" w:eastAsia="zh-CN"/>
        </w:rPr>
        <w:t>(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w:t>
      </w:r>
      <w:r>
        <w:rPr>
          <w:rFonts w:hint="eastAsia" w:asciiTheme="minorEastAsia" w:hAnsiTheme="minorEastAsia" w:eastAsiaTheme="minorEastAsia" w:cstheme="minorEastAsia"/>
          <w:sz w:val="24"/>
          <w:szCs w:val="24"/>
          <w:em w:val="dot"/>
        </w:rPr>
        <w:t>传</w:t>
      </w:r>
      <w:r>
        <w:rPr>
          <w:rFonts w:hint="eastAsia" w:asciiTheme="minorEastAsia" w:hAnsiTheme="minorEastAsia" w:eastAsiaTheme="minorEastAsia" w:cstheme="minorEastAsia"/>
          <w:sz w:val="24"/>
          <w:szCs w:val="24"/>
        </w:rPr>
        <w:t>不习乎</w:t>
      </w:r>
      <w:r>
        <w:rPr>
          <w:rFonts w:hint="eastAsia" w:asciiTheme="minorEastAsia" w:hAnsiTheme="minorEastAsia" w:cstheme="minorEastAsia"/>
          <w:sz w:val="24"/>
          <w:szCs w:val="24"/>
          <w:lang w:val="en-US" w:eastAsia="zh-CN"/>
        </w:rPr>
        <w:t xml:space="preserve">(    )       </w:t>
      </w:r>
      <w:r>
        <w:rPr>
          <w:rFonts w:hint="eastAsia" w:asciiTheme="minorEastAsia" w:hAnsiTheme="minorEastAsia" w:eastAsiaTheme="minorEastAsia" w:cstheme="minorEastAsia"/>
          <w:sz w:val="24"/>
          <w:szCs w:val="24"/>
        </w:rPr>
        <w:t>⑤不如</w:t>
      </w:r>
      <w:r>
        <w:rPr>
          <w:rFonts w:hint="eastAsia" w:asciiTheme="minorEastAsia" w:hAnsiTheme="minorEastAsia" w:eastAsiaTheme="minorEastAsia" w:cstheme="minorEastAsia"/>
          <w:sz w:val="24"/>
          <w:szCs w:val="24"/>
          <w:em w:val="dot"/>
        </w:rPr>
        <w:t>乐</w:t>
      </w:r>
      <w:r>
        <w:rPr>
          <w:rFonts w:hint="eastAsia" w:asciiTheme="minorEastAsia" w:hAnsiTheme="minorEastAsia" w:eastAsiaTheme="minorEastAsia" w:cstheme="minorEastAsia"/>
          <w:sz w:val="24"/>
          <w:szCs w:val="24"/>
        </w:rPr>
        <w:t>之者(</w:t>
      </w:r>
      <w:r>
        <w:rPr>
          <w:rFonts w:hint="eastAsia" w:asciiTheme="minorEastAsia" w:hAnsiTheme="minorEastAsia" w:cstheme="minorEastAsia"/>
          <w:sz w:val="24"/>
          <w:szCs w:val="24"/>
          <w:lang w:val="en-US" w:eastAsia="zh-CN"/>
        </w:rPr>
        <w:t xml:space="preserve">      )</w:t>
      </w:r>
    </w:p>
    <w:p>
      <w:pPr>
        <w:ind w:firstLine="3600" w:firstLineChars="15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第二部分阅读与鉴赏(34分)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三、古诗文阅读与鉴赏(11分)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阅读下面的文段,完成第10</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12题</w:t>
      </w:r>
    </w:p>
    <w:p>
      <w:pPr>
        <w:ind w:firstLine="264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狼</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一屠晚归，担中肉尽，止有剩骨。途中两狼，缀行甚远。</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屠惧，投以骨。一狼得骨止，一狼仍从。复投之，后狼止而前狼又至。骨已尽矣，而两狼之并驱如故。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屠大窘，恐前后受其敌。顾野有麦场，场主积薪其中，苫蔽成丘。屠乃奔倚其下，弛担持刀。狼不敢前，眈眈相向。</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少时，一狼径去，其一犬坐于前。久之，目似瞑，意暇甚。屠暴起，以刀劈狼首，又数刀毙之。方欲行，转视积薪后，一狼洞其中，意将隧入以攻其后也。身已半入，止露尻尾。屠自后断其股，亦毙之。乃悟前狼假寐，盖以诱敌。</w:t>
      </w:r>
    </w:p>
    <w:p>
      <w:pPr>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狼亦黠矣，而顷刻两毙，禽兽之变诈几何哉?止增笑耳。</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0.下列加点字意思相同的一项是(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w:t>
      </w:r>
      <w:r>
        <w:rPr>
          <w:rFonts w:hint="eastAsia" w:asciiTheme="minorEastAsia" w:hAnsiTheme="minorEastAsia" w:eastAsiaTheme="minorEastAsia" w:cstheme="minorEastAsia"/>
          <w:sz w:val="24"/>
          <w:szCs w:val="24"/>
          <w:em w:val="dot"/>
        </w:rPr>
        <w:t>以</w:t>
      </w:r>
      <w:r>
        <w:rPr>
          <w:rFonts w:hint="eastAsia" w:asciiTheme="minorEastAsia" w:hAnsiTheme="minorEastAsia" w:eastAsiaTheme="minorEastAsia" w:cstheme="minorEastAsia"/>
          <w:sz w:val="24"/>
          <w:szCs w:val="24"/>
        </w:rPr>
        <w:t>刃劈狼首</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意将隧入</w:t>
      </w:r>
      <w:r>
        <w:rPr>
          <w:rFonts w:hint="eastAsia" w:asciiTheme="minorEastAsia" w:hAnsiTheme="minorEastAsia" w:eastAsiaTheme="minorEastAsia" w:cstheme="minorEastAsia"/>
          <w:sz w:val="24"/>
          <w:szCs w:val="24"/>
          <w:em w:val="dot"/>
        </w:rPr>
        <w:t>以</w:t>
      </w:r>
      <w:r>
        <w:rPr>
          <w:rFonts w:hint="eastAsia" w:asciiTheme="minorEastAsia" w:hAnsiTheme="minorEastAsia" w:eastAsiaTheme="minorEastAsia" w:cstheme="minorEastAsia"/>
          <w:sz w:val="24"/>
          <w:szCs w:val="24"/>
        </w:rPr>
        <w:t>攻其后也</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B.恐前后受其</w:t>
      </w:r>
      <w:r>
        <w:rPr>
          <w:rFonts w:hint="eastAsia" w:asciiTheme="minorEastAsia" w:hAnsiTheme="minorEastAsia" w:eastAsiaTheme="minorEastAsia" w:cstheme="minorEastAsia"/>
          <w:sz w:val="24"/>
          <w:szCs w:val="24"/>
          <w:em w:val="dot"/>
        </w:rPr>
        <w:t>敌</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盖以诱</w:t>
      </w:r>
      <w:r>
        <w:rPr>
          <w:rFonts w:hint="eastAsia" w:asciiTheme="minorEastAsia" w:hAnsiTheme="minorEastAsia" w:eastAsiaTheme="minorEastAsia" w:cstheme="minorEastAsia"/>
          <w:sz w:val="24"/>
          <w:szCs w:val="24"/>
          <w:em w:val="dot"/>
        </w:rPr>
        <w:t>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C.狼不敢</w:t>
      </w:r>
      <w:r>
        <w:rPr>
          <w:rFonts w:hint="eastAsia" w:asciiTheme="minorEastAsia" w:hAnsiTheme="minorEastAsia" w:eastAsiaTheme="minorEastAsia" w:cstheme="minorEastAsia"/>
          <w:sz w:val="24"/>
          <w:szCs w:val="24"/>
          <w:em w:val="dot"/>
        </w:rPr>
        <w:t>前</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其一犬坐于</w:t>
      </w:r>
      <w:r>
        <w:rPr>
          <w:rFonts w:hint="eastAsia" w:asciiTheme="minorEastAsia" w:hAnsiTheme="minorEastAsia" w:eastAsiaTheme="minorEastAsia" w:cstheme="minorEastAsia"/>
          <w:sz w:val="24"/>
          <w:szCs w:val="24"/>
          <w:em w:val="dot"/>
        </w:rPr>
        <w:t>前</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D.夫君子</w:t>
      </w:r>
      <w:r>
        <w:rPr>
          <w:rFonts w:hint="eastAsia" w:asciiTheme="minorEastAsia" w:hAnsiTheme="minorEastAsia" w:eastAsiaTheme="minorEastAsia" w:cstheme="minorEastAsia"/>
          <w:sz w:val="24"/>
          <w:szCs w:val="24"/>
          <w:em w:val="dot"/>
        </w:rPr>
        <w:t>之</w:t>
      </w:r>
      <w:r>
        <w:rPr>
          <w:rFonts w:hint="eastAsia" w:asciiTheme="minorEastAsia" w:hAnsiTheme="minorEastAsia" w:eastAsiaTheme="minorEastAsia" w:cstheme="minorEastAsia"/>
          <w:sz w:val="24"/>
          <w:szCs w:val="24"/>
        </w:rPr>
        <w:t>行</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禽兽</w:t>
      </w:r>
      <w:r>
        <w:rPr>
          <w:rFonts w:hint="eastAsia" w:asciiTheme="minorEastAsia" w:hAnsiTheme="minorEastAsia" w:eastAsiaTheme="minorEastAsia" w:cstheme="minorEastAsia"/>
          <w:sz w:val="24"/>
          <w:szCs w:val="24"/>
          <w:em w:val="dot"/>
        </w:rPr>
        <w:t>之</w:t>
      </w:r>
      <w:r>
        <w:rPr>
          <w:rFonts w:hint="eastAsia" w:asciiTheme="minorEastAsia" w:hAnsiTheme="minorEastAsia" w:eastAsiaTheme="minorEastAsia" w:cstheme="minorEastAsia"/>
          <w:sz w:val="24"/>
          <w:szCs w:val="24"/>
        </w:rPr>
        <w:t>变诈几何哉</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1.用现代汉语翻译下面的句子。(4分)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少时,一狼径去,其一犬坐于前。久之,目似瞑,意暇甚。(4分)</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12.下列对本文的理解与分析,正确的一项是(</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A.屠户最初认为,只要满足狼的贪欲,就可脱险,于是“投以骨”和“复投之”,这说明他对狼心存怜悯并抱有幻想。</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B.本文告诉我们,对待狼一样的恶势力,我们先作让步,如果其得寸进尽贪得无厌,就应该勇敢地进行斗争</w:t>
      </w:r>
      <w:r>
        <w:rPr>
          <w:rFonts w:hint="eastAsia" w:asciiTheme="minorEastAsia" w:hAnsiTheme="minorEastAsia" w:cstheme="minorEastAsia"/>
          <w:sz w:val="24"/>
          <w:szCs w:val="24"/>
          <w:lang w:val="en-US"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C.文中的“乃悟前狼假寐”一句,所照应上文的内容是:“少时,一狼径去,其一犬</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坐于前。久之,目似瞑,意暇甚”。</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D.文章最后一段所写的内容从表达方式上看属于记叙与抒情,在全文中起到点明文章主旨的作用。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阅读下面一首唐诗,完成第13题。(3分)</w:t>
      </w:r>
    </w:p>
    <w:p>
      <w:pPr>
        <w:ind w:firstLine="1920" w:firstLineChars="8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夜上受降城闻笛</w:t>
      </w:r>
    </w:p>
    <w:p>
      <w:pPr>
        <w:ind w:firstLine="2400" w:firstLineChars="10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李益</w:t>
      </w:r>
    </w:p>
    <w:p>
      <w:pPr>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回乐烽前沙似雪,受降城外月如霜。</w:t>
      </w:r>
    </w:p>
    <w:p>
      <w:pPr>
        <w:ind w:firstLine="1200" w:firstLineChars="5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不知何处吹芦管,一夜征人尽望乡。</w:t>
      </w:r>
    </w:p>
    <w:p>
      <w:pPr>
        <w:numPr>
          <w:ilvl w:val="0"/>
          <w:numId w:val="1"/>
        </w:numPr>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请从修辞手法的角度赏析“回乐烽前沙似雪,受降城外月如霜”这两句的妙处</w:t>
      </w:r>
      <w:r>
        <w:rPr>
          <w:rFonts w:hint="eastAsia" w:asciiTheme="minorEastAsia" w:hAnsiTheme="minorEastAsia" w:cstheme="minorEastAsia"/>
          <w:sz w:val="24"/>
          <w:szCs w:val="24"/>
          <w:lang w:val="en-US" w:eastAsia="zh-CN"/>
        </w:rPr>
        <w:t>.</w:t>
      </w:r>
    </w:p>
    <w:p>
      <w:pPr>
        <w:numPr>
          <w:ilvl w:val="0"/>
          <w:numId w:val="0"/>
        </w:numPr>
        <w:rPr>
          <w:rFonts w:hint="eastAsia" w:asciiTheme="minorEastAsia" w:hAnsiTheme="minorEastAsia" w:cstheme="minorEastAsia"/>
          <w:sz w:val="24"/>
          <w:szCs w:val="24"/>
          <w:lang w:val="en-US" w:eastAsia="zh-CN"/>
        </w:rPr>
      </w:pPr>
    </w:p>
    <w:p>
      <w:pPr>
        <w:numPr>
          <w:ilvl w:val="0"/>
          <w:numId w:val="0"/>
        </w:numPr>
        <w:rPr>
          <w:rFonts w:hint="eastAsia" w:asciiTheme="minorEastAsia" w:hAnsiTheme="minorEastAsia" w:cstheme="minorEastAsia"/>
          <w:sz w:val="24"/>
          <w:szCs w:val="24"/>
          <w:lang w:val="en-US" w:eastAsia="zh-CN"/>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四、现代文阅读(23分)</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阅读下面文段,完成第14-20题。</w:t>
      </w:r>
    </w:p>
    <w:p>
      <w:pPr>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父亲的病</w:t>
      </w:r>
    </w:p>
    <w:p>
      <w:pPr>
        <w:ind w:firstLine="3360" w:firstLineChars="1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鲁迅</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大约十多年前罢,S城中曾经盛传过一个名医的故事:</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他出诊原来是一元四角,特拔十元,深夜加倍,出城又加倍。有一夜,一家城外人家的国女生急病,来请他了,因为他其时已经阔得不耐烦,便非一百元不去。他们只得都依他。待去时,却只是草草地一看,说道“不要紧的”,开一张方,拿了一百元就走。那病家似乎很有钱第二天又来请了。他一到门,只见主人笑面承迎,道,“昨晚服了先生的药,好得多了、所以再请你来复诊一回。”仍旧引到房里,老妈子便将病人的手拉出帐外来。他一按,冷冰冰的也没有脉,于是点点头道,“唔,这病我明白了。”从从容容走到桌前,取了药方纸,提笔写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“凭票付英洋壹百元正。”下面是署名,画押</w:t>
      </w:r>
      <w:r>
        <w:rPr>
          <w:rFonts w:hint="eastAsia" w:asciiTheme="minorEastAsia" w:hAnsiTheme="minorEastAsia" w:cstheme="minorEastAsia"/>
          <w:sz w:val="24"/>
          <w:szCs w:val="24"/>
          <w:lang w:eastAsia="zh-CN"/>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“先生,这病看来很不轻了,用药怕还得重一点罢。”主人在背后说。</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“可以,”他说。于是另开了一张方: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凭票付英洋贰百元正。”下面仍是署名,画押。</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这样,主人就收了药方,很客气地送他出来了。</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我曾经和这名医周旋过两整年,因为他隔日一回,来诊我的父亲的病。那时虽然已经很有名,但还不至于阔得这样不耐烦;可是诊金却已经是一元四角。现在的都市上,诊金一次十元并不算奇,可是那时是一元四角已是巨款,很不容易张罗的了;又何况是隔日一次。他大概的确有些特别,据舆论说,用药就与众不同。我不知道药品,所觉得的,就是“药引”的难得,新方一换,就得忙一大场。先买药,再寻药引。“生姜”两片,竹叶十片去尖,他是不用的了。起码是芦根,须到河边去掘;一到经霜三年的甘蔗,便至少也得搜寻两三天。</w:t>
      </w:r>
      <w:r>
        <w:rPr>
          <w:rFonts w:hint="eastAsia" w:asciiTheme="minorEastAsia" w:hAnsiTheme="minorEastAsia" w:eastAsiaTheme="minorEastAsia" w:cstheme="minorEastAsia"/>
          <w:sz w:val="24"/>
          <w:szCs w:val="24"/>
          <w:u w:val="single"/>
        </w:rPr>
        <w:t>可是说也奇怪,大约后来总没有购求不到的。</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这样有两年,渐渐地熟识,几乎是朋友了。父亲的水肿是逐日利害,将要不能起床;我对于经霜三年的甘蔗之流也逐渐失了信仰,采办药引似乎再没有先前一般踊跃了。正在这时候</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他有一天来诊,问过病状,便极其诚恳地说:</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“我所有的学问,都用尽了。这里还有一位陈莲河先生,本领比我高。我荐他来看一看,我可以写一封信。可是,病是不要紧的,不过经他的手,可以格外好得快………。”</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一天似乎大家都有些不欢,仍然由我恭敬地送他上轿。进来时,看见父亲的脸色很异样,和大家谈论,大意是说自己的病大概没有希望的了;他因为看了两年,毫无效验,脸又太熟了未免有些难以为情,所以等到危急时候,便荐一个生手自代,和自己完全脱了干系。但另外有什么法子呢?本城的名医,除他之外,实在也只有一个陈莲河了。明天就请陈莲河。</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陈莲河的诊金也是一元四角。但前回的名医的脸是圆而胖的,他却长而胖了:这一点颇不同。还有用药也不同。前回的名医是一个人还可以办的,这一回却是一个人有些办不妥帖了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因为他一张药方上,总兼有一种特别的丸散和一种奇特的药引。</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芦根和经霜三年的甘蔗,他就从来没有用过。最平常的是“蟋蟀一对”,旁注小字道:“要原配,即本在一窠中者。”似乎昆虫也要贞节,续弦或再醮,连做药资格也丧失了。但这差使在我并不为难,走进百草园,十对也容易得,将它们用线一缚,活活地掷入沸汤中完事。然而还有“平地木十株”呢,这可谁也不知道是什么东西了,问药店,问乡下人,问卖草药的,问老年人,问读书人,问木匠,都只是摇摇头,临末才记起了那远房的叔祖,爱种一点花木的老人,跑去一问,他果然知道,是生在山中树下的一种小树,能结红子如小珊瑚珠的,普通都称为“老弗大”。</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“踏破铁鞋无觅处,得来全不费功夫。”</w:t>
      </w:r>
      <w:r>
        <w:rPr>
          <w:rFonts w:hint="eastAsia" w:asciiTheme="minorEastAsia" w:hAnsiTheme="minorEastAsia" w:eastAsiaTheme="minorEastAsia" w:cstheme="minorEastAsia"/>
          <w:sz w:val="24"/>
          <w:szCs w:val="24"/>
        </w:rPr>
        <w:t>药引寻到了,然而还有一种特别的丸药:败鼓皮丸。这“败鼓皮九”就是用打破的旧鼓皮做成;水肿一名鼓胀,一用打破的鼓皮自然就可以克伏他。清朝的刚毅因为憎恨“洋鬼子”,预备打他们,练了些兵称作“虎神营”,取虎能食羊,神能伏鬼的意思,也就是这道理。可惜这一种神药,全城中只有一家出售的,离我家就有五里但这却不像平地木那样,必须暗中摸索了,陈莲河先生开方之后,就恳切详细地给我们说明。</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“我有一种丹,”有一回陈莲河先生说,“点在舌上,我想一定可以见效。因为舌乃心之灵苗……。价钱也并不贵,只要两块钱一盒……。”</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我父亲沉思了一会,摇摇头。</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cstheme="minorEastAsia"/>
          <w:sz w:val="24"/>
          <w:szCs w:val="24"/>
          <w:u w:val="none"/>
          <w:lang w:eastAsia="zh-CN"/>
        </w:rPr>
        <w:t>“</w:t>
      </w:r>
      <w:r>
        <w:rPr>
          <w:rFonts w:hint="eastAsia" w:asciiTheme="minorEastAsia" w:hAnsiTheme="minorEastAsia" w:eastAsiaTheme="minorEastAsia" w:cstheme="minorEastAsia"/>
          <w:sz w:val="24"/>
          <w:szCs w:val="24"/>
          <w:u w:val="none"/>
        </w:rPr>
        <w:t>我这样用药还会不大见效,”有一回陈莲河先生又说,“我想,可以请人看一看,可有什么冤愆……。医能医病,不能医命,对不对?自然,这也许是前世的事</w:t>
      </w:r>
      <w:r>
        <w:rPr>
          <w:rFonts w:hint="eastAsia" w:asciiTheme="minorEastAsia" w:hAnsiTheme="minorEastAsia" w:cstheme="minorEastAsia"/>
          <w:sz w:val="24"/>
          <w:szCs w:val="24"/>
          <w:u w:val="none"/>
          <w:lang w:val="en-US" w:eastAsia="zh-CN"/>
        </w:rPr>
        <w:t>……”</w:t>
      </w:r>
    </w:p>
    <w:p>
      <w:pPr>
        <w:ind w:firstLine="480" w:firstLineChars="200"/>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single"/>
          <w:lang w:val="en-US" w:eastAsia="zh-CN"/>
        </w:rPr>
        <w:t>我的父亲沉思了一会，摇摇头</w:t>
      </w:r>
      <w:r>
        <w:rPr>
          <w:rFonts w:hint="eastAsia" w:asciiTheme="minorEastAsia" w:hAnsiTheme="minorEastAsia" w:cstheme="minorEastAsia"/>
          <w:sz w:val="24"/>
          <w:szCs w:val="24"/>
          <w:u w:val="none"/>
          <w:lang w:eastAsia="zh-CN"/>
        </w:rPr>
        <w:t>。</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不肯用灵丹点在舌头上,又想不出“冤愆”来,自然,单吃了一百多天的“败鼓皮丸”有什么用呢?依然打不破水肿,父亲终于躺在床上喘气了。还请一回陈莲河先生,这回是特拔,大洋十元。他仍旧泰然地开了一张方,但已停止败鼓皮丸不用,药引也不很神妙了,所以只消半天,药就煎好,灌下去,却从口角上回了出来。</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从此我便不再和陈莲河先生周旋,只在街上有时看见他坐在三名轿夫的快轿里飞一般抬过;听说他现在还康健,一面行医,一面还做中医什么学报,正在和只长于外科的西医奋斗哩</w:t>
      </w:r>
      <w:r>
        <w:rPr>
          <w:rFonts w:hint="eastAsia" w:asciiTheme="minorEastAsia" w:hAnsiTheme="minorEastAsia" w:cstheme="minorEastAsia"/>
          <w:sz w:val="24"/>
          <w:szCs w:val="24"/>
          <w:u w:val="none"/>
          <w:lang w:eastAsia="zh-CN"/>
        </w:rPr>
        <w:t>。</w:t>
      </w:r>
    </w:p>
    <w:p>
      <w:pPr>
        <w:ind w:firstLine="4800" w:firstLineChars="20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(选自鲁迅《父亲的病》,有删改)</w:t>
      </w:r>
    </w:p>
    <w:p>
      <w:pPr>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链接一</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近几年来,随着市场经济的迅速发展,我国的医患关系日趋紧张,医疗纠纷日益增加,一方面经常有病人投诉、殴打甚至杀死医务人员的事件发生。</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原因之一是随着我国医疗卫生体制改革的推进,医院已经定位为服务行业,在这种情况下医疗活动的商业化日益严重,许多医院运转的大部分经费需要从给病人提供服务中收取,这在定程度上加重了患者的负担。</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其次,从患方的角度来看,患者从之前的享受福利到现在的出钱买健康买服务,所以患者及家属对院方的期待会更大,以至于对医疗效果期望过高而忽略了许多医疗技术的局限性。</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第三,从媒体角度来看,医患关系的持续演变恶化一定程度上与媒体的大幅报道有很大的关系。由于医患关系逐渐成为社会关注的热点和焦点,所以新闻媒体对医疗纠纷和事故进行报道。许多媒体对事件的报道明显带有感情色彩,甚至偏激报道,激化了医患关系的不和谐,造成极大的不良影响和消极的社会价值导向</w:t>
      </w:r>
      <w:r>
        <w:rPr>
          <w:rFonts w:hint="eastAsia" w:asciiTheme="minorEastAsia" w:hAnsiTheme="minorEastAsia" w:cstheme="minorEastAsia"/>
          <w:sz w:val="24"/>
          <w:szCs w:val="24"/>
          <w:u w:val="none"/>
          <w:lang w:eastAsia="zh-CN"/>
        </w:rPr>
        <w:t>。</w:t>
      </w:r>
    </w:p>
    <w:p>
      <w:pPr>
        <w:ind w:firstLine="5760" w:firstLineChars="24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(选自网络,有删改)</w:t>
      </w:r>
    </w:p>
    <w:p>
      <w:pPr>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链接二:</w:t>
      </w:r>
    </w:p>
    <w:p>
      <w:pPr>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                                （一）</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小栓撮起这黑东西,看了一会,似乎拿着自己的性命一般,心里说不出的奇怪。十分小心的拗开了,焦皮里面窜出一道白气,白气散了,是两半个白面的馒头。一-不多工夫,已经全在肚里了,却全忘了什么味;面前只剩下一张空盘。他的旁边,一面立着他的父亲</w:t>
      </w:r>
      <w:r>
        <w:rPr>
          <w:rFonts w:hint="eastAsia" w:asciiTheme="minorEastAsia" w:hAnsiTheme="minorEastAsia" w:cstheme="minorEastAsia"/>
          <w:sz w:val="24"/>
          <w:szCs w:val="24"/>
          <w:u w:val="none"/>
          <w:lang w:eastAsia="zh-CN"/>
        </w:rPr>
        <w:t>，</w:t>
      </w:r>
      <w:r>
        <w:rPr>
          <w:rFonts w:hint="eastAsia" w:asciiTheme="minorEastAsia" w:hAnsiTheme="minorEastAsia" w:cstheme="minorEastAsia"/>
          <w:sz w:val="24"/>
          <w:szCs w:val="24"/>
          <w:u w:val="none"/>
          <w:lang w:val="en-US" w:eastAsia="zh-CN"/>
        </w:rPr>
        <w:t>一</w:t>
      </w:r>
      <w:r>
        <w:rPr>
          <w:rFonts w:hint="eastAsia" w:asciiTheme="minorEastAsia" w:hAnsiTheme="minorEastAsia" w:eastAsiaTheme="minorEastAsia" w:cstheme="minorEastAsia"/>
          <w:sz w:val="24"/>
          <w:szCs w:val="24"/>
          <w:u w:val="none"/>
        </w:rPr>
        <w:t>面立着他的母亲,两人的眼光,都仿佛要在他身上注进什么又要取出什么似的:便禁不住心跳起来,按着胸膛,又是一阵咳嗽。</w:t>
      </w:r>
    </w:p>
    <w:p>
      <w:pPr>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                         （二）</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“这是包好!这是与众不同的。你想,趁热的拿来,趁热的吃下。”横肉的人只是嚷</w:t>
      </w:r>
      <w:r>
        <w:rPr>
          <w:rFonts w:hint="eastAsia" w:asciiTheme="minorEastAsia" w:hAnsiTheme="minorEastAsia" w:cstheme="minorEastAsia"/>
          <w:sz w:val="24"/>
          <w:szCs w:val="24"/>
          <w:u w:val="none"/>
          <w:lang w:eastAsia="zh-CN"/>
        </w:rPr>
        <w:t>。</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“真的呢,要没有康大叔照顾,怎么会这样…,.”华大妈也很感激的谢他。</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cstheme="minorEastAsia"/>
          <w:sz w:val="24"/>
          <w:szCs w:val="24"/>
          <w:u w:val="none"/>
          <w:lang w:eastAsia="zh-CN"/>
        </w:rPr>
        <w:t>“</w:t>
      </w:r>
      <w:r>
        <w:rPr>
          <w:rFonts w:hint="eastAsia" w:asciiTheme="minorEastAsia" w:hAnsiTheme="minorEastAsia" w:eastAsiaTheme="minorEastAsia" w:cstheme="minorEastAsia"/>
          <w:sz w:val="24"/>
          <w:szCs w:val="24"/>
          <w:u w:val="none"/>
        </w:rPr>
        <w:t>包好,包好!这样的趁热吃下。这样的人血馒头,什么痨病都包好!”</w:t>
      </w:r>
    </w:p>
    <w:p>
      <w:pPr>
        <w:ind w:firstLine="480" w:firstLineChars="200"/>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cstheme="minorEastAsia"/>
          <w:sz w:val="24"/>
          <w:szCs w:val="24"/>
          <w:u w:val="none"/>
          <w:lang w:val="en-US" w:eastAsia="zh-CN"/>
        </w:rPr>
        <w:t xml:space="preserve">                          （三）</w:t>
      </w:r>
    </w:p>
    <w:p>
      <w:pPr>
        <w:ind w:firstLine="480" w:firstLineChars="2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single"/>
        </w:rPr>
        <w:t>这一年的清明,分外寒冷;杨柳才吐出半粒米大的新芽</w:t>
      </w:r>
      <w:r>
        <w:rPr>
          <w:rFonts w:hint="eastAsia" w:asciiTheme="minorEastAsia" w:hAnsiTheme="minorEastAsia" w:eastAsiaTheme="minorEastAsia" w:cstheme="minorEastAsia"/>
          <w:sz w:val="24"/>
          <w:szCs w:val="24"/>
          <w:u w:val="none"/>
        </w:rPr>
        <w:t>。天明未久,华大妈已在右边的一座新坟前面,排出四碟菜,一碗饭,哭了一场。</w:t>
      </w:r>
    </w:p>
    <w:p>
      <w:pPr>
        <w:ind w:firstLine="4320" w:firstLineChars="180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(选自鲁迅小说《药》,有删改。)</w:t>
      </w:r>
    </w:p>
    <w:p>
      <w:pPr>
        <w:numPr>
          <w:ilvl w:val="0"/>
          <w:numId w:val="1"/>
        </w:numPr>
        <w:ind w:left="0" w:leftChars="0" w:firstLine="0" w:firstLineChars="0"/>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请概括《父亲的病》一文的主要内容。(3分)</w:t>
      </w: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15.《父亲的病》一文开头介绍S城中曾经盛传过一个名医的故事,有个什么作用?(4分)</w:t>
      </w: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16.在《父亲的病》一文中,陈莲河在医治“我的父亲”时用了什么骗钱方法?请分点概括(4分)</w:t>
      </w: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sz w:val="24"/>
          <w:szCs w:val="24"/>
          <w:u w:val="none"/>
        </w:rPr>
        <w:t>17.“链接</w:t>
      </w:r>
      <w:r>
        <w:rPr>
          <w:rFonts w:hint="eastAsia" w:asciiTheme="minorEastAsia" w:hAnsiTheme="minorEastAsia" w:cstheme="minorEastAsia"/>
          <w:sz w:val="24"/>
          <w:szCs w:val="24"/>
          <w:u w:val="none"/>
          <w:lang w:val="en-US" w:eastAsia="zh-CN"/>
        </w:rPr>
        <w:t>一</w:t>
      </w:r>
      <w:r>
        <w:rPr>
          <w:rFonts w:hint="eastAsia" w:asciiTheme="minorEastAsia" w:hAnsiTheme="minorEastAsia" w:eastAsiaTheme="minorEastAsia" w:cstheme="minorEastAsia"/>
          <w:sz w:val="24"/>
          <w:szCs w:val="24"/>
          <w:u w:val="none"/>
        </w:rPr>
        <w:t>”分析了医患关系紧张的原因,请你根据这些原因提出几点解决问题的方法。(3分)</w:t>
      </w: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0"/>
        </w:numPr>
        <w:jc w:val="both"/>
        <w:rPr>
          <w:rFonts w:hint="eastAsia" w:asciiTheme="minorEastAsia" w:hAnsiTheme="minorEastAsia" w:eastAsiaTheme="minorEastAsia" w:cstheme="minorEastAsia"/>
          <w:sz w:val="24"/>
          <w:szCs w:val="24"/>
          <w:u w:val="none"/>
        </w:rPr>
      </w:pPr>
    </w:p>
    <w:p>
      <w:pPr>
        <w:widowControl w:val="0"/>
        <w:numPr>
          <w:ilvl w:val="0"/>
          <w:numId w:val="2"/>
        </w:numPr>
        <w:jc w:val="both"/>
        <w:rPr>
          <w:rFonts w:hint="eastAsia" w:asciiTheme="minorEastAsia" w:hAnsiTheme="minorEastAsia" w:cstheme="minorEastAsia"/>
          <w:sz w:val="24"/>
          <w:szCs w:val="24"/>
          <w:u w:val="none"/>
          <w:lang w:eastAsia="zh-CN"/>
        </w:rPr>
      </w:pPr>
      <w:r>
        <w:rPr>
          <w:rFonts w:hint="eastAsia" w:asciiTheme="minorEastAsia" w:hAnsiTheme="minorEastAsia" w:eastAsiaTheme="minorEastAsia" w:cstheme="minorEastAsia"/>
          <w:sz w:val="24"/>
          <w:szCs w:val="24"/>
          <w:u w:val="none"/>
        </w:rPr>
        <w:t>“链接二”中的“馒头”有什么特点?其实际效果如何?请结合该链接的相关内容加以分析。(3分</w:t>
      </w:r>
      <w:r>
        <w:rPr>
          <w:rFonts w:hint="eastAsia" w:asciiTheme="minorEastAsia" w:hAnsiTheme="minorEastAsia" w:cstheme="minorEastAsia"/>
          <w:sz w:val="24"/>
          <w:szCs w:val="24"/>
          <w:u w:val="none"/>
          <w:lang w:eastAsia="zh-CN"/>
        </w:rPr>
        <w:t>）</w:t>
      </w:r>
    </w:p>
    <w:p>
      <w:pPr>
        <w:widowControl w:val="0"/>
        <w:numPr>
          <w:ilvl w:val="0"/>
          <w:numId w:val="0"/>
        </w:numPr>
        <w:jc w:val="both"/>
        <w:rPr>
          <w:rFonts w:hint="eastAsia" w:asciiTheme="minorEastAsia" w:hAnsiTheme="minorEastAsia" w:cstheme="minorEastAsia"/>
          <w:sz w:val="24"/>
          <w:szCs w:val="24"/>
          <w:u w:val="none"/>
          <w:lang w:eastAsia="zh-CN"/>
        </w:rPr>
      </w:pPr>
    </w:p>
    <w:p>
      <w:pPr>
        <w:widowControl w:val="0"/>
        <w:numPr>
          <w:ilvl w:val="0"/>
          <w:numId w:val="0"/>
        </w:numPr>
        <w:jc w:val="both"/>
        <w:rPr>
          <w:rFonts w:hint="eastAsia" w:asciiTheme="minorEastAsia" w:hAnsiTheme="minorEastAsia" w:cstheme="minorEastAsia"/>
          <w:sz w:val="24"/>
          <w:szCs w:val="24"/>
          <w:u w:val="none"/>
          <w:lang w:eastAsia="zh-CN"/>
        </w:rPr>
      </w:pPr>
    </w:p>
    <w:p>
      <w:pPr>
        <w:widowControl w:val="0"/>
        <w:numPr>
          <w:ilvl w:val="0"/>
          <w:numId w:val="0"/>
        </w:numPr>
        <w:jc w:val="both"/>
        <w:rPr>
          <w:rFonts w:hint="eastAsia" w:asciiTheme="minorEastAsia" w:hAnsiTheme="minorEastAsia" w:cstheme="minorEastAsia"/>
          <w:sz w:val="24"/>
          <w:szCs w:val="24"/>
          <w:u w:val="none"/>
          <w:lang w:eastAsia="zh-CN"/>
        </w:rPr>
      </w:pP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val="en-US" w:eastAsia="zh-CN"/>
        </w:rPr>
        <w:t>1</w:t>
      </w:r>
      <w:r>
        <w:rPr>
          <w:rFonts w:hint="eastAsia" w:asciiTheme="minorEastAsia" w:hAnsiTheme="minorEastAsia" w:cstheme="minorEastAsia"/>
          <w:sz w:val="24"/>
          <w:szCs w:val="24"/>
          <w:u w:val="none"/>
          <w:lang w:eastAsia="zh-CN"/>
        </w:rPr>
        <w:t>9.下列对《我的父亲》一文内容的理解与分析,不正确的一项是(</w:t>
      </w:r>
      <w:r>
        <w:rPr>
          <w:rFonts w:hint="eastAsia" w:asciiTheme="minorEastAsia" w:hAnsiTheme="minorEastAsia" w:cstheme="minorEastAsia"/>
          <w:sz w:val="24"/>
          <w:szCs w:val="24"/>
          <w:u w:val="none"/>
          <w:lang w:val="en-US" w:eastAsia="zh-CN"/>
        </w:rPr>
        <w:t xml:space="preserve">  ）</w:t>
      </w:r>
      <w:r>
        <w:rPr>
          <w:rFonts w:hint="eastAsia" w:asciiTheme="minorEastAsia" w:hAnsiTheme="minorEastAsia" w:cstheme="minorEastAsia"/>
          <w:sz w:val="24"/>
          <w:szCs w:val="24"/>
          <w:u w:val="none"/>
          <w:lang w:eastAsia="zh-CN"/>
        </w:rPr>
        <w:t>(3分)</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A.药引明明难寻但却出现“可是说也奇怪,大约后来总没有购求不到的”这种情况,说明有人在难寻的药引中牟取暴利。</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B.文中“我的父亲沉思了一会,摇摇头”的这一表现,说明父亲生病多时,对医生所说的治疗方法并不抱希望。</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C.文中写道:“似乎昆虫也要贞节,续弦或再醮,连做药资格也丧失了。”这一句表</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明了作者对贞节的颂扬。</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D.文中的陈莲河原名何廉臣,但作者在文中把他的名字颠倒主要是为了表达对他的恨意,说明这人颠倒黑白,是一个实实在在的江湖骗子。</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val="en-US" w:eastAsia="zh-CN"/>
        </w:rPr>
        <w:t>2</w:t>
      </w:r>
      <w:r>
        <w:rPr>
          <w:rFonts w:hint="eastAsia" w:asciiTheme="minorEastAsia" w:hAnsiTheme="minorEastAsia" w:cstheme="minorEastAsia"/>
          <w:sz w:val="24"/>
          <w:szCs w:val="24"/>
          <w:u w:val="none"/>
          <w:lang w:eastAsia="zh-CN"/>
        </w:rPr>
        <w:t>0.下列对上文内容的理解与分析,正确的一项是(</w:t>
      </w:r>
      <w:r>
        <w:rPr>
          <w:rFonts w:hint="eastAsia" w:asciiTheme="minorEastAsia" w:hAnsiTheme="minorEastAsia" w:cstheme="minorEastAsia"/>
          <w:sz w:val="24"/>
          <w:szCs w:val="24"/>
          <w:u w:val="none"/>
          <w:lang w:val="en-US" w:eastAsia="zh-CN"/>
        </w:rPr>
        <w:t xml:space="preserve">   </w:t>
      </w:r>
      <w:r>
        <w:rPr>
          <w:rFonts w:hint="eastAsia" w:asciiTheme="minorEastAsia" w:hAnsiTheme="minorEastAsia" w:cstheme="minorEastAsia"/>
          <w:sz w:val="24"/>
          <w:szCs w:val="24"/>
          <w:u w:val="none"/>
          <w:lang w:eastAsia="zh-CN"/>
        </w:rPr>
        <w:t>)(3分)</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A.《我的父亲》一文中引用“踏破铁鞋无觅处,得来全不费功夫”这俗语是为了说明药引非常容易寻到。</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B.在“链接一”中,我们可以看出媒体的不实报道,在一定程度上激化了医患关系的不和谐,造成了极大的不良影响。</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C.在“链接一”中,我们可以看出医患关系紧张的最根本原因是滞后的医疗技术水平与病人过高的期待之间的矛盾</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D</w:t>
      </w:r>
      <w:r>
        <w:rPr>
          <w:rFonts w:hint="eastAsia" w:asciiTheme="minorEastAsia" w:hAnsiTheme="minorEastAsia" w:cstheme="minorEastAsia"/>
          <w:sz w:val="24"/>
          <w:szCs w:val="24"/>
          <w:u w:val="none"/>
          <w:lang w:val="en-US" w:eastAsia="zh-CN"/>
        </w:rPr>
        <w:t>.</w:t>
      </w:r>
      <w:r>
        <w:rPr>
          <w:rFonts w:hint="eastAsia" w:asciiTheme="minorEastAsia" w:hAnsiTheme="minorEastAsia" w:cstheme="minorEastAsia"/>
          <w:sz w:val="24"/>
          <w:szCs w:val="24"/>
          <w:u w:val="none"/>
          <w:lang w:eastAsia="zh-CN"/>
        </w:rPr>
        <w:t>“这一年的清明,分外寒冷;杨柳才吐出半粒米大的新芽。”运用了环境描写的手法,“杨柳吐芽”预示着新生命的诞生。</w:t>
      </w:r>
    </w:p>
    <w:p>
      <w:pPr>
        <w:widowControl w:val="0"/>
        <w:numPr>
          <w:ilvl w:val="0"/>
          <w:numId w:val="0"/>
        </w:numPr>
        <w:ind w:firstLine="2650" w:firstLineChars="1100"/>
        <w:jc w:val="both"/>
        <w:rPr>
          <w:rFonts w:hint="eastAsia" w:asciiTheme="minorEastAsia" w:hAnsiTheme="minorEastAsia" w:cstheme="minorEastAsia"/>
          <w:b/>
          <w:bCs/>
          <w:sz w:val="24"/>
          <w:szCs w:val="24"/>
          <w:u w:val="none"/>
          <w:lang w:eastAsia="zh-CN"/>
        </w:rPr>
      </w:pPr>
      <w:r>
        <w:rPr>
          <w:rFonts w:hint="eastAsia" w:asciiTheme="minorEastAsia" w:hAnsiTheme="minorEastAsia" w:cstheme="minorEastAsia"/>
          <w:b/>
          <w:bCs/>
          <w:sz w:val="24"/>
          <w:szCs w:val="24"/>
          <w:u w:val="none"/>
          <w:lang w:eastAsia="zh-CN"/>
        </w:rPr>
        <w:t>第三部分写作与表达(40分)</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五、写作(40分)</w:t>
      </w:r>
    </w:p>
    <w:p>
      <w:pPr>
        <w:widowControl w:val="0"/>
        <w:numPr>
          <w:ilvl w:val="0"/>
          <w:numId w:val="0"/>
        </w:numPr>
        <w:jc w:val="both"/>
        <w:rPr>
          <w:rFonts w:hint="eastAsia" w:asciiTheme="minorEastAsia" w:hAnsiTheme="minorEastAsia" w:cstheme="minorEastAsia"/>
          <w:sz w:val="24"/>
          <w:szCs w:val="24"/>
          <w:u w:val="none"/>
          <w:lang w:eastAsia="zh-CN"/>
        </w:rPr>
      </w:pPr>
      <w:r>
        <w:rPr>
          <w:rFonts w:hint="eastAsia" w:asciiTheme="minorEastAsia" w:hAnsiTheme="minorEastAsia" w:cstheme="minorEastAsia"/>
          <w:sz w:val="24"/>
          <w:szCs w:val="24"/>
          <w:u w:val="none"/>
          <w:lang w:eastAsia="zh-CN"/>
        </w:rPr>
        <w:t>21.以“这天,我回家晚了”为标题,写一篇记叙文。自定题目,不少于550字。</w:t>
      </w:r>
    </w:p>
    <w:sectPr>
      <w:head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ECE23D"/>
    <w:multiLevelType w:val="singleLevel"/>
    <w:tmpl w:val="B1ECE23D"/>
    <w:lvl w:ilvl="0" w:tentative="0">
      <w:start w:val="13"/>
      <w:numFmt w:val="decimal"/>
      <w:lvlText w:val="%1."/>
      <w:lvlJc w:val="left"/>
      <w:pPr>
        <w:tabs>
          <w:tab w:val="left" w:pos="312"/>
        </w:tabs>
      </w:pPr>
    </w:lvl>
  </w:abstractNum>
  <w:abstractNum w:abstractNumId="1">
    <w:nsid w:val="ECD19190"/>
    <w:multiLevelType w:val="singleLevel"/>
    <w:tmpl w:val="ECD19190"/>
    <w:lvl w:ilvl="0" w:tentative="0">
      <w:start w:val="18"/>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B6754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Application>WPS Office_10.1.0.7106_F1E327BC-269C-435d-A152-05C5408002CA</Application>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2018-02-13T01:42:12Z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