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C07" w:rsidRPr="008D2D30" w:rsidRDefault="0071373D" w:rsidP="008D2D30">
      <w:pPr>
        <w:pStyle w:val="4"/>
        <w:spacing w:line="360" w:lineRule="auto"/>
        <w:jc w:val="center"/>
        <w:rPr>
          <w:rFonts w:ascii="宋体" w:eastAsia="宋体" w:hAnsi="宋体"/>
          <w:color w:val="FF0000"/>
        </w:rPr>
      </w:pPr>
      <w:r w:rsidRPr="008D2D30">
        <w:rPr>
          <w:rFonts w:ascii="宋体" w:eastAsia="宋体" w:hAnsi="宋体"/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4pt;margin-top:872pt;width:31pt;height:27pt;z-index:251658240;mso-position-horizontal-relative:page;mso-position-vertical-relative:top-margin-area">
            <v:imagedata r:id="rId7" o:title=""/>
            <w10:wrap anchorx="page"/>
          </v:shape>
        </w:pict>
      </w:r>
      <w:r w:rsidR="00690C19" w:rsidRPr="008D2D30">
        <w:rPr>
          <w:rFonts w:ascii="宋体" w:eastAsia="宋体" w:hAnsi="宋体" w:hint="eastAsia"/>
          <w:color w:val="FF0000"/>
        </w:rPr>
        <w:t>14．</w:t>
      </w:r>
      <w:r w:rsidR="00690C19" w:rsidRPr="008D2D30">
        <w:rPr>
          <w:rFonts w:ascii="宋体" w:eastAsia="宋体" w:hAnsi="宋体"/>
          <w:color w:val="FF0000"/>
        </w:rPr>
        <w:t>应有格物致知精神</w:t>
      </w:r>
    </w:p>
    <w:p w:rsidR="00B86C07" w:rsidRPr="008D2D30" w:rsidRDefault="00B86C07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B86C07" w:rsidRPr="008D2D30" w:rsidRDefault="00B86C07">
      <w:pPr>
        <w:pStyle w:val="3"/>
        <w:spacing w:line="360" w:lineRule="auto"/>
        <w:jc w:val="left"/>
        <w:rPr>
          <w:rFonts w:ascii="宋体" w:hAnsi="宋体"/>
          <w:b w:val="0"/>
          <w:sz w:val="21"/>
        </w:rPr>
      </w:pPr>
    </w:p>
    <w:p w:rsidR="00B86C07" w:rsidRPr="008D2D30" w:rsidRDefault="0071373D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D2D30">
        <w:rPr>
          <w:rFonts w:hAnsi="宋体" w:cs="Times New Roman"/>
        </w:rPr>
        <w:fldChar w:fldCharType="begin"/>
      </w:r>
      <w:r w:rsidR="00690C19" w:rsidRPr="008D2D30">
        <w:rPr>
          <w:rFonts w:hAnsi="宋体" w:cs="Times New Roman" w:hint="eastAsia"/>
        </w:rPr>
        <w:instrText>eq \a\vs4\al(A</w:instrText>
      </w:r>
      <w:r w:rsidR="00690C19" w:rsidRPr="008D2D30">
        <w:rPr>
          <w:rFonts w:hAnsi="宋体" w:cs="Times New Roman"/>
        </w:rPr>
        <w:instrText>组)</w:instrText>
      </w:r>
      <w:r w:rsidRPr="008D2D30">
        <w:rPr>
          <w:rFonts w:hAnsi="宋体" w:cs="Times New Roman"/>
        </w:rPr>
        <w:fldChar w:fldCharType="end"/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1．</w:t>
      </w:r>
      <w:r w:rsidRPr="008D2D30">
        <w:rPr>
          <w:rFonts w:hAnsi="宋体" w:cs="Times New Roman"/>
        </w:rPr>
        <w:t>根据拼音写汉字。</w:t>
      </w:r>
    </w:p>
    <w:p w:rsidR="00B86C07" w:rsidRPr="008D2D30" w:rsidRDefault="00690C19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8D2D30">
        <w:rPr>
          <w:rFonts w:hAnsi="宋体" w:cs="Times New Roman"/>
        </w:rPr>
        <w:t>领wù(　　)　　　　　páng huáng(　　)(　　)　　　　　袖手旁guān(　　)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2．</w:t>
      </w:r>
      <w:r w:rsidRPr="008D2D30">
        <w:rPr>
          <w:rFonts w:hAnsi="宋体" w:cs="Times New Roman"/>
        </w:rPr>
        <w:t>下列词组中有错别字的一项是(　　)</w:t>
      </w:r>
    </w:p>
    <w:p w:rsidR="00B86C07" w:rsidRPr="008D2D30" w:rsidRDefault="00690C19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8D2D30">
        <w:rPr>
          <w:rFonts w:hAnsi="宋体" w:cs="Times New Roman" w:hint="eastAsia"/>
        </w:rPr>
        <w:t>A．</w:t>
      </w:r>
      <w:r w:rsidRPr="008D2D30">
        <w:rPr>
          <w:rFonts w:hAnsi="宋体" w:cs="Times New Roman"/>
        </w:rPr>
        <w:t>袖手旁观　　一帆风顺　　　　B．格物致知　　豪无选择</w:t>
      </w:r>
    </w:p>
    <w:p w:rsidR="00B86C07" w:rsidRPr="008D2D30" w:rsidRDefault="00690C19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8D2D30">
        <w:rPr>
          <w:rFonts w:hAnsi="宋体" w:cs="Times New Roman" w:hint="eastAsia"/>
        </w:rPr>
        <w:t>C．</w:t>
      </w:r>
      <w:r w:rsidRPr="008D2D30">
        <w:rPr>
          <w:rFonts w:hAnsi="宋体" w:cs="Times New Roman"/>
        </w:rPr>
        <w:t>推之四海　　传之万世　　　　D．寻求真理　　学术权威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3．</w:t>
      </w:r>
      <w:r w:rsidRPr="008D2D30">
        <w:rPr>
          <w:rFonts w:hAnsi="宋体" w:cs="Times New Roman"/>
        </w:rPr>
        <w:t>下列句子中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有语病的一项是(　　)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A．</w:t>
      </w:r>
      <w:r w:rsidRPr="008D2D30">
        <w:rPr>
          <w:rFonts w:hAnsi="宋体" w:cs="Times New Roman"/>
        </w:rPr>
        <w:t>我们不能盲目地接受过去认定的真理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也不能等待“学术权威”的指示。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B．</w:t>
      </w:r>
      <w:r w:rsidRPr="008D2D30">
        <w:rPr>
          <w:rFonts w:hAnsi="宋体" w:cs="Times New Roman"/>
        </w:rPr>
        <w:t>在环境激变的今天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我们应该重新体会几千年前经书里说的格物致知的真正意义。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C．</w:t>
      </w:r>
      <w:r w:rsidRPr="008D2D30">
        <w:rPr>
          <w:rFonts w:hAnsi="宋体" w:cs="Times New Roman"/>
        </w:rPr>
        <w:t>这可能是因为传统教育的目的并不是寻求新知识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并且是适应一个固定的社会制度。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D．</w:t>
      </w:r>
      <w:r w:rsidRPr="008D2D30">
        <w:rPr>
          <w:rFonts w:hAnsi="宋体" w:cs="Times New Roman"/>
        </w:rPr>
        <w:t>实验不是毫无选择地测量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它需要有细</w:t>
      </w:r>
      <w:r w:rsidRPr="008D2D30">
        <w:rPr>
          <w:rFonts w:hAnsi="宋体" w:cs="Times New Roman" w:hint="eastAsia"/>
        </w:rPr>
        <w:t>致具体的计划。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4．</w:t>
      </w:r>
      <w:r w:rsidRPr="008D2D30">
        <w:rPr>
          <w:rFonts w:hAnsi="宋体" w:cs="Times New Roman"/>
        </w:rPr>
        <w:t>下列短语结构类型相同的一项是(　　)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A．</w:t>
      </w:r>
      <w:r w:rsidRPr="008D2D30">
        <w:rPr>
          <w:rFonts w:hAnsi="宋体" w:cs="Times New Roman"/>
        </w:rPr>
        <w:t>中国学生　　　　自然科学　　　　传统教育　　　　社会环境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B．</w:t>
      </w:r>
      <w:r w:rsidRPr="008D2D30">
        <w:rPr>
          <w:rFonts w:hAnsi="宋体" w:cs="Times New Roman"/>
        </w:rPr>
        <w:t>抽象思维　　　　轻视实验　　　　一帆风顺　　　　没有准备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C．</w:t>
      </w:r>
      <w:r w:rsidRPr="008D2D30">
        <w:rPr>
          <w:rFonts w:hAnsi="宋体" w:cs="Times New Roman"/>
        </w:rPr>
        <w:t>做研究　　　　作主张　　　　出主意　　　　显微镜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D．</w:t>
      </w:r>
      <w:r w:rsidRPr="008D2D30">
        <w:rPr>
          <w:rFonts w:hAnsi="宋体" w:cs="Times New Roman"/>
        </w:rPr>
        <w:t>经书里说　　　　盲目接受　　　　栽种竹子　　　　袖手旁观</w:t>
      </w:r>
    </w:p>
    <w:p w:rsidR="00B86C07" w:rsidRPr="008D2D30" w:rsidRDefault="0071373D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D2D30">
        <w:rPr>
          <w:rFonts w:hAnsi="宋体" w:cs="Times New Roman"/>
        </w:rPr>
        <w:fldChar w:fldCharType="begin"/>
      </w:r>
      <w:r w:rsidR="00690C19" w:rsidRPr="008D2D30">
        <w:rPr>
          <w:rFonts w:hAnsi="宋体" w:cs="Times New Roman" w:hint="eastAsia"/>
        </w:rPr>
        <w:instrText>eq \a\vs4\al(B</w:instrText>
      </w:r>
      <w:r w:rsidR="00690C19" w:rsidRPr="008D2D30">
        <w:rPr>
          <w:rFonts w:hAnsi="宋体" w:cs="Times New Roman"/>
        </w:rPr>
        <w:instrText>组)</w:instrText>
      </w:r>
      <w:r w:rsidRPr="008D2D30">
        <w:rPr>
          <w:rFonts w:hAnsi="宋体" w:cs="Times New Roman"/>
        </w:rPr>
        <w:fldChar w:fldCharType="end"/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lastRenderedPageBreak/>
        <w:t>5．</w:t>
      </w:r>
      <w:r w:rsidRPr="008D2D30">
        <w:rPr>
          <w:rFonts w:hAnsi="宋体" w:cs="Times New Roman"/>
        </w:rPr>
        <w:t>选出填入空白处关联词语最恰当的一项(　　)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/>
        </w:rPr>
        <w:t>__</w:t>
      </w:r>
      <w:r w:rsidRPr="008D2D30">
        <w:rPr>
          <w:rFonts w:hAnsi="宋体" w:cs="Times New Roman" w:hint="eastAsia"/>
        </w:rPr>
        <w:t>______</w:t>
      </w:r>
      <w:r w:rsidRPr="008D2D30">
        <w:rPr>
          <w:rFonts w:hAnsi="宋体" w:cs="Times New Roman"/>
        </w:rPr>
        <w:t>美国总统杜鲁门曾发表声明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表示美国承认中国对台湾行使主权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________朝鲜战争爆发后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美国________派军队侵占台湾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________抛出“台湾地位未定”等谬论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企图制造“两个中国”。对此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中华人民共和国政府理所当然地予以坚决反对。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A．</w:t>
      </w:r>
      <w:r w:rsidRPr="008D2D30">
        <w:rPr>
          <w:rFonts w:hAnsi="宋体" w:cs="Times New Roman"/>
        </w:rPr>
        <w:t>尽管　可是　只是　才　　　　B．如果　那么　不仅　而且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C．</w:t>
      </w:r>
      <w:r w:rsidRPr="008D2D30">
        <w:rPr>
          <w:rFonts w:hAnsi="宋体" w:cs="Times New Roman"/>
        </w:rPr>
        <w:t>尽管　但是　不仅　而且　　　　D．如果　那么　只有　才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6．</w:t>
      </w:r>
      <w:r w:rsidRPr="008D2D30">
        <w:rPr>
          <w:rFonts w:hAnsi="宋体" w:cs="Times New Roman"/>
        </w:rPr>
        <w:t>根据语境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在文中横线处依次填入语句。(填序号)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/>
        </w:rPr>
        <w:t>近一段时间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我国在</w:t>
      </w:r>
      <w:r w:rsidRPr="008D2D30">
        <w:rPr>
          <w:rFonts w:hAnsi="宋体" w:cs="Times New Roman" w:hint="eastAsia"/>
        </w:rPr>
        <w:t>科技领域取得一系列突破：</w:t>
      </w:r>
      <w:r w:rsidRPr="008D2D30">
        <w:rPr>
          <w:rFonts w:hAnsi="宋体" w:cs="Times New Roman"/>
        </w:rPr>
        <w:t>4月26日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国产航母下水；4月27日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天舟一号飞行任务圆满成功；5月3日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世界上首台光量子计算机在中国诞生；5月5日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C919大型客机首飞成功；5月18日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海域天然气水合物试采成功……国务院对其中三项重大成就发了贺电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贺电中对这些成就的定位有不少共同点：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/>
        </w:rPr>
        <w:t>一是有突破。________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________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________。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/>
        </w:rPr>
        <w:t>二是成就重大。贺电对海域天然气水合物试采成功用的词是“标志性成就”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国产大飞机首飞成功是“重大成就”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而且还是我国民用航</w:t>
      </w:r>
      <w:r w:rsidRPr="008D2D30">
        <w:rPr>
          <w:rFonts w:hAnsi="宋体" w:cs="Times New Roman" w:hint="eastAsia"/>
        </w:rPr>
        <w:t>空工业发展的重要里程碑，至于天舟一号任务成功则是一项“新成就”，这本身也因为航天工程是一个持续不断的系列。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三是意义深远。海域天然气水合物试采成功对能源生产和消费有深远影响，国产大飞机首飞成功对于推进供给侧改革等具有重要意义，而天舟一号对于航天梦有深远意义。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我们相信，未来我国科技领域还将取得更多振奋人心的成就！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厉害了，我的国！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/>
        </w:rPr>
        <w:t>①国产大飞机首飞成功是重大突破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②</w:t>
      </w:r>
      <w:r w:rsidRPr="008D2D30">
        <w:rPr>
          <w:rFonts w:hAnsi="宋体" w:cs="Times New Roman"/>
        </w:rPr>
        <w:t>海域天然气水合物试采成功是历史性突破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③</w:t>
      </w:r>
      <w:r w:rsidRPr="008D2D30">
        <w:rPr>
          <w:rFonts w:hAnsi="宋体" w:cs="Times New Roman"/>
        </w:rPr>
        <w:t>天舟一号则是在推进剂在轨补加等关键技术上有突破</w:t>
      </w:r>
    </w:p>
    <w:p w:rsidR="00B86C07" w:rsidRPr="008D2D30" w:rsidRDefault="00B86C07">
      <w:pPr>
        <w:pStyle w:val="3"/>
        <w:spacing w:line="360" w:lineRule="auto"/>
        <w:jc w:val="left"/>
        <w:rPr>
          <w:rFonts w:ascii="宋体" w:hAnsi="宋体"/>
          <w:b w:val="0"/>
          <w:sz w:val="21"/>
        </w:rPr>
      </w:pPr>
    </w:p>
    <w:p w:rsidR="00B86C07" w:rsidRPr="008D2D30" w:rsidRDefault="00690C19" w:rsidP="008D2D30">
      <w:pPr>
        <w:pStyle w:val="a3"/>
        <w:spacing w:line="360" w:lineRule="auto"/>
        <w:ind w:firstLineChars="200" w:firstLine="420"/>
        <w:jc w:val="center"/>
        <w:rPr>
          <w:rFonts w:hAnsi="宋体" w:cs="Times New Roman"/>
          <w:bCs/>
        </w:rPr>
      </w:pPr>
      <w:r w:rsidRPr="008D2D30">
        <w:rPr>
          <w:rFonts w:hAnsi="宋体" w:cs="Times New Roman"/>
          <w:bCs/>
        </w:rPr>
        <w:t>培养自己的“静能量”</w:t>
      </w:r>
    </w:p>
    <w:p w:rsidR="00B86C07" w:rsidRPr="008D2D30" w:rsidRDefault="00690C19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D2D30">
        <w:rPr>
          <w:rFonts w:hAnsi="宋体" w:cs="Times New Roman"/>
        </w:rPr>
        <w:t>鲁　云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8D2D30">
        <w:rPr>
          <w:rFonts w:hAnsi="宋体" w:cs="Times New Roman" w:hint="eastAsia"/>
        </w:rPr>
        <w:t>①</w:t>
      </w:r>
      <w:r w:rsidRPr="008D2D30">
        <w:rPr>
          <w:rFonts w:hAnsi="宋体" w:cs="Times New Roman"/>
        </w:rPr>
        <w:t>云南省勐海县的贺开茶山上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有几个做茶的年轻人。茶山听起来很美好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待起来可不好受：远离了都市的繁华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朋友圈就那么几个人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洗个澡、看个电影、吃顿料理都不太方便。虽说是为了创业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怎么能待得住？有个做茶的年轻人杨景润这样回答：人生就像一杯茶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不会苦一辈子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但总会苦一阵子。26岁的崔亚蕾说得更简单：静下来就好了。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8D2D30">
        <w:rPr>
          <w:rFonts w:hAnsi="宋体" w:cs="Times New Roman" w:hint="eastAsia"/>
        </w:rPr>
        <w:t>②</w:t>
      </w:r>
      <w:r w:rsidRPr="008D2D30">
        <w:rPr>
          <w:rFonts w:hAnsi="宋体" w:cs="Times New Roman"/>
        </w:rPr>
        <w:t>静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就是潜下心来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保持安静。有些年轻人缺乏安静的耐心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一味追求高频率、快节奏的生活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一静下来就不习惯</w:t>
      </w:r>
      <w:r w:rsidRPr="008D2D30">
        <w:rPr>
          <w:rFonts w:hAnsi="宋体" w:cs="楷体_GB2312" w:hint="eastAsia"/>
        </w:rPr>
        <w:t>，觉得无聊。譬如酒和茶，他们更爱酒的热烈刺激，</w:t>
      </w:r>
      <w:r w:rsidRPr="008D2D30">
        <w:rPr>
          <w:rFonts w:hAnsi="宋体" w:cs="Times New Roman" w:hint="eastAsia"/>
        </w:rPr>
        <w:t>较少去品茶中滋味。遇事急躁</w:t>
      </w:r>
      <w:r w:rsidRPr="008D2D30">
        <w:rPr>
          <w:rFonts w:hAnsi="宋体" w:cs="楷体_GB2312" w:hint="eastAsia"/>
        </w:rPr>
        <w:t>，做事浮躁，还没想好要干什么、怎么干好，就急吼吼做方案拿计划，一旦遭遇挫折，又不知如何是好。又或者“这山看着那山高”，职业规划变了又变，跳槽成了家常便饭。有些年轻人想当然以为动比静好，外向者一定比内向者更容易成功。于是整日忙于交朋友，参加酒场聚会，钻研“成功学”，寻找成功的“终南捷径”，希望一蹴而就。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8D2D30">
        <w:rPr>
          <w:rFonts w:hAnsi="宋体" w:cs="Times New Roman" w:hint="eastAsia"/>
        </w:rPr>
        <w:t>③静的好处很多。《大学》里说：“静而后能安</w:t>
      </w:r>
      <w:r w:rsidRPr="008D2D30">
        <w:rPr>
          <w:rFonts w:hAnsi="宋体" w:cs="楷体_GB2312" w:hint="eastAsia"/>
        </w:rPr>
        <w:t>，安而后能虑，虑而后能得。”诸葛亮告诫过我们：“夫君子之行，静以修身，俭以养德。非淡泊无以明志，非宁静无以致远。”显然，安静也是一种“能量”，甚至是一种很强大的“能量”。为了让自己安静下来，曾国藩给自己定了“静坐”的“日课”：每天不管在家还是外出，总要独坐两小时。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8D2D30">
        <w:rPr>
          <w:rFonts w:hAnsi="宋体" w:cs="Times New Roman" w:hint="eastAsia"/>
        </w:rPr>
        <w:t>④安静是一种能量。安静的人更自省</w:t>
      </w:r>
      <w:r w:rsidRPr="008D2D30">
        <w:rPr>
          <w:rFonts w:hAnsi="宋体" w:cs="楷体_GB2312" w:hint="eastAsia"/>
        </w:rPr>
        <w:t>，做事更专注，收获也会更大。云南保山原地委书记杨善洲，退休后“自找苦吃”，带领林场职工绿化荒山，</w:t>
      </w:r>
      <w:r w:rsidRPr="008D2D30">
        <w:rPr>
          <w:rFonts w:hAnsi="宋体" w:cs="Times New Roman"/>
        </w:rPr>
        <w:t>20余年造林5万多亩。来访的记者问他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那么艰苦怎么待得住？老书记笑答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山上鸟语花香、清风阵阵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也是一种很好的生活。应该只有内心强大的人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才能忍受得住如此寂寥漫长的精神考验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并把它转化为郁郁葱葱的“精神绿洲”吧</w:t>
      </w:r>
      <w:r w:rsidRPr="008D2D30">
        <w:rPr>
          <w:rFonts w:hAnsi="宋体" w:cs="Times New Roman" w:hint="eastAsia"/>
        </w:rPr>
        <w:t>。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8D2D30">
        <w:rPr>
          <w:rFonts w:hAnsi="宋体" w:cs="Times New Roman" w:hint="eastAsia"/>
        </w:rPr>
        <w:t>⑤培养“静能量”</w:t>
      </w:r>
      <w:r w:rsidRPr="008D2D30">
        <w:rPr>
          <w:rFonts w:hAnsi="宋体" w:cs="楷体_GB2312" w:hint="eastAsia"/>
        </w:rPr>
        <w:t>，要学会追求安静。但“树欲静而</w:t>
      </w:r>
      <w:r w:rsidRPr="008D2D30">
        <w:rPr>
          <w:rFonts w:hAnsi="宋体" w:cs="Times New Roman" w:hint="eastAsia"/>
        </w:rPr>
        <w:t>风不止”</w:t>
      </w:r>
      <w:r w:rsidRPr="008D2D30">
        <w:rPr>
          <w:rFonts w:hAnsi="宋体" w:cs="楷体_GB2312" w:hint="eastAsia"/>
        </w:rPr>
        <w:t>，安静并非招之即来，要想静下来，须下一番修炼功夫。让自己“静下来”的法子挺多，古人说“唯读书可以变化气质”，读读书，钓钓鱼，下下棋，练练书法，只要有心，无论哪种，久久为功形成习惯，心沉下去，“静”的境界就升上来了！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8D2D30">
        <w:rPr>
          <w:rFonts w:hAnsi="宋体" w:cs="Times New Roman" w:hint="eastAsia"/>
        </w:rPr>
        <w:lastRenderedPageBreak/>
        <w:t>⑥培养“静能量”</w:t>
      </w:r>
      <w:r w:rsidRPr="008D2D30">
        <w:rPr>
          <w:rFonts w:hAnsi="宋体" w:cs="楷体_GB2312" w:hint="eastAsia"/>
        </w:rPr>
        <w:t>，还要学会享受安静，于安静中汲取养分。当你烦躁不安、百无聊赖时，不妨静下来，想想自己想要什么，适合做什么；当你遭遇挫折、心灰意冷时，不妨静下来，想想自己做错了什么，失败了又如何；当你小有成就、志得意满时，不妨静下来，想想初衷是什么，得到的算什么。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8D2D30">
        <w:rPr>
          <w:rFonts w:hAnsi="宋体" w:cs="Times New Roman" w:hint="eastAsia"/>
        </w:rPr>
        <w:t>⑦培养“静能量”</w:t>
      </w:r>
      <w:r w:rsidRPr="008D2D30">
        <w:rPr>
          <w:rFonts w:hAnsi="宋体" w:cs="楷体_GB2312" w:hint="eastAsia"/>
        </w:rPr>
        <w:t>，当然不</w:t>
      </w:r>
      <w:r w:rsidRPr="008D2D30">
        <w:rPr>
          <w:rFonts w:hAnsi="宋体" w:cs="Times New Roman" w:hint="eastAsia"/>
        </w:rPr>
        <w:t>一定要去茶山等偏远的地方“修行”</w:t>
      </w:r>
      <w:r w:rsidRPr="008D2D30">
        <w:rPr>
          <w:rFonts w:hAnsi="宋体" w:cs="楷体_GB2312" w:hint="eastAsia"/>
        </w:rPr>
        <w:t>，只要心无旁骛，处处可以历练，“结庐在人境，而无车马喧”。培养“静能量”，也不是要搞得暮气沉沉，故作高深。青年像初升的太阳，自然是朝气蓬勃的。不过，于艳阳天里多一缕清风，想必不无裨益。</w:t>
      </w:r>
    </w:p>
    <w:p w:rsidR="00B86C07" w:rsidRPr="008D2D30" w:rsidRDefault="00690C19">
      <w:pPr>
        <w:pStyle w:val="a3"/>
        <w:spacing w:line="360" w:lineRule="auto"/>
        <w:ind w:firstLineChars="2700" w:firstLine="5670"/>
        <w:rPr>
          <w:rFonts w:hAnsi="宋体" w:cs="Times New Roman"/>
        </w:rPr>
      </w:pPr>
      <w:r w:rsidRPr="008D2D30">
        <w:rPr>
          <w:rFonts w:hAnsi="宋体" w:cs="Times New Roman"/>
        </w:rPr>
        <w:t>(选自《人民日报》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有删改)</w:t>
      </w:r>
    </w:p>
    <w:p w:rsidR="00B86C07" w:rsidRPr="008D2D30" w:rsidRDefault="0071373D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D2D30">
        <w:rPr>
          <w:rFonts w:hAnsi="宋体" w:cs="Times New Roman"/>
        </w:rPr>
        <w:fldChar w:fldCharType="begin"/>
      </w:r>
      <w:r w:rsidR="00690C19" w:rsidRPr="008D2D30">
        <w:rPr>
          <w:rFonts w:hAnsi="宋体" w:cs="Times New Roman" w:hint="eastAsia"/>
        </w:rPr>
        <w:instrText>eq \a\vs4\al(A</w:instrText>
      </w:r>
      <w:r w:rsidR="00690C19" w:rsidRPr="008D2D30">
        <w:rPr>
          <w:rFonts w:hAnsi="宋体" w:cs="Times New Roman"/>
        </w:rPr>
        <w:instrText>组)</w:instrText>
      </w:r>
      <w:r w:rsidRPr="008D2D30">
        <w:rPr>
          <w:rFonts w:hAnsi="宋体" w:cs="Times New Roman"/>
        </w:rPr>
        <w:fldChar w:fldCharType="end"/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7．</w:t>
      </w:r>
      <w:r w:rsidRPr="008D2D30">
        <w:rPr>
          <w:rFonts w:hAnsi="宋体" w:cs="Times New Roman"/>
        </w:rPr>
        <w:t>下面对文章的分析理解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不正确的一项是(　　)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A．</w:t>
      </w:r>
      <w:r w:rsidRPr="008D2D30">
        <w:rPr>
          <w:rFonts w:hAnsi="宋体" w:cs="Times New Roman"/>
        </w:rPr>
        <w:t>文章开头由几个年轻人静心做茶</w:t>
      </w:r>
      <w:r w:rsidRPr="008D2D30">
        <w:rPr>
          <w:rFonts w:hAnsi="宋体" w:cs="Times New Roman" w:hint="eastAsia"/>
        </w:rPr>
        <w:t>的事例引出话题，然后逐层论证，最后提出中心论点：“培养‘静能量’，也不是要搞得暮气沉沉，故作高深。”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/>
        </w:rPr>
        <w:t>B</w:t>
      </w:r>
      <w:r w:rsidRPr="008D2D30">
        <w:rPr>
          <w:rFonts w:hAnsi="宋体" w:cs="Times New Roman" w:hint="eastAsia"/>
        </w:rPr>
        <w:t>．</w:t>
      </w:r>
      <w:r w:rsidRPr="008D2D30">
        <w:rPr>
          <w:rFonts w:hAnsi="宋体" w:cs="Times New Roman"/>
        </w:rPr>
        <w:t>第②段中说有些年轻人认为外向者一定比内向者更容易成功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因而忙于追寻成功的“终南捷径”。究其原因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是他们的心静不下来。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C．</w:t>
      </w:r>
      <w:r w:rsidRPr="008D2D30">
        <w:rPr>
          <w:rFonts w:hAnsi="宋体" w:cs="Times New Roman"/>
        </w:rPr>
        <w:t>文章末尾“于艳阳天里多一缕清风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想必不无裨益”一句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用比喻的手法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强调了“静能量”对于朝气蓬勃的青年人的积极意义。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D．</w:t>
      </w:r>
      <w:r w:rsidRPr="008D2D30">
        <w:rPr>
          <w:rFonts w:hAnsi="宋体" w:cs="Times New Roman"/>
        </w:rPr>
        <w:t>作者善于运用事例论证和引用论证等方法说理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事例典型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说理充分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特别是引用名人名言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既让读者信服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又增添了文采。</w:t>
      </w:r>
    </w:p>
    <w:p w:rsidR="00B86C07" w:rsidRPr="008D2D30" w:rsidRDefault="00B86C07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B86C07" w:rsidRPr="008D2D30" w:rsidRDefault="0071373D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D2D30">
        <w:rPr>
          <w:rFonts w:hAnsi="宋体" w:cs="Times New Roman"/>
        </w:rPr>
        <w:fldChar w:fldCharType="begin"/>
      </w:r>
      <w:r w:rsidR="00690C19" w:rsidRPr="008D2D30">
        <w:rPr>
          <w:rFonts w:hAnsi="宋体" w:cs="Times New Roman" w:hint="eastAsia"/>
        </w:rPr>
        <w:instrText>eq \a\vs4\al(B</w:instrText>
      </w:r>
      <w:r w:rsidR="00690C19" w:rsidRPr="008D2D30">
        <w:rPr>
          <w:rFonts w:hAnsi="宋体" w:cs="Times New Roman"/>
        </w:rPr>
        <w:instrText>组)</w:instrText>
      </w:r>
      <w:r w:rsidRPr="008D2D30">
        <w:rPr>
          <w:rFonts w:hAnsi="宋体" w:cs="Times New Roman"/>
        </w:rPr>
        <w:fldChar w:fldCharType="end"/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8．</w:t>
      </w:r>
      <w:r w:rsidRPr="008D2D30">
        <w:rPr>
          <w:rFonts w:hAnsi="宋体" w:cs="Times New Roman"/>
        </w:rPr>
        <w:t>下面不能证明第④段中“安静是一种能量。安静的人更自省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做事更专注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收获也会更大”这个观点的一项是(　　)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A．“</w:t>
      </w:r>
      <w:r w:rsidRPr="008D2D30">
        <w:rPr>
          <w:rFonts w:hAnsi="宋体" w:cs="Times New Roman"/>
        </w:rPr>
        <w:t>板凳要坐十年冷”“十年磨一剑”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克服浮躁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保持安静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终能有所收获。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B．</w:t>
      </w:r>
      <w:r w:rsidRPr="008D2D30">
        <w:rPr>
          <w:rFonts w:hAnsi="宋体" w:cs="Times New Roman"/>
        </w:rPr>
        <w:t>达摩面壁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静坐九年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影嵌入壁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终悟得大道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开少林寺一脉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传之千年而不衰。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lastRenderedPageBreak/>
        <w:t>C．</w:t>
      </w:r>
      <w:r w:rsidRPr="008D2D30">
        <w:rPr>
          <w:rFonts w:hAnsi="宋体" w:cs="Times New Roman"/>
        </w:rPr>
        <w:t>李时珍翻山越岭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遍尝百草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历时27年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终于完成医学巨著《本草纲目》。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D．“</w:t>
      </w:r>
      <w:r w:rsidRPr="008D2D30">
        <w:rPr>
          <w:rFonts w:hAnsi="宋体" w:cs="Times New Roman"/>
        </w:rPr>
        <w:t>定能生智</w:t>
      </w:r>
      <w:r w:rsidRPr="008D2D30">
        <w:rPr>
          <w:rFonts w:hAnsi="宋体" w:cs="Times New Roman" w:hint="eastAsia"/>
        </w:rPr>
        <w:t>，静能生慧。”沉下心来做一件事，心无杂念、持久专注，定会赢得喝彩。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9．</w:t>
      </w:r>
      <w:r w:rsidRPr="008D2D30">
        <w:rPr>
          <w:rFonts w:hAnsi="宋体" w:cs="Times New Roman"/>
        </w:rPr>
        <w:t>第⑤段中“树欲静而风不止”的含义是什么？联系全文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谈谈要如何培养自己的“静能量”。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________________________________________________________________________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________________________________________________________________________</w:t>
      </w:r>
    </w:p>
    <w:p w:rsidR="00B86C07" w:rsidRPr="008D2D30" w:rsidRDefault="00B86C07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B86C07" w:rsidRPr="008D2D30" w:rsidRDefault="00B86C07">
      <w:pPr>
        <w:pStyle w:val="a3"/>
        <w:spacing w:line="360" w:lineRule="auto"/>
        <w:ind w:firstLineChars="200" w:firstLine="420"/>
        <w:jc w:val="right"/>
        <w:rPr>
          <w:rFonts w:hAnsi="宋体" w:cs="Times New Roman"/>
        </w:rPr>
      </w:pP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/>
        </w:rPr>
        <w:t>【甲】王念孙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字怀祖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高邮州人……既罢官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日以著述自娱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著《读书杂志》。于古义之晦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于抄写之误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皆一一正之。一字之证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博及万卷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其精于校雠</w:t>
      </w:r>
      <w:r w:rsidRPr="008D2D30">
        <w:rPr>
          <w:rFonts w:hAnsi="宋体" w:cs="Times New Roman" w:hint="eastAsia"/>
          <w:vertAlign w:val="superscript"/>
        </w:rPr>
        <w:t>①</w:t>
      </w:r>
      <w:r w:rsidRPr="008D2D30">
        <w:rPr>
          <w:rFonts w:hAnsi="宋体" w:cs="Times New Roman"/>
        </w:rPr>
        <w:t>如此。又以邵晋涵先为《尔雅正义》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乃撰《广雅疏证》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日三字为程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阅十年而书成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凡三十二卷。其书就古音以求古义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引伸触类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扩充于《尔雅》《说文》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无所不达。然声音文字部分之严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一丝不乱。盖藉</w:t>
      </w:r>
      <w:r w:rsidRPr="008D2D30">
        <w:rPr>
          <w:rFonts w:hAnsi="宋体" w:cs="Times New Roman" w:hint="eastAsia"/>
          <w:vertAlign w:val="superscript"/>
        </w:rPr>
        <w:t>②</w:t>
      </w:r>
      <w:r w:rsidRPr="008D2D30">
        <w:rPr>
          <w:rFonts w:hAnsi="宋体" w:cs="Times New Roman"/>
        </w:rPr>
        <w:t>张揖之书以纳诸说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而实多揖所未知</w:t>
      </w:r>
      <w:r w:rsidRPr="008D2D30">
        <w:rPr>
          <w:rFonts w:hAnsi="宋体" w:cs="楷体_GB2312" w:hint="eastAsia"/>
        </w:rPr>
        <w:t>，及同时惠栋、戴震所未及。</w:t>
      </w:r>
    </w:p>
    <w:p w:rsidR="00B86C07" w:rsidRPr="008D2D30" w:rsidRDefault="00B86C07">
      <w:pPr>
        <w:pStyle w:val="a3"/>
        <w:spacing w:line="360" w:lineRule="auto"/>
        <w:ind w:firstLineChars="200" w:firstLine="420"/>
        <w:jc w:val="right"/>
        <w:rPr>
          <w:rFonts w:hAnsi="宋体" w:cs="Times New Roman"/>
        </w:rPr>
      </w:pP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/>
        </w:rPr>
        <w:t>【乙】刘羽冲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沧州人也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性孤僻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好讲古制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实迂阔不可行。偶得古兵书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伏读经年</w:t>
      </w:r>
      <w:r w:rsidRPr="008D2D30">
        <w:rPr>
          <w:rFonts w:hAnsi="宋体" w:cs="Times New Roman" w:hint="eastAsia"/>
          <w:vertAlign w:val="superscript"/>
        </w:rPr>
        <w:t>③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自谓可将十万。会有土寇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自练乡兵与之角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全队溃覆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几为所擒。又得古水利书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伏读经年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自谓可使千里成沃壤。绘图列说于州官。州官亦好事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使试于一村。沟洫</w:t>
      </w:r>
      <w:r w:rsidRPr="008D2D30">
        <w:rPr>
          <w:rFonts w:hAnsi="宋体" w:cs="Times New Roman" w:hint="eastAsia"/>
          <w:vertAlign w:val="superscript"/>
        </w:rPr>
        <w:t>④</w:t>
      </w:r>
      <w:r w:rsidRPr="008D2D30">
        <w:rPr>
          <w:rFonts w:hAnsi="宋体" w:cs="Times New Roman"/>
        </w:rPr>
        <w:t>甫成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水大至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顺渠灌入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人几为鱼。由是抑郁不自得。恒独步庭院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摇首自语曰：“古人岂欺我哉？”如是曰千百遍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惟此六字。不久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发病死</w:t>
      </w:r>
      <w:r w:rsidRPr="008D2D30">
        <w:rPr>
          <w:rFonts w:hAnsi="宋体" w:cs="Times New Roman" w:hint="eastAsia"/>
        </w:rPr>
        <w:t>。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/>
        </w:rPr>
        <w:t>【注释】①校雠(chóu)：校对。②藉(jiè)：借助。③经年：一年左右。④沟洫：沟渠。</w:t>
      </w:r>
    </w:p>
    <w:p w:rsidR="00B86C07" w:rsidRPr="008D2D30" w:rsidRDefault="0071373D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D2D30">
        <w:rPr>
          <w:rFonts w:hAnsi="宋体" w:cs="Times New Roman"/>
        </w:rPr>
        <w:fldChar w:fldCharType="begin"/>
      </w:r>
      <w:r w:rsidR="00690C19" w:rsidRPr="008D2D30">
        <w:rPr>
          <w:rFonts w:hAnsi="宋体" w:cs="Times New Roman" w:hint="eastAsia"/>
        </w:rPr>
        <w:instrText>eq \a\vs4\al(A</w:instrText>
      </w:r>
      <w:r w:rsidR="00690C19" w:rsidRPr="008D2D30">
        <w:rPr>
          <w:rFonts w:hAnsi="宋体" w:cs="Times New Roman"/>
        </w:rPr>
        <w:instrText>组)</w:instrText>
      </w:r>
      <w:r w:rsidRPr="008D2D30">
        <w:rPr>
          <w:rFonts w:hAnsi="宋体" w:cs="Times New Roman"/>
        </w:rPr>
        <w:fldChar w:fldCharType="end"/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10．</w:t>
      </w:r>
      <w:r w:rsidRPr="008D2D30">
        <w:rPr>
          <w:rFonts w:hAnsi="宋体" w:cs="Times New Roman"/>
        </w:rPr>
        <w:t>下列句子中加点词的解释错误的一项是(　　)</w:t>
      </w:r>
    </w:p>
    <w:p w:rsidR="00B86C07" w:rsidRPr="008D2D30" w:rsidRDefault="00690C19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8D2D30">
        <w:rPr>
          <w:rFonts w:hAnsi="宋体" w:cs="Times New Roman" w:hint="eastAsia"/>
        </w:rPr>
        <w:t>A．</w:t>
      </w:r>
      <w:r w:rsidRPr="008D2D30">
        <w:rPr>
          <w:rFonts w:hAnsi="宋体" w:cs="Times New Roman"/>
          <w:em w:val="underDot"/>
        </w:rPr>
        <w:t>阅</w:t>
      </w:r>
      <w:r w:rsidRPr="008D2D30">
        <w:rPr>
          <w:rFonts w:hAnsi="宋体" w:cs="Times New Roman"/>
        </w:rPr>
        <w:t>十年而书成(经历)　　　　B．其书就古音以</w:t>
      </w:r>
      <w:r w:rsidRPr="008D2D30">
        <w:rPr>
          <w:rFonts w:hAnsi="宋体" w:cs="Times New Roman"/>
          <w:em w:val="underDot"/>
        </w:rPr>
        <w:t>求</w:t>
      </w:r>
      <w:r w:rsidRPr="008D2D30">
        <w:rPr>
          <w:rFonts w:hAnsi="宋体" w:cs="Times New Roman"/>
        </w:rPr>
        <w:t>古义(探求)</w:t>
      </w:r>
    </w:p>
    <w:p w:rsidR="00B86C07" w:rsidRPr="008D2D30" w:rsidRDefault="00690C19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8D2D30">
        <w:rPr>
          <w:rFonts w:hAnsi="宋体" w:cs="Times New Roman" w:hint="eastAsia"/>
        </w:rPr>
        <w:t>C．</w:t>
      </w:r>
      <w:r w:rsidRPr="008D2D30">
        <w:rPr>
          <w:rFonts w:hAnsi="宋体" w:cs="Times New Roman"/>
        </w:rPr>
        <w:t>自谓可</w:t>
      </w:r>
      <w:r w:rsidRPr="008D2D30">
        <w:rPr>
          <w:rFonts w:hAnsi="宋体" w:cs="Times New Roman"/>
          <w:em w:val="underDot"/>
        </w:rPr>
        <w:t>将</w:t>
      </w:r>
      <w:r w:rsidRPr="008D2D30">
        <w:rPr>
          <w:rFonts w:hAnsi="宋体" w:cs="Times New Roman"/>
        </w:rPr>
        <w:t>十万(带领)　　　　D．</w:t>
      </w:r>
      <w:r w:rsidRPr="008D2D30">
        <w:rPr>
          <w:rFonts w:hAnsi="宋体" w:cs="Times New Roman"/>
          <w:em w:val="underDot"/>
        </w:rPr>
        <w:t>会</w:t>
      </w:r>
      <w:r w:rsidRPr="008D2D30">
        <w:rPr>
          <w:rFonts w:hAnsi="宋体" w:cs="Times New Roman"/>
        </w:rPr>
        <w:t>有土寇(</w:t>
      </w:r>
      <w:r w:rsidRPr="008D2D30">
        <w:rPr>
          <w:rFonts w:hAnsi="宋体" w:cs="Times New Roman" w:hint="eastAsia"/>
        </w:rPr>
        <w:t>会合)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lastRenderedPageBreak/>
        <w:t>11．</w:t>
      </w:r>
      <w:r w:rsidRPr="008D2D30">
        <w:rPr>
          <w:rFonts w:hAnsi="宋体" w:cs="Times New Roman"/>
        </w:rPr>
        <w:t>下列句子中加点词的意思相同的一项是(　　)</w:t>
      </w:r>
    </w:p>
    <w:p w:rsidR="00B86C07" w:rsidRPr="008D2D30" w:rsidRDefault="00690C19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8D2D30">
        <w:rPr>
          <w:rFonts w:hAnsi="宋体" w:cs="Times New Roman" w:hint="eastAsia"/>
        </w:rPr>
        <w:t>A．</w:t>
      </w:r>
      <w:r w:rsidRPr="008D2D30">
        <w:rPr>
          <w:rFonts w:hAnsi="宋体" w:cs="Times New Roman"/>
          <w:em w:val="underDot"/>
        </w:rPr>
        <w:t>乃</w:t>
      </w:r>
      <w:r w:rsidRPr="008D2D30">
        <w:rPr>
          <w:rFonts w:hAnsi="宋体" w:cs="Times New Roman"/>
        </w:rPr>
        <w:t xml:space="preserve">撰《广雅疏证》　　　　</w:t>
      </w:r>
      <w:r w:rsidRPr="008D2D30">
        <w:rPr>
          <w:rFonts w:hAnsi="宋体" w:cs="Times New Roman"/>
          <w:em w:val="underDot"/>
        </w:rPr>
        <w:t>乃</w:t>
      </w:r>
      <w:r w:rsidRPr="008D2D30">
        <w:rPr>
          <w:rFonts w:hAnsi="宋体" w:cs="Times New Roman"/>
        </w:rPr>
        <w:t>不知有汉</w:t>
      </w:r>
    </w:p>
    <w:p w:rsidR="00B86C07" w:rsidRPr="008D2D30" w:rsidRDefault="00690C19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8D2D30">
        <w:rPr>
          <w:rFonts w:hAnsi="宋体" w:cs="Times New Roman" w:hint="eastAsia"/>
        </w:rPr>
        <w:t>B．</w:t>
      </w:r>
      <w:r w:rsidRPr="008D2D30">
        <w:rPr>
          <w:rFonts w:hAnsi="宋体" w:cs="Times New Roman"/>
        </w:rPr>
        <w:t>盖藉张揖之书</w:t>
      </w:r>
      <w:r w:rsidRPr="008D2D30">
        <w:rPr>
          <w:rFonts w:hAnsi="宋体" w:cs="Times New Roman"/>
          <w:em w:val="underDot"/>
        </w:rPr>
        <w:t>以</w:t>
      </w:r>
      <w:r w:rsidRPr="008D2D30">
        <w:rPr>
          <w:rFonts w:hAnsi="宋体" w:cs="Times New Roman"/>
        </w:rPr>
        <w:t>纳诸说　　　　投</w:t>
      </w:r>
      <w:r w:rsidRPr="008D2D30">
        <w:rPr>
          <w:rFonts w:hAnsi="宋体" w:cs="Times New Roman"/>
          <w:em w:val="underDot"/>
        </w:rPr>
        <w:t>以</w:t>
      </w:r>
      <w:r w:rsidRPr="008D2D30">
        <w:rPr>
          <w:rFonts w:hAnsi="宋体" w:cs="Times New Roman"/>
        </w:rPr>
        <w:t>骨</w:t>
      </w:r>
    </w:p>
    <w:p w:rsidR="00B86C07" w:rsidRPr="008D2D30" w:rsidRDefault="00690C19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8D2D30">
        <w:rPr>
          <w:rFonts w:hAnsi="宋体" w:cs="Times New Roman" w:hint="eastAsia"/>
        </w:rPr>
        <w:t>C．</w:t>
      </w:r>
      <w:r w:rsidRPr="008D2D30">
        <w:rPr>
          <w:rFonts w:hAnsi="宋体" w:cs="Times New Roman"/>
        </w:rPr>
        <w:t>全队溃覆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几</w:t>
      </w:r>
      <w:r w:rsidRPr="008D2D30">
        <w:rPr>
          <w:rFonts w:hAnsi="宋体" w:cs="Times New Roman"/>
          <w:em w:val="underDot"/>
        </w:rPr>
        <w:t>为</w:t>
      </w:r>
      <w:r w:rsidRPr="008D2D30">
        <w:rPr>
          <w:rFonts w:hAnsi="宋体" w:cs="Times New Roman"/>
        </w:rPr>
        <w:t xml:space="preserve">所擒　　　　</w:t>
      </w:r>
      <w:r w:rsidRPr="008D2D30">
        <w:rPr>
          <w:rFonts w:hAnsi="宋体" w:cs="Times New Roman"/>
          <w:em w:val="underDot"/>
        </w:rPr>
        <w:t>为</w:t>
      </w:r>
      <w:r w:rsidRPr="008D2D30">
        <w:rPr>
          <w:rFonts w:hAnsi="宋体" w:cs="Times New Roman"/>
        </w:rPr>
        <w:t>具言所闻</w:t>
      </w:r>
    </w:p>
    <w:p w:rsidR="00B86C07" w:rsidRPr="008D2D30" w:rsidRDefault="00690C19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8D2D30">
        <w:rPr>
          <w:rFonts w:hAnsi="宋体" w:cs="Times New Roman" w:hint="eastAsia"/>
        </w:rPr>
        <w:t>D．</w:t>
      </w:r>
      <w:r w:rsidRPr="008D2D30">
        <w:rPr>
          <w:rFonts w:hAnsi="宋体" w:cs="Times New Roman"/>
        </w:rPr>
        <w:t>州官亦好事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使试</w:t>
      </w:r>
      <w:r w:rsidRPr="008D2D30">
        <w:rPr>
          <w:rFonts w:hAnsi="宋体" w:cs="Times New Roman"/>
          <w:em w:val="underDot"/>
        </w:rPr>
        <w:t>于</w:t>
      </w:r>
      <w:r w:rsidRPr="008D2D30">
        <w:rPr>
          <w:rFonts w:hAnsi="宋体" w:cs="Times New Roman"/>
        </w:rPr>
        <w:t>一村　　　相与步</w:t>
      </w:r>
      <w:r w:rsidRPr="008D2D30">
        <w:rPr>
          <w:rFonts w:hAnsi="宋体" w:cs="Times New Roman"/>
          <w:em w:val="underDot"/>
        </w:rPr>
        <w:t>于</w:t>
      </w:r>
      <w:r w:rsidRPr="008D2D30">
        <w:rPr>
          <w:rFonts w:hAnsi="宋体" w:cs="Times New Roman"/>
        </w:rPr>
        <w:t>中庭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12．</w:t>
      </w:r>
      <w:r w:rsidRPr="008D2D30">
        <w:rPr>
          <w:rFonts w:hAnsi="宋体" w:cs="Times New Roman"/>
        </w:rPr>
        <w:t>用现代汉语翻译下面的句子。</w:t>
      </w:r>
    </w:p>
    <w:p w:rsidR="00B86C07" w:rsidRPr="008D2D30" w:rsidRDefault="00690C19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8D2D30">
        <w:rPr>
          <w:rFonts w:hAnsi="宋体" w:cs="Times New Roman"/>
        </w:rPr>
        <w:t>(1)既罢官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日以著述自</w:t>
      </w:r>
      <w:r w:rsidRPr="008D2D30">
        <w:rPr>
          <w:rFonts w:hAnsi="宋体" w:cs="Times New Roman" w:hint="eastAsia"/>
        </w:rPr>
        <w:t>娱，著《读书杂志》。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/>
        </w:rPr>
        <w:t>________________________________________________________________________</w:t>
      </w:r>
    </w:p>
    <w:p w:rsidR="00B86C07" w:rsidRPr="008D2D30" w:rsidRDefault="00690C19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8D2D30">
        <w:rPr>
          <w:rFonts w:hAnsi="宋体" w:cs="Times New Roman"/>
        </w:rPr>
        <w:t>(2)恒独步庭院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摇首自语曰：“古人岂欺我哉？”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________________________________________________________________________</w:t>
      </w:r>
    </w:p>
    <w:p w:rsidR="00B86C07" w:rsidRPr="008D2D30" w:rsidRDefault="0071373D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D2D30">
        <w:rPr>
          <w:rFonts w:hAnsi="宋体" w:cs="Times New Roman"/>
        </w:rPr>
        <w:fldChar w:fldCharType="begin"/>
      </w:r>
      <w:r w:rsidR="00690C19" w:rsidRPr="008D2D30">
        <w:rPr>
          <w:rFonts w:hAnsi="宋体" w:cs="Times New Roman" w:hint="eastAsia"/>
        </w:rPr>
        <w:instrText>eq \a\vs4\al(B</w:instrText>
      </w:r>
      <w:r w:rsidR="00690C19" w:rsidRPr="008D2D30">
        <w:rPr>
          <w:rFonts w:hAnsi="宋体" w:cs="Times New Roman"/>
        </w:rPr>
        <w:instrText>组)</w:instrText>
      </w:r>
      <w:r w:rsidRPr="008D2D30">
        <w:rPr>
          <w:rFonts w:hAnsi="宋体" w:cs="Times New Roman"/>
        </w:rPr>
        <w:fldChar w:fldCharType="end"/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13．</w:t>
      </w:r>
      <w:r w:rsidRPr="008D2D30">
        <w:rPr>
          <w:rFonts w:hAnsi="宋体" w:cs="Times New Roman"/>
        </w:rPr>
        <w:t>结合王念孙、刘羽冲不同的治学态度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谈</w:t>
      </w:r>
      <w:r w:rsidRPr="008D2D30">
        <w:rPr>
          <w:rFonts w:hAnsi="宋体" w:cs="Times New Roman" w:hint="eastAsia"/>
        </w:rPr>
        <w:t>谈你获得的启示。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/>
        </w:rPr>
        <w:t>________________________________________________________________________</w:t>
      </w:r>
    </w:p>
    <w:p w:rsidR="00B86C07" w:rsidRPr="008D2D30" w:rsidRDefault="00690C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________________________________________________________________________</w:t>
      </w:r>
    </w:p>
    <w:p w:rsidR="00B86C07" w:rsidRPr="008D2D30" w:rsidRDefault="00690C19">
      <w:pPr>
        <w:jc w:val="center"/>
        <w:rPr>
          <w:rFonts w:ascii="宋体" w:hAnsi="宋体"/>
          <w:bCs/>
          <w:szCs w:val="28"/>
        </w:rPr>
      </w:pPr>
      <w:r w:rsidRPr="008D2D30">
        <w:rPr>
          <w:rFonts w:ascii="宋体" w:hAnsi="宋体" w:hint="eastAsia"/>
        </w:rPr>
        <w:br w:type="page"/>
      </w:r>
      <w:bookmarkStart w:id="0" w:name="_GoBack"/>
      <w:bookmarkEnd w:id="0"/>
      <w:r w:rsidRPr="008D2D30">
        <w:rPr>
          <w:rFonts w:ascii="宋体" w:hAnsi="宋体" w:hint="eastAsia"/>
          <w:bCs/>
          <w:szCs w:val="28"/>
        </w:rPr>
        <w:lastRenderedPageBreak/>
        <w:t>参考答案</w:t>
      </w:r>
    </w:p>
    <w:p w:rsidR="00B86C07" w:rsidRPr="008D2D30" w:rsidRDefault="00690C19">
      <w:pPr>
        <w:pStyle w:val="1"/>
        <w:rPr>
          <w:rFonts w:ascii="宋体" w:hAnsi="宋体"/>
          <w:b w:val="0"/>
          <w:sz w:val="21"/>
          <w:szCs w:val="21"/>
        </w:rPr>
      </w:pPr>
      <w:r w:rsidRPr="008D2D30">
        <w:rPr>
          <w:rFonts w:ascii="宋体" w:hAnsi="宋体" w:hint="eastAsia"/>
          <w:b w:val="0"/>
          <w:sz w:val="21"/>
          <w:szCs w:val="21"/>
        </w:rPr>
        <w:t>14．</w:t>
      </w:r>
      <w:r w:rsidRPr="008D2D30">
        <w:rPr>
          <w:rFonts w:ascii="宋体" w:hAnsi="宋体"/>
          <w:b w:val="0"/>
          <w:sz w:val="21"/>
          <w:szCs w:val="21"/>
        </w:rPr>
        <w:t>应有格物致知精神</w:t>
      </w:r>
    </w:p>
    <w:p w:rsidR="00B86C07" w:rsidRPr="008D2D30" w:rsidRDefault="00690C19">
      <w:pPr>
        <w:pStyle w:val="a3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1</w:t>
      </w:r>
      <w:r w:rsidRPr="008D2D30">
        <w:rPr>
          <w:rFonts w:hAnsi="宋体" w:hint="eastAsia"/>
        </w:rPr>
        <w:t>．</w:t>
      </w:r>
      <w:r w:rsidRPr="008D2D30">
        <w:rPr>
          <w:rFonts w:hAnsi="宋体" w:cs="Times New Roman"/>
        </w:rPr>
        <w:t>悟　彷徨　观　2.B　3.C　4.A　5.C　6.②　①　③</w:t>
      </w:r>
    </w:p>
    <w:p w:rsidR="00B86C07" w:rsidRPr="008D2D30" w:rsidRDefault="00690C19">
      <w:pPr>
        <w:pStyle w:val="a3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 w:hint="eastAsia"/>
        </w:rPr>
        <w:t>7．A</w:t>
      </w:r>
      <w:r w:rsidRPr="008D2D30">
        <w:rPr>
          <w:rFonts w:hAnsi="宋体" w:cs="Times New Roman"/>
        </w:rPr>
        <w:t xml:space="preserve">　8.C　9.含义：一个人想追求安静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受外界许多因素的影响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不是想安静就能安静的。　①要学会追求安静；②要学会享受安静；③要心无旁骛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处</w:t>
      </w:r>
      <w:r w:rsidRPr="008D2D30">
        <w:rPr>
          <w:rFonts w:hAnsi="宋体" w:cs="Times New Roman" w:hint="eastAsia"/>
        </w:rPr>
        <w:t xml:space="preserve">处历练。　</w:t>
      </w:r>
      <w:r w:rsidRPr="008D2D30">
        <w:rPr>
          <w:rFonts w:hAnsi="宋体" w:cs="Times New Roman"/>
        </w:rPr>
        <w:t>10.D(解析：“会”解释为“适逢”。)　11.D(解析：A项“乃”分别解释为“于是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就”“竟然”；B项“以”分别解释为“表目的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来”“用”；C项“为”分别解释为“被”“对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向”；D项“于”均解释为“在”。)　12.(1)(王念孙)被罢免官职以后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每天以著书立说自娱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著有《读书杂志》。　(2)(刘羽冲)常常在庭院里独自漫步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摇着头自言自语道：“古人怎么会欺骗我呢？”　13.王念孙为考证一字而博及万卷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持之以恒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严谨治学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值得推崇；刘羽冲则盲从典籍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泥古不化</w:t>
      </w:r>
      <w:r w:rsidRPr="008D2D30">
        <w:rPr>
          <w:rFonts w:hAnsi="宋体" w:cs="Times New Roman" w:hint="eastAsia"/>
        </w:rPr>
        <w:t>，</w:t>
      </w:r>
      <w:r w:rsidRPr="008D2D30">
        <w:rPr>
          <w:rFonts w:hAnsi="宋体" w:cs="Times New Roman"/>
        </w:rPr>
        <w:t>落</w:t>
      </w:r>
      <w:r w:rsidRPr="008D2D30">
        <w:rPr>
          <w:rFonts w:hAnsi="宋体" w:cs="Times New Roman" w:hint="eastAsia"/>
        </w:rPr>
        <w:t>得可悲的下场，我们要引以为戒。</w:t>
      </w:r>
    </w:p>
    <w:p w:rsidR="00B86C07" w:rsidRPr="008D2D30" w:rsidRDefault="00690C19">
      <w:pPr>
        <w:pStyle w:val="a3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/>
        </w:rPr>
        <w:t>【甲文参考译文】王念孙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字怀祖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是高邮州人……(王念孙)被罢免官职以后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每天以著书立说自娱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著有《读书杂志》。对于晦涩的古义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抄书的错误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(他)都一一纠正。为了考证一个字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查阅资料多达万卷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他精心校对图书就是这么认真。又因为邵晋涵首先创作了《尔雅正义》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于是(王念孙)撰写《广雅疏证》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每天(考证)的进度为三个字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这样经历十年才写成书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一共三十二卷。这本书用古音探求古义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旁征博引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触类旁通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扩充了《尔雅》《说文》(的内容)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无所不包。(它的)声音训诂文字分</w:t>
      </w:r>
      <w:r w:rsidRPr="008D2D30">
        <w:rPr>
          <w:rFonts w:hAnsi="宋体" w:cs="Times New Roman" w:hint="eastAsia"/>
        </w:rPr>
        <w:t>类严谨</w:t>
      </w:r>
      <w:r w:rsidRPr="008D2D30">
        <w:rPr>
          <w:rFonts w:hAnsi="宋体" w:cs="楷体_GB2312" w:hint="eastAsia"/>
        </w:rPr>
        <w:t>，一丝不苟，没有任何错乱。(他)借助张揖的书来采纳很多说法，而更多的是张揖所不知道的，同时代的惠栋、戴震(的学问考证)也不如(他)。</w:t>
      </w:r>
    </w:p>
    <w:p w:rsidR="00B86C07" w:rsidRPr="008D2D30" w:rsidRDefault="00690C19">
      <w:pPr>
        <w:pStyle w:val="a3"/>
        <w:ind w:firstLineChars="200" w:firstLine="420"/>
        <w:rPr>
          <w:rFonts w:hAnsi="宋体" w:cs="Times New Roman"/>
        </w:rPr>
      </w:pPr>
      <w:r w:rsidRPr="008D2D30">
        <w:rPr>
          <w:rFonts w:hAnsi="宋体" w:cs="Times New Roman"/>
        </w:rPr>
        <w:t>【乙文参考译文】刘羽冲是沧州人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性格孤僻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喜欢讲古制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其实(根本是)迂腐而行不通。(他)偶然得到一部古代兵书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伏案读了一年左右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自认为可以统率十万(大军)。恰好(这时)有地方土匪作乱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(刘羽冲)便亲自训练了一队乡兵前往镇压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(结果)全队溃败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(他自己)也差点儿被俘。后来(他)又得到一部古代水利著作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伏案读了一年左右</w:t>
      </w:r>
      <w:r w:rsidRPr="008D2D30">
        <w:rPr>
          <w:rFonts w:hAnsi="宋体" w:cs="楷体_GB2312" w:hint="eastAsia"/>
        </w:rPr>
        <w:t>，</w:t>
      </w:r>
      <w:r w:rsidRPr="008D2D30">
        <w:rPr>
          <w:rFonts w:hAnsi="宋体" w:cs="Times New Roman"/>
        </w:rPr>
        <w:t>自认为可以把千里瘠土改造</w:t>
      </w:r>
      <w:r w:rsidRPr="008D2D30">
        <w:rPr>
          <w:rFonts w:hAnsi="宋体" w:cs="Times New Roman" w:hint="eastAsia"/>
        </w:rPr>
        <w:t>成良田。(他)画了图劝说州官。州官也喜欢多事</w:t>
      </w:r>
      <w:r w:rsidRPr="008D2D30">
        <w:rPr>
          <w:rFonts w:hAnsi="宋体" w:cs="楷体_GB2312" w:hint="eastAsia"/>
        </w:rPr>
        <w:t>，让(他)在一个村子里试验。(结果)沟渠刚挖成，天降大雨，(水)顺着渠道灌入(村庄)，村里人险些全被淹死</w:t>
      </w:r>
      <w:r w:rsidRPr="008D2D30">
        <w:rPr>
          <w:rFonts w:hAnsi="宋体" w:cs="Times New Roman" w:hint="eastAsia"/>
        </w:rPr>
        <w:t>。从此(刘羽冲)闷闷不乐</w:t>
      </w:r>
      <w:r w:rsidRPr="008D2D30">
        <w:rPr>
          <w:rFonts w:hAnsi="宋体" w:cs="楷体_GB2312" w:hint="eastAsia"/>
        </w:rPr>
        <w:t>，常常在庭院里独自漫步，摇着头自言自语道：“古人怎么会欺骗我呢？”像这样(每天)说几千几百遍，只(说)这六个字。不久，便(在抑郁中)病死。</w:t>
      </w:r>
    </w:p>
    <w:p w:rsidR="00B86C07" w:rsidRPr="008D2D30" w:rsidRDefault="00B86C07">
      <w:pPr>
        <w:rPr>
          <w:rFonts w:ascii="宋体" w:hAnsi="宋体"/>
          <w:bCs/>
          <w:szCs w:val="28"/>
        </w:rPr>
      </w:pPr>
    </w:p>
    <w:sectPr w:rsidR="00B86C07" w:rsidRPr="008D2D30" w:rsidSect="00B86C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12A" w:rsidRDefault="00BD312A" w:rsidP="00690C19">
      <w:pPr>
        <w:spacing w:after="0" w:line="240" w:lineRule="auto"/>
      </w:pPr>
      <w:r>
        <w:separator/>
      </w:r>
    </w:p>
  </w:endnote>
  <w:endnote w:type="continuationSeparator" w:id="1">
    <w:p w:rsidR="00BD312A" w:rsidRDefault="00BD312A" w:rsidP="00690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D30" w:rsidRDefault="008D2D3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D30" w:rsidRPr="008D2D30" w:rsidRDefault="008D2D30" w:rsidP="008D2D30">
    <w:pPr>
      <w:pStyle w:val="a6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7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D30" w:rsidRDefault="008D2D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12A" w:rsidRDefault="00BD312A" w:rsidP="00690C19">
      <w:pPr>
        <w:spacing w:after="0" w:line="240" w:lineRule="auto"/>
      </w:pPr>
      <w:r>
        <w:separator/>
      </w:r>
    </w:p>
  </w:footnote>
  <w:footnote w:type="continuationSeparator" w:id="1">
    <w:p w:rsidR="00BD312A" w:rsidRDefault="00BD312A" w:rsidP="00690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D30" w:rsidRDefault="008D2D3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D30" w:rsidRDefault="008D2D30" w:rsidP="008D2D30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D30" w:rsidRDefault="008D2D3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6C07"/>
    <w:rsid w:val="00690C19"/>
    <w:rsid w:val="0071373D"/>
    <w:rsid w:val="008D2D30"/>
    <w:rsid w:val="00B86C07"/>
    <w:rsid w:val="00BD3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heading 2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B86C0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rsid w:val="00B86C0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rsid w:val="00B86C0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rsid w:val="00B86C0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B86C07"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rsid w:val="00690C19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690C19"/>
    <w:rPr>
      <w:kern w:val="2"/>
      <w:sz w:val="18"/>
      <w:szCs w:val="18"/>
    </w:rPr>
  </w:style>
  <w:style w:type="paragraph" w:styleId="a5">
    <w:name w:val="header"/>
    <w:basedOn w:val="a"/>
    <w:link w:val="Char0"/>
    <w:rsid w:val="00690C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690C19"/>
    <w:rPr>
      <w:kern w:val="2"/>
      <w:sz w:val="18"/>
      <w:szCs w:val="18"/>
    </w:rPr>
  </w:style>
  <w:style w:type="paragraph" w:styleId="a6">
    <w:name w:val="footer"/>
    <w:basedOn w:val="a"/>
    <w:link w:val="Char1"/>
    <w:rsid w:val="008D2D3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8D2D3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759</Words>
  <Characters>4331</Characters>
  <Application>Microsoft Office Word</Application>
  <DocSecurity>0</DocSecurity>
  <Lines>36</Lines>
  <Paragraphs>10</Paragraphs>
  <ScaleCrop>false</ScaleCrop>
  <Manager/>
  <Company/>
  <LinksUpToDate>false</LinksUpToDate>
  <CharactersWithSpaces>5080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2018-12-27T07:41:00Z</dcterms:created>
  <dcterms:modified xsi:type="dcterms:W3CDTF">2019-02-28T06:12:00Z</dcterms:modified>
  <cp:category/>
</cp:coreProperties>
</file>