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F2" w:rsidRPr="006E1148" w:rsidRDefault="003C67FE" w:rsidP="006E1148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6E1148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6pt;margin-top:921pt;width:34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B259CD" w:rsidRPr="006E1148">
        <w:rPr>
          <w:rFonts w:ascii="宋体" w:eastAsia="宋体" w:hAnsi="宋体" w:hint="eastAsia"/>
          <w:color w:val="FF0000"/>
        </w:rPr>
        <w:t>23．</w:t>
      </w:r>
      <w:r w:rsidR="00B259CD" w:rsidRPr="006E1148">
        <w:rPr>
          <w:rFonts w:ascii="宋体" w:eastAsia="宋体" w:hAnsi="宋体" w:hint="eastAsia"/>
          <w:color w:val="FF0000"/>
          <w:vertAlign w:val="superscript"/>
        </w:rPr>
        <w:t>*</w:t>
      </w:r>
      <w:r w:rsidR="00B259CD" w:rsidRPr="006E1148">
        <w:rPr>
          <w:rFonts w:ascii="宋体" w:eastAsia="宋体" w:hAnsi="宋体"/>
          <w:color w:val="FF0000"/>
        </w:rPr>
        <w:t>马　说</w:t>
      </w:r>
    </w:p>
    <w:p w:rsidR="000B6DF2" w:rsidRPr="006E1148" w:rsidRDefault="000B6DF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B6DF2" w:rsidRPr="006E1148" w:rsidRDefault="000B6DF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0B6DF2" w:rsidRPr="006E1148" w:rsidRDefault="003C67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fldChar w:fldCharType="begin"/>
      </w:r>
      <w:r w:rsidR="00B259CD" w:rsidRPr="006E1148">
        <w:rPr>
          <w:rFonts w:hAnsi="宋体" w:cs="Times New Roman" w:hint="eastAsia"/>
        </w:rPr>
        <w:instrText>eq \a\vs4\al(</w:instrText>
      </w:r>
      <w:r w:rsidR="00B259CD" w:rsidRPr="006E1148">
        <w:rPr>
          <w:rFonts w:hAnsi="宋体" w:cs="Times New Roman" w:hint="eastAsia"/>
          <w:b/>
        </w:rPr>
        <w:instrText>A</w:instrText>
      </w:r>
      <w:r w:rsidR="00B259CD" w:rsidRPr="006E1148">
        <w:rPr>
          <w:rFonts w:hAnsi="宋体" w:cs="Times New Roman"/>
        </w:rPr>
        <w:instrText>组)</w:instrText>
      </w:r>
      <w:r w:rsidRPr="006E1148">
        <w:rPr>
          <w:rFonts w:hAnsi="宋体" w:cs="Times New Roman"/>
        </w:rPr>
        <w:fldChar w:fldCharType="end"/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1．</w:t>
      </w:r>
      <w:r w:rsidRPr="006E1148">
        <w:rPr>
          <w:rFonts w:hAnsi="宋体" w:cs="Times New Roman"/>
        </w:rPr>
        <w:t>解释下列句中加点的词。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</w:t>
      </w:r>
      <w:r w:rsidRPr="006E1148">
        <w:rPr>
          <w:rFonts w:hAnsi="宋体" w:cs="Times New Roman"/>
          <w:em w:val="underDot"/>
        </w:rPr>
        <w:t>骈</w:t>
      </w:r>
      <w:r w:rsidRPr="006E1148">
        <w:rPr>
          <w:rFonts w:hAnsi="宋体" w:cs="Times New Roman"/>
        </w:rPr>
        <w:t>死于槽枥之间(　　　　)　　　　(2)祗</w:t>
      </w:r>
      <w:r w:rsidRPr="006E1148">
        <w:rPr>
          <w:rFonts w:hAnsi="宋体" w:cs="Times New Roman"/>
          <w:em w:val="underDot"/>
        </w:rPr>
        <w:t>辱</w:t>
      </w:r>
      <w:r w:rsidRPr="006E1148">
        <w:rPr>
          <w:rFonts w:hAnsi="宋体" w:cs="Times New Roman"/>
        </w:rPr>
        <w:t>于奴隶人之手　　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</w:t>
      </w:r>
      <w:r w:rsidRPr="006E1148">
        <w:rPr>
          <w:rFonts w:hAnsi="宋体" w:cs="Times New Roman"/>
          <w:em w:val="underDot"/>
        </w:rPr>
        <w:t>一食</w:t>
      </w:r>
      <w:r w:rsidRPr="006E1148">
        <w:rPr>
          <w:rFonts w:hAnsi="宋体" w:cs="Times New Roman"/>
        </w:rPr>
        <w:t>或尽粟一石(　　　　)　　　　(4)</w:t>
      </w:r>
      <w:r w:rsidRPr="006E1148">
        <w:rPr>
          <w:rFonts w:hAnsi="宋体" w:cs="Times New Roman"/>
          <w:em w:val="underDot"/>
        </w:rPr>
        <w:t>食</w:t>
      </w:r>
      <w:r w:rsidRPr="006E1148">
        <w:rPr>
          <w:rFonts w:hAnsi="宋体" w:cs="Times New Roman"/>
        </w:rPr>
        <w:t>马者不知其能千里而食也(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(5)才美不</w:t>
      </w:r>
      <w:r w:rsidRPr="006E1148">
        <w:rPr>
          <w:rFonts w:hAnsi="宋体" w:cs="Times New Roman"/>
          <w:em w:val="underDot"/>
        </w:rPr>
        <w:t>外见</w:t>
      </w:r>
      <w:r w:rsidRPr="006E1148">
        <w:rPr>
          <w:rFonts w:hAnsi="宋体" w:cs="Times New Roman"/>
        </w:rPr>
        <w:t xml:space="preserve">　　(　　　　)　　　　(6)</w:t>
      </w:r>
      <w:r w:rsidRPr="006E1148">
        <w:rPr>
          <w:rFonts w:hAnsi="宋体" w:cs="Times New Roman"/>
          <w:em w:val="underDot"/>
        </w:rPr>
        <w:t>且</w:t>
      </w:r>
      <w:r w:rsidRPr="006E1148">
        <w:rPr>
          <w:rFonts w:hAnsi="宋体" w:cs="Times New Roman"/>
        </w:rPr>
        <w:t>欲与常马等不可得　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(7)策之不以其</w:t>
      </w:r>
      <w:r w:rsidRPr="006E1148">
        <w:rPr>
          <w:rFonts w:hAnsi="宋体" w:cs="Times New Roman"/>
          <w:em w:val="underDot"/>
        </w:rPr>
        <w:t>道</w:t>
      </w:r>
      <w:r w:rsidRPr="006E1148">
        <w:rPr>
          <w:rFonts w:hAnsi="宋体" w:cs="Times New Roman"/>
        </w:rPr>
        <w:t xml:space="preserve">　(　　　　)　　　　(8)食之不能尽其</w:t>
      </w:r>
      <w:r w:rsidRPr="006E1148">
        <w:rPr>
          <w:rFonts w:hAnsi="宋体" w:cs="Times New Roman"/>
          <w:em w:val="underDot"/>
        </w:rPr>
        <w:t>材</w:t>
      </w:r>
      <w:r w:rsidRPr="006E1148">
        <w:rPr>
          <w:rFonts w:hAnsi="宋体" w:cs="Times New Roman"/>
        </w:rPr>
        <w:t xml:space="preserve">　　　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(9)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真无马邪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2．</w:t>
      </w:r>
      <w:r w:rsidRPr="006E1148">
        <w:rPr>
          <w:rFonts w:hAnsi="宋体" w:cs="Times New Roman"/>
        </w:rPr>
        <w:t>辨析下列句中加点词的意义。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(1)策　①</w:t>
      </w:r>
      <w:r w:rsidRPr="006E1148">
        <w:rPr>
          <w:rFonts w:hAnsi="宋体" w:cs="Times New Roman"/>
          <w:em w:val="underDot"/>
        </w:rPr>
        <w:t>策</w:t>
      </w:r>
      <w:r w:rsidRPr="006E1148">
        <w:rPr>
          <w:rFonts w:hAnsi="宋体" w:cs="Times New Roman"/>
        </w:rPr>
        <w:t>之不以</w:t>
      </w:r>
      <w:r w:rsidRPr="006E1148">
        <w:rPr>
          <w:rFonts w:hAnsi="宋体" w:cs="Times New Roman" w:hint="eastAsia"/>
        </w:rPr>
        <w:t>其道(　　　　)　　　　②执</w:t>
      </w:r>
      <w:r w:rsidRPr="006E1148">
        <w:rPr>
          <w:rFonts w:hAnsi="宋体" w:cs="Times New Roman"/>
          <w:em w:val="underDot"/>
        </w:rPr>
        <w:t>策</w:t>
      </w:r>
      <w:r w:rsidRPr="006E1148">
        <w:rPr>
          <w:rFonts w:hAnsi="宋体" w:cs="Times New Roman"/>
        </w:rPr>
        <w:t>而临之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(2)其　①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真不知马也(　　　　)　　　　②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真无马邪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(3)之　①奴隶人</w:t>
      </w:r>
      <w:r w:rsidRPr="006E1148">
        <w:rPr>
          <w:rFonts w:hAnsi="宋体" w:cs="Times New Roman"/>
          <w:em w:val="underDot"/>
        </w:rPr>
        <w:t>之</w:t>
      </w:r>
      <w:r w:rsidRPr="006E1148">
        <w:rPr>
          <w:rFonts w:hAnsi="宋体" w:cs="Times New Roman"/>
        </w:rPr>
        <w:t>手　(　　　　)　　　　②马</w:t>
      </w:r>
      <w:r w:rsidRPr="006E1148">
        <w:rPr>
          <w:rFonts w:hAnsi="宋体" w:cs="Times New Roman"/>
          <w:em w:val="underDot"/>
        </w:rPr>
        <w:t>之</w:t>
      </w:r>
      <w:r w:rsidRPr="006E1148">
        <w:rPr>
          <w:rFonts w:hAnsi="宋体" w:cs="Times New Roman"/>
        </w:rPr>
        <w:t>千里者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(4)能　①虽有千里之</w:t>
      </w:r>
      <w:r w:rsidRPr="006E1148">
        <w:rPr>
          <w:rFonts w:hAnsi="宋体" w:cs="Times New Roman"/>
          <w:em w:val="underDot"/>
        </w:rPr>
        <w:t>能</w:t>
      </w:r>
      <w:r w:rsidRPr="006E1148">
        <w:rPr>
          <w:rFonts w:hAnsi="宋体" w:cs="Times New Roman"/>
        </w:rPr>
        <w:t>(　　　　)　　　　②安求其</w:t>
      </w:r>
      <w:r w:rsidRPr="006E1148">
        <w:rPr>
          <w:rFonts w:hAnsi="宋体" w:cs="Times New Roman"/>
          <w:em w:val="underDot"/>
        </w:rPr>
        <w:t>能</w:t>
      </w:r>
      <w:r w:rsidRPr="006E1148">
        <w:rPr>
          <w:rFonts w:hAnsi="宋体" w:cs="Times New Roman"/>
        </w:rPr>
        <w:t>千里也(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(5)而　①</w:t>
      </w:r>
      <w:r w:rsidRPr="006E1148">
        <w:rPr>
          <w:rFonts w:hAnsi="宋体" w:cs="Times New Roman"/>
          <w:em w:val="underDot"/>
        </w:rPr>
        <w:t>而</w:t>
      </w:r>
      <w:r w:rsidRPr="006E1148">
        <w:rPr>
          <w:rFonts w:hAnsi="宋体" w:cs="Times New Roman"/>
        </w:rPr>
        <w:t>伯乐不常有(　　　　)　　　　②执策</w:t>
      </w:r>
      <w:r w:rsidRPr="006E1148">
        <w:rPr>
          <w:rFonts w:hAnsi="宋体" w:cs="Times New Roman"/>
          <w:em w:val="underDot"/>
        </w:rPr>
        <w:t>而</w:t>
      </w:r>
      <w:r w:rsidRPr="006E1148">
        <w:rPr>
          <w:rFonts w:hAnsi="宋体" w:cs="Times New Roman"/>
        </w:rPr>
        <w:t>临之　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3．</w:t>
      </w:r>
      <w:r w:rsidRPr="006E1148">
        <w:rPr>
          <w:rFonts w:hAnsi="宋体" w:cs="Times New Roman"/>
        </w:rPr>
        <w:t>按原文填空。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(1)表明千里马“不以千里称也”必然性的句子是：_________________________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(2)千里马被埋没的根本原因是：_________________________________________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(3)千里马被埋没的直接原因是：________________________________________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lastRenderedPageBreak/>
        <w:t>4．</w:t>
      </w:r>
      <w:r w:rsidRPr="006E1148">
        <w:rPr>
          <w:rFonts w:hAnsi="宋体" w:cs="Times New Roman"/>
        </w:rPr>
        <w:t>文言虚词“其”有下列几种用法：</w:t>
      </w:r>
    </w:p>
    <w:p w:rsidR="000B6DF2" w:rsidRPr="006E1148" w:rsidRDefault="00B259CD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E1148">
        <w:rPr>
          <w:rFonts w:hAnsi="宋体" w:cs="Times New Roman" w:hint="eastAsia"/>
        </w:rPr>
        <w:t>A．</w:t>
      </w:r>
      <w:r w:rsidRPr="006E1148">
        <w:rPr>
          <w:rFonts w:hAnsi="宋体" w:cs="Times New Roman"/>
        </w:rPr>
        <w:t>作代词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相当于“它”或“它的”；B.作副词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表示反诘语气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相当于“难道”；C.作副词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表示推测的语气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相当于“可能”“恐怕”。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辨析下面的句子各属于哪种情况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把序号填入括号中。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真无马邪　　(　　)　　　　(2)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真不知马也　　　(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(3)安求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能千里也(　　)　　　　(4)不知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能千里而食也(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(5)策之不以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道　(　　)　　　　(6)食之不能尽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材　　(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5．</w:t>
      </w:r>
      <w:r w:rsidRPr="006E1148">
        <w:rPr>
          <w:rFonts w:hAnsi="宋体" w:cs="Times New Roman"/>
        </w:rPr>
        <w:t>请把翻译错误的地方改正过来。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策之不以其道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食之不能尽其材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鸣之而不能通其意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执策而临之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曰：“天下无马！”呜呼！其真无马邪？其真不知马也！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译文：(食马者)约束它不按照它的道路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吃掉它不能让它竭尽才能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听它鸣</w:t>
      </w:r>
      <w:r w:rsidRPr="006E1148">
        <w:rPr>
          <w:rFonts w:hAnsi="宋体" w:cs="Times New Roman" w:hint="eastAsia"/>
        </w:rPr>
        <w:t>叫却不能通晓它的意思，拿着马鞍望着它，说：“天下没有马！”唉，它真的没有千里马吗？真的不懂马啊！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改错：</w:t>
      </w:r>
      <w:r w:rsidRPr="006E1148">
        <w:rPr>
          <w:rFonts w:hAnsi="宋体" w:cs="Times New Roman"/>
        </w:rPr>
        <w:t>________________________________________________________________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6．</w:t>
      </w:r>
      <w:r w:rsidRPr="006E1148">
        <w:rPr>
          <w:rFonts w:hAnsi="宋体" w:cs="Times New Roman"/>
        </w:rPr>
        <w:t>下列说法不符合文意的一项是(　　)</w:t>
      </w:r>
    </w:p>
    <w:p w:rsidR="000B6DF2" w:rsidRPr="006E1148" w:rsidRDefault="00B259CD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E1148">
        <w:rPr>
          <w:rFonts w:hAnsi="宋体" w:cs="Times New Roman" w:hint="eastAsia"/>
        </w:rPr>
        <w:t>A．“</w:t>
      </w:r>
      <w:r w:rsidRPr="006E1148">
        <w:rPr>
          <w:rFonts w:hAnsi="宋体" w:cs="Times New Roman"/>
        </w:rPr>
        <w:t>说”是古代的一种议论体裁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用</w:t>
      </w:r>
      <w:r w:rsidRPr="006E1148">
        <w:rPr>
          <w:rFonts w:hAnsi="宋体" w:cs="Times New Roman" w:hint="eastAsia"/>
        </w:rPr>
        <w:t>来陈述作者对社会上某些问题的观点，《马说》以伯乐和千里马为喻，对在位者不能识别人才，摧残、埋没人才，表达强烈的愤慨。</w:t>
      </w:r>
    </w:p>
    <w:p w:rsidR="000B6DF2" w:rsidRPr="006E1148" w:rsidRDefault="00B259CD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E1148">
        <w:rPr>
          <w:rFonts w:hAnsi="宋体" w:cs="Times New Roman"/>
        </w:rPr>
        <w:t>B</w:t>
      </w:r>
      <w:r w:rsidRPr="006E1148">
        <w:rPr>
          <w:rFonts w:hAnsi="宋体" w:cs="Times New Roman" w:hint="eastAsia"/>
        </w:rPr>
        <w:t>．</w:t>
      </w:r>
      <w:r w:rsidRPr="006E1148">
        <w:rPr>
          <w:rFonts w:hAnsi="宋体" w:cs="Times New Roman"/>
        </w:rPr>
        <w:t>《马说》围绕着“不知马”这一中心逐层展开论述。开头说明伯乐对千里马命运的决定作用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中间揭示千里马被埋没的根本原因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最后总结全文。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C．</w:t>
      </w:r>
      <w:r w:rsidRPr="006E1148">
        <w:rPr>
          <w:rFonts w:hAnsi="宋体" w:cs="Times New Roman"/>
        </w:rPr>
        <w:t>《马说》第三自然段中四个“不”有力地谴责了“喂马人”的无知。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D．“</w:t>
      </w:r>
      <w:r w:rsidRPr="006E1148">
        <w:rPr>
          <w:rFonts w:hAnsi="宋体" w:cs="Times New Roman"/>
        </w:rPr>
        <w:t>千里马”被埋没的根本原因是“食不饱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力不足”。</w:t>
      </w:r>
    </w:p>
    <w:p w:rsidR="000B6DF2" w:rsidRPr="006E1148" w:rsidRDefault="000B6DF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B6DF2" w:rsidRPr="006E1148" w:rsidRDefault="003C67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fldChar w:fldCharType="begin"/>
      </w:r>
      <w:r w:rsidR="00B259CD" w:rsidRPr="006E1148">
        <w:rPr>
          <w:rFonts w:hAnsi="宋体" w:cs="Times New Roman" w:hint="eastAsia"/>
        </w:rPr>
        <w:instrText>eq \a\vs4\al(</w:instrText>
      </w:r>
      <w:r w:rsidR="00B259CD" w:rsidRPr="006E1148">
        <w:rPr>
          <w:rFonts w:hAnsi="宋体" w:cs="Times New Roman" w:hint="eastAsia"/>
          <w:b/>
        </w:rPr>
        <w:instrText>B</w:instrText>
      </w:r>
      <w:r w:rsidR="00B259CD" w:rsidRPr="006E1148">
        <w:rPr>
          <w:rFonts w:hAnsi="宋体" w:cs="Times New Roman"/>
        </w:rPr>
        <w:instrText>组)</w:instrText>
      </w:r>
      <w:r w:rsidRPr="006E1148">
        <w:rPr>
          <w:rFonts w:hAnsi="宋体" w:cs="Times New Roman"/>
        </w:rPr>
        <w:fldChar w:fldCharType="end"/>
      </w:r>
    </w:p>
    <w:p w:rsidR="000B6DF2" w:rsidRPr="006E1148" w:rsidRDefault="00B259CD">
      <w:pPr>
        <w:pStyle w:val="a3"/>
        <w:spacing w:line="360" w:lineRule="auto"/>
        <w:ind w:leftChars="100" w:left="210" w:firstLineChars="100" w:firstLine="210"/>
        <w:rPr>
          <w:rFonts w:hAnsi="宋体" w:cs="Times New Roman"/>
        </w:rPr>
      </w:pPr>
      <w:r w:rsidRPr="006E1148">
        <w:rPr>
          <w:rFonts w:hAnsi="宋体" w:cs="Times New Roman" w:hint="eastAsia"/>
        </w:rPr>
        <w:lastRenderedPageBreak/>
        <w:t>7．</w:t>
      </w:r>
      <w:r w:rsidRPr="006E1148">
        <w:rPr>
          <w:rFonts w:hAnsi="宋体" w:cs="Times New Roman"/>
        </w:rPr>
        <w:t>根</w:t>
      </w:r>
      <w:r w:rsidRPr="006E1148">
        <w:rPr>
          <w:rFonts w:hAnsi="宋体" w:cs="Times New Roman" w:hint="eastAsia"/>
        </w:rPr>
        <w:t>据本文内容，从千里马角度谈起，分别以“有志”和“无才”为首词，写一组不少于五言的对偶句。并结合课文根据上联对出下联。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(</w:t>
      </w:r>
      <w:r w:rsidRPr="006E1148">
        <w:rPr>
          <w:rFonts w:hAnsi="宋体" w:cs="Times New Roman"/>
        </w:rPr>
        <w:t>1)有志____________________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无才____________________。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(2)上联：怀才不遇思伯乐　下联：____________________</w:t>
      </w:r>
    </w:p>
    <w:p w:rsidR="000B6DF2" w:rsidRPr="006E1148" w:rsidRDefault="00B259CD">
      <w:pPr>
        <w:pStyle w:val="a3"/>
        <w:spacing w:line="360" w:lineRule="auto"/>
        <w:ind w:leftChars="100" w:left="210" w:firstLineChars="100" w:firstLine="210"/>
        <w:rPr>
          <w:rFonts w:hAnsi="宋体" w:cs="Times New Roman"/>
        </w:rPr>
      </w:pPr>
      <w:r w:rsidRPr="006E1148">
        <w:rPr>
          <w:rFonts w:hAnsi="宋体" w:cs="Times New Roman" w:hint="eastAsia"/>
        </w:rPr>
        <w:t>8．“</w:t>
      </w:r>
      <w:r w:rsidRPr="006E1148">
        <w:rPr>
          <w:rFonts w:hAnsi="宋体" w:cs="Times New Roman"/>
        </w:rPr>
        <w:t>世有伯乐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然后有千里马。”《三国演义》中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诸葛亮遇到刘备后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才有隆中决策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才有火烧连营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才有……请根据课文内容和已有提示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将下列对偶句补充完整。(补充后不少于七言)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有____</w:t>
      </w:r>
      <w:r w:rsidRPr="006E1148">
        <w:rPr>
          <w:rFonts w:hAnsi="宋体" w:cs="Times New Roman" w:hint="eastAsia"/>
        </w:rPr>
        <w:t>______________，</w:t>
      </w:r>
      <w:r w:rsidRPr="006E1148">
        <w:rPr>
          <w:rFonts w:hAnsi="宋体" w:cs="Times New Roman"/>
        </w:rPr>
        <w:t>方显__________________；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无__________________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岂有__________________。</w:t>
      </w:r>
    </w:p>
    <w:p w:rsidR="000B6DF2" w:rsidRPr="006E1148" w:rsidRDefault="00B259CD">
      <w:pPr>
        <w:pStyle w:val="a3"/>
        <w:spacing w:line="360" w:lineRule="auto"/>
        <w:ind w:leftChars="100" w:left="210" w:firstLineChars="100" w:firstLine="210"/>
        <w:rPr>
          <w:rFonts w:hAnsi="宋体" w:cs="Times New Roman"/>
        </w:rPr>
      </w:pPr>
      <w:r w:rsidRPr="006E1148">
        <w:rPr>
          <w:rFonts w:hAnsi="宋体" w:cs="Times New Roman" w:hint="eastAsia"/>
        </w:rPr>
        <w:t>9．</w:t>
      </w:r>
      <w:r w:rsidRPr="006E1148">
        <w:rPr>
          <w:rFonts w:hAnsi="宋体" w:cs="Times New Roman"/>
        </w:rPr>
        <w:t>有人曾说过：“世上不是缺少美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而是缺少发现美的眼睛。”对于千里马而言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伯乐自然是它永世的知音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遗憾的是在封建社会里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千里马很少能遇到伯乐。请你联系本文文意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给下面的句子拟一个下联。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(1)上联：良马有幸遇伯乐　下联：__________________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(2)上联：世上岂无千里马　下联：________________</w:t>
      </w:r>
      <w:r w:rsidRPr="006E1148">
        <w:rPr>
          <w:rFonts w:hAnsi="宋体" w:cs="Times New Roman" w:hint="eastAsia"/>
        </w:rPr>
        <w:t>__</w:t>
      </w:r>
    </w:p>
    <w:p w:rsidR="000B6DF2" w:rsidRPr="006E1148" w:rsidRDefault="000B6DF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0B6DF2" w:rsidRPr="006E1148" w:rsidRDefault="00B259CD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6E1148">
        <w:rPr>
          <w:rFonts w:ascii="宋体" w:eastAsia="宋体" w:hAnsi="宋体"/>
          <w:sz w:val="21"/>
          <w:szCs w:val="22"/>
        </w:rPr>
        <w:t>【甲】马　说</w:t>
      </w:r>
    </w:p>
    <w:p w:rsidR="000B6DF2" w:rsidRPr="006E1148" w:rsidRDefault="00B259C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t>韩　愈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E1148">
        <w:rPr>
          <w:rFonts w:hAnsi="宋体" w:cs="Times New Roman"/>
        </w:rPr>
        <w:t>世有伯乐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然后有千里马。千里马常有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而伯乐不常有。故虽有名马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祗辱于奴隶人之手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骈死于槽枥之间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不以千里称也。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E1148">
        <w:rPr>
          <w:rFonts w:hAnsi="宋体" w:cs="Times New Roman"/>
        </w:rPr>
        <w:t>马之千里者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一食或尽粟一石。食马者不知其能千里而食也。是马也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虽有千里之能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食不饱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力不足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才美不外见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且欲与常马等不可得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安求其能千里也？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策之不以其道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食之不能尽其材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鸣之而不能通其意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执策而临之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曰：“天下无马！”呜呼！其真无马邪？其真不知马也！</w:t>
      </w:r>
    </w:p>
    <w:p w:rsidR="000B6DF2" w:rsidRPr="006E1148" w:rsidRDefault="00B259CD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6E1148">
        <w:rPr>
          <w:rFonts w:ascii="宋体" w:eastAsia="宋体" w:hAnsi="宋体"/>
          <w:sz w:val="21"/>
          <w:szCs w:val="22"/>
        </w:rPr>
        <w:lastRenderedPageBreak/>
        <w:t>【乙】千金市骨</w:t>
      </w:r>
    </w:p>
    <w:p w:rsidR="000B6DF2" w:rsidRPr="006E1148" w:rsidRDefault="000B6DF2">
      <w:pPr>
        <w:pStyle w:val="a3"/>
        <w:spacing w:line="360" w:lineRule="auto"/>
        <w:ind w:firstLineChars="200" w:firstLine="420"/>
        <w:jc w:val="right"/>
        <w:rPr>
          <w:rFonts w:hAnsi="宋体"/>
        </w:rPr>
      </w:pP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郭隗先生曰：“臣闻古之君人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有以千金求千里马者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三年不能得。涓人言于君曰：‘请求之。’君遣之。三月得千里马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马已死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买其首五百金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反以报君。君大怒曰：‘所求者生马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安事</w:t>
      </w:r>
      <w:r w:rsidRPr="006E1148">
        <w:rPr>
          <w:rFonts w:hAnsi="宋体" w:cs="Times New Roman" w:hint="eastAsia"/>
          <w:vertAlign w:val="superscript"/>
        </w:rPr>
        <w:t>①</w:t>
      </w:r>
      <w:r w:rsidRPr="006E1148">
        <w:rPr>
          <w:rFonts w:hAnsi="宋体" w:cs="Times New Roman"/>
        </w:rPr>
        <w:t>死马而捐</w:t>
      </w:r>
      <w:r w:rsidRPr="006E1148">
        <w:rPr>
          <w:rFonts w:hAnsi="宋体" w:cs="Times New Roman" w:hint="eastAsia"/>
          <w:vertAlign w:val="superscript"/>
        </w:rPr>
        <w:t>②</w:t>
      </w:r>
      <w:r w:rsidRPr="006E1148">
        <w:rPr>
          <w:rFonts w:hAnsi="宋体" w:cs="Times New Roman"/>
        </w:rPr>
        <w:t>五百金？’涓人对曰：‘死马且买之</w:t>
      </w:r>
      <w:r w:rsidRPr="006E1148">
        <w:rPr>
          <w:rFonts w:hAnsi="宋体" w:cs="Times New Roman" w:hint="eastAsia"/>
          <w:vertAlign w:val="superscript"/>
        </w:rPr>
        <w:t>③</w:t>
      </w:r>
      <w:r w:rsidRPr="006E1148">
        <w:rPr>
          <w:rFonts w:hAnsi="宋体" w:cs="Times New Roman"/>
        </w:rPr>
        <w:t>五百金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况生马乎？天下必以王为能市马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马今至矣。’于是不能期年</w:t>
      </w:r>
      <w:r w:rsidRPr="006E1148">
        <w:rPr>
          <w:rFonts w:hAnsi="宋体" w:cs="Times New Roman" w:hint="eastAsia"/>
          <w:vertAlign w:val="superscript"/>
        </w:rPr>
        <w:t>④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千里之马至者三。今王诚</w:t>
      </w:r>
      <w:r w:rsidRPr="006E1148">
        <w:rPr>
          <w:rFonts w:hAnsi="宋体" w:cs="Times New Roman" w:hint="eastAsia"/>
          <w:vertAlign w:val="superscript"/>
        </w:rPr>
        <w:t>⑤</w:t>
      </w:r>
      <w:r w:rsidRPr="006E1148">
        <w:rPr>
          <w:rFonts w:hAnsi="宋体" w:cs="Times New Roman"/>
        </w:rPr>
        <w:t>欲致士</w:t>
      </w:r>
      <w:r w:rsidRPr="006E1148">
        <w:rPr>
          <w:rFonts w:hAnsi="宋体" w:cs="Times New Roman" w:hint="eastAsia"/>
          <w:vertAlign w:val="superscript"/>
        </w:rPr>
        <w:t>⑥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先从隗始。隗且见事</w:t>
      </w:r>
      <w:r w:rsidRPr="006E1148">
        <w:rPr>
          <w:rFonts w:hAnsi="宋体" w:cs="Times New Roman" w:hint="eastAsia"/>
          <w:vertAlign w:val="superscript"/>
        </w:rPr>
        <w:t>⑦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况贤于隗者乎？岂远</w:t>
      </w:r>
      <w:r w:rsidRPr="006E1148">
        <w:rPr>
          <w:rFonts w:hAnsi="宋体" w:cs="Times New Roman" w:hint="eastAsia"/>
        </w:rPr>
        <w:t>千里哉？”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【注释】①安事：要……何用。②捐：弃。③之：指死马。④期年：满一年。⑤诚：真心。⑥致士：招纳贤士。⑦见事：被侍奉。</w:t>
      </w:r>
    </w:p>
    <w:p w:rsidR="000B6DF2" w:rsidRPr="006E1148" w:rsidRDefault="003C67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fldChar w:fldCharType="begin"/>
      </w:r>
      <w:r w:rsidR="00B259CD" w:rsidRPr="006E1148">
        <w:rPr>
          <w:rFonts w:hAnsi="宋体" w:cs="Times New Roman" w:hint="eastAsia"/>
        </w:rPr>
        <w:instrText>eq \a\vs4\al(</w:instrText>
      </w:r>
      <w:r w:rsidR="00B259CD" w:rsidRPr="006E1148">
        <w:rPr>
          <w:rFonts w:hAnsi="宋体" w:cs="Times New Roman"/>
          <w:b/>
        </w:rPr>
        <w:instrText>A</w:instrText>
      </w:r>
      <w:r w:rsidR="00B259CD" w:rsidRPr="006E1148">
        <w:rPr>
          <w:rFonts w:hAnsi="宋体" w:cs="Times New Roman"/>
        </w:rPr>
        <w:instrText>组)</w:instrText>
      </w:r>
      <w:r w:rsidRPr="006E1148">
        <w:rPr>
          <w:rFonts w:hAnsi="宋体" w:cs="Times New Roman"/>
        </w:rPr>
        <w:fldChar w:fldCharType="end"/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10．</w:t>
      </w:r>
      <w:r w:rsidRPr="006E1148">
        <w:rPr>
          <w:rFonts w:hAnsi="宋体" w:cs="Times New Roman"/>
        </w:rPr>
        <w:t>解释下列句中加点的词。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</w:t>
      </w:r>
      <w:r w:rsidRPr="006E1148">
        <w:rPr>
          <w:rFonts w:hAnsi="宋体" w:cs="Times New Roman"/>
          <w:em w:val="underDot"/>
        </w:rPr>
        <w:t>策</w:t>
      </w:r>
      <w:r w:rsidRPr="006E1148">
        <w:rPr>
          <w:rFonts w:hAnsi="宋体" w:cs="Times New Roman"/>
        </w:rPr>
        <w:t>之不以其道(　　　　)　　　　(2)天下必以王为能</w:t>
      </w:r>
      <w:r w:rsidRPr="006E1148">
        <w:rPr>
          <w:rFonts w:hAnsi="宋体" w:cs="Times New Roman"/>
          <w:em w:val="underDot"/>
        </w:rPr>
        <w:t>市</w:t>
      </w:r>
      <w:r w:rsidRPr="006E1148">
        <w:rPr>
          <w:rFonts w:hAnsi="宋体" w:cs="Times New Roman"/>
        </w:rPr>
        <w:t>马(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(3)买</w:t>
      </w:r>
      <w:r w:rsidRPr="006E1148">
        <w:rPr>
          <w:rFonts w:hAnsi="宋体" w:cs="Times New Roman"/>
          <w:em w:val="underDot"/>
        </w:rPr>
        <w:t>其</w:t>
      </w:r>
      <w:r w:rsidRPr="006E1148">
        <w:rPr>
          <w:rFonts w:hAnsi="宋体" w:cs="Times New Roman"/>
        </w:rPr>
        <w:t>首五百金(　　　　)　　　　(4)鸣</w:t>
      </w:r>
      <w:r w:rsidRPr="006E1148">
        <w:rPr>
          <w:rFonts w:hAnsi="宋体" w:cs="Times New Roman"/>
          <w:em w:val="underDot"/>
        </w:rPr>
        <w:t>之</w:t>
      </w:r>
      <w:r w:rsidRPr="006E1148">
        <w:rPr>
          <w:rFonts w:hAnsi="宋体" w:cs="Times New Roman"/>
        </w:rPr>
        <w:t>而不能通其意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11．</w:t>
      </w:r>
      <w:r w:rsidRPr="006E1148">
        <w:rPr>
          <w:rFonts w:hAnsi="宋体" w:cs="Times New Roman"/>
        </w:rPr>
        <w:t>用现代汉语翻译下面的句子。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(1)呜呼！其真无马邪？其真不知马也！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_______________________________________________</w:t>
      </w:r>
      <w:r w:rsidRPr="006E1148">
        <w:rPr>
          <w:rFonts w:hAnsi="宋体" w:cs="Times New Roman"/>
        </w:rPr>
        <w:t>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(2)所求者生马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安事死马而捐五百金？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________________________________________________________________________</w:t>
      </w:r>
    </w:p>
    <w:p w:rsidR="000B6DF2" w:rsidRPr="006E1148" w:rsidRDefault="000B6DF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B6DF2" w:rsidRPr="006E1148" w:rsidRDefault="003C67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fldChar w:fldCharType="begin"/>
      </w:r>
      <w:r w:rsidR="00B259CD" w:rsidRPr="006E1148">
        <w:rPr>
          <w:rFonts w:hAnsi="宋体" w:cs="Times New Roman"/>
        </w:rPr>
        <w:instrText>eq \a\vs4\al(</w:instrText>
      </w:r>
      <w:r w:rsidR="00B259CD" w:rsidRPr="006E1148">
        <w:rPr>
          <w:rFonts w:hAnsi="宋体" w:cs="Times New Roman"/>
          <w:b/>
        </w:rPr>
        <w:instrText>B</w:instrText>
      </w:r>
      <w:r w:rsidR="00B259CD" w:rsidRPr="006E1148">
        <w:rPr>
          <w:rFonts w:hAnsi="宋体" w:cs="Times New Roman"/>
        </w:rPr>
        <w:instrText>组)</w:instrText>
      </w:r>
      <w:r w:rsidRPr="006E1148">
        <w:rPr>
          <w:rFonts w:hAnsi="宋体" w:cs="Times New Roman"/>
        </w:rPr>
        <w:fldChar w:fldCharType="end"/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12．</w:t>
      </w:r>
      <w:r w:rsidRPr="006E1148">
        <w:rPr>
          <w:rFonts w:hAnsi="宋体" w:cs="Times New Roman"/>
        </w:rPr>
        <w:t>结合你对选文的理解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说说【甲】【乙】两文中“千里马”的共同喻义是什么。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_____________________________________</w:t>
      </w:r>
      <w:r w:rsidRPr="006E1148">
        <w:rPr>
          <w:rFonts w:hAnsi="宋体" w:cs="Times New Roman"/>
        </w:rPr>
        <w:t>___________________________________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lastRenderedPageBreak/>
        <w:t>13．</w:t>
      </w:r>
      <w:r w:rsidRPr="006E1148">
        <w:rPr>
          <w:rFonts w:hAnsi="宋体" w:cs="Times New Roman"/>
        </w:rPr>
        <w:t>【甲】文借伯乐相马的故事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发出了“________________________”的感慨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表达的主题是______________________________。【乙】文借“古之君王”</w:t>
      </w:r>
      <w:r w:rsidRPr="006E1148">
        <w:rPr>
          <w:rFonts w:hAnsi="宋体" w:cs="Times New Roman" w:hint="eastAsia"/>
        </w:rPr>
        <w:t>费尽周折遣人以五百金购得已死的千里马的故事，表达的主题是</w:t>
      </w:r>
      <w:r w:rsidRPr="006E1148">
        <w:rPr>
          <w:rFonts w:hAnsi="宋体" w:cs="Times New Roman"/>
        </w:rPr>
        <w:t>___________________________________。</w:t>
      </w:r>
    </w:p>
    <w:p w:rsidR="000B6DF2" w:rsidRPr="006E1148" w:rsidRDefault="000B6DF2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0B6DF2" w:rsidRPr="006E1148" w:rsidRDefault="000B6DF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B6DF2" w:rsidRPr="006E1148" w:rsidRDefault="000B6DF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B6DF2" w:rsidRPr="006E1148" w:rsidRDefault="003C67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fldChar w:fldCharType="begin"/>
      </w:r>
      <w:r w:rsidR="00B259CD" w:rsidRPr="006E1148">
        <w:rPr>
          <w:rFonts w:hAnsi="宋体" w:cs="Times New Roman" w:hint="eastAsia"/>
        </w:rPr>
        <w:instrText>eq \a\vs4\al(</w:instrText>
      </w:r>
      <w:r w:rsidR="00B259CD" w:rsidRPr="006E1148">
        <w:rPr>
          <w:rFonts w:hAnsi="宋体" w:cs="Times New Roman" w:hint="eastAsia"/>
          <w:b/>
        </w:rPr>
        <w:instrText>A</w:instrText>
      </w:r>
      <w:r w:rsidR="00B259CD" w:rsidRPr="006E1148">
        <w:rPr>
          <w:rFonts w:hAnsi="宋体" w:cs="Times New Roman"/>
        </w:rPr>
        <w:instrText>组)</w:instrText>
      </w:r>
      <w:r w:rsidRPr="006E1148">
        <w:rPr>
          <w:rFonts w:hAnsi="宋体" w:cs="Times New Roman"/>
        </w:rPr>
        <w:fldChar w:fldCharType="end"/>
      </w:r>
    </w:p>
    <w:p w:rsidR="000B6DF2" w:rsidRPr="006E1148" w:rsidRDefault="00B259C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t>(一)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臣有二马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故常奇之。日啖豆至数斗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饮泉一斛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然非精洁则宁饿死不受。介胄</w:t>
      </w:r>
      <w:r w:rsidRPr="006E1148">
        <w:rPr>
          <w:rFonts w:hAnsi="宋体" w:cs="Times New Roman" w:hint="eastAsia"/>
          <w:vertAlign w:val="superscript"/>
        </w:rPr>
        <w:t>①</w:t>
      </w:r>
      <w:r w:rsidRPr="006E1148">
        <w:rPr>
          <w:rFonts w:hAnsi="宋体" w:cs="Times New Roman"/>
        </w:rPr>
        <w:t>而驰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其初若不甚疾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比行百余里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始振鬣长鸣</w:t>
      </w:r>
      <w:r w:rsidRPr="006E1148">
        <w:rPr>
          <w:rFonts w:hAnsi="宋体" w:cs="楷体_GB2312" w:hint="eastAsia"/>
        </w:rPr>
        <w:t>，奋迅示骏，自午至酉，犹可二百里。褫</w:t>
      </w:r>
      <w:r w:rsidRPr="006E1148">
        <w:rPr>
          <w:rFonts w:hAnsi="宋体" w:cs="Times New Roman" w:hint="eastAsia"/>
          <w:vertAlign w:val="superscript"/>
        </w:rPr>
        <w:t>②</w:t>
      </w:r>
      <w:r w:rsidRPr="006E1148">
        <w:rPr>
          <w:rFonts w:hAnsi="宋体" w:cs="楷体_GB2312" w:hint="eastAsia"/>
        </w:rPr>
        <w:t>鞍甲而不息不汗，若无事然</w:t>
      </w:r>
      <w:r w:rsidRPr="006E1148">
        <w:rPr>
          <w:rFonts w:hAnsi="宋体" w:cs="Times New Roman" w:hint="eastAsia"/>
        </w:rPr>
        <w:t>。</w:t>
      </w:r>
      <w:r w:rsidRPr="006E1148">
        <w:rPr>
          <w:rFonts w:hAnsi="宋体" w:cs="Times New Roman"/>
          <w:u w:val="single"/>
        </w:rPr>
        <w:t>此其为马受大而不苟取力裕而不求逞致远之材也</w:t>
      </w:r>
      <w:r w:rsidRPr="006E1148">
        <w:rPr>
          <w:rFonts w:hAnsi="宋体" w:cs="Times New Roman"/>
        </w:rPr>
        <w:t>。(选自岳飞《论马》)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【注释】①介胄：披上战甲。②褫(chǐ)：解除。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14．</w:t>
      </w:r>
      <w:r w:rsidRPr="006E1148">
        <w:rPr>
          <w:rFonts w:hAnsi="宋体" w:cs="Times New Roman"/>
        </w:rPr>
        <w:t>解释下列句中加点的词。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</w:t>
      </w:r>
      <w:r w:rsidRPr="006E1148">
        <w:rPr>
          <w:rFonts w:hAnsi="宋体" w:cs="Times New Roman"/>
          <w:em w:val="underDot"/>
        </w:rPr>
        <w:t>然</w:t>
      </w:r>
      <w:r w:rsidRPr="006E1148">
        <w:rPr>
          <w:rFonts w:hAnsi="宋体" w:cs="Times New Roman"/>
        </w:rPr>
        <w:t>非精洁则宁饿死不受(　　　　)　　　　(2)</w:t>
      </w:r>
      <w:r w:rsidRPr="006E1148">
        <w:rPr>
          <w:rFonts w:hAnsi="宋体" w:cs="Times New Roman"/>
          <w:em w:val="underDot"/>
        </w:rPr>
        <w:t>比</w:t>
      </w:r>
      <w:r w:rsidRPr="006E1148">
        <w:rPr>
          <w:rFonts w:hAnsi="宋体" w:cs="Times New Roman"/>
        </w:rPr>
        <w:t>行百余里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</w:t>
      </w:r>
      <w:r w:rsidRPr="006E1148">
        <w:rPr>
          <w:rFonts w:hAnsi="宋体" w:cs="Times New Roman"/>
          <w:em w:val="underDot"/>
        </w:rPr>
        <w:t>犹</w:t>
      </w:r>
      <w:r w:rsidRPr="006E1148">
        <w:rPr>
          <w:rFonts w:hAnsi="宋体" w:cs="Times New Roman"/>
        </w:rPr>
        <w:t xml:space="preserve">可二百里　　　　　(　　　　)　　　　</w:t>
      </w:r>
      <w:r w:rsidRPr="006E1148">
        <w:rPr>
          <w:rFonts w:hAnsi="宋体" w:cs="Times New Roman" w:hint="eastAsia"/>
        </w:rPr>
        <w:t>(</w:t>
      </w:r>
      <w:r w:rsidRPr="006E1148">
        <w:rPr>
          <w:rFonts w:hAnsi="宋体" w:cs="Times New Roman"/>
        </w:rPr>
        <w:t>4)受大而不</w:t>
      </w:r>
      <w:r w:rsidRPr="006E1148">
        <w:rPr>
          <w:rFonts w:hAnsi="宋体" w:cs="Times New Roman"/>
          <w:em w:val="underDot"/>
        </w:rPr>
        <w:t>苟</w:t>
      </w:r>
      <w:r w:rsidRPr="006E1148">
        <w:rPr>
          <w:rFonts w:hAnsi="宋体" w:cs="Times New Roman"/>
        </w:rPr>
        <w:t>取(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15．</w:t>
      </w:r>
      <w:r w:rsidRPr="006E1148">
        <w:rPr>
          <w:rFonts w:hAnsi="宋体" w:cs="Times New Roman"/>
        </w:rPr>
        <w:t>用“/”给文中画线的句子断句。(限断三处)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此 其 为 马 受 大 而 不 苟 取 力 裕 而 不 求 逞 致 远 之 材 也。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16．</w:t>
      </w:r>
      <w:r w:rsidRPr="006E1148">
        <w:rPr>
          <w:rFonts w:hAnsi="宋体" w:cs="Times New Roman"/>
        </w:rPr>
        <w:t>用现代汉语翻译下面的句子。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介胄而驰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其初若不甚疾。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________________________________________________________________________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17．</w:t>
      </w:r>
      <w:r w:rsidRPr="006E1148">
        <w:rPr>
          <w:rFonts w:hAnsi="宋体" w:cs="Times New Roman"/>
        </w:rPr>
        <w:t>这段文字表面谈马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实则议论如何对待人才。它阐述了</w:t>
      </w:r>
      <w:r w:rsidRPr="006E1148">
        <w:rPr>
          <w:rFonts w:hAnsi="宋体" w:cs="Times New Roman" w:hint="eastAsia"/>
        </w:rPr>
        <w:t>一个什么道理？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________________________________________________________________________</w:t>
      </w:r>
    </w:p>
    <w:p w:rsidR="000B6DF2" w:rsidRPr="006E1148" w:rsidRDefault="003C67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lastRenderedPageBreak/>
        <w:fldChar w:fldCharType="begin"/>
      </w:r>
      <w:r w:rsidR="00B259CD" w:rsidRPr="006E1148">
        <w:rPr>
          <w:rFonts w:hAnsi="宋体" w:cs="Times New Roman" w:hint="eastAsia"/>
        </w:rPr>
        <w:instrText>eq \a\vs4\al(</w:instrText>
      </w:r>
      <w:r w:rsidR="00B259CD" w:rsidRPr="006E1148">
        <w:rPr>
          <w:rFonts w:hAnsi="宋体" w:cs="Times New Roman" w:hint="eastAsia"/>
          <w:b/>
        </w:rPr>
        <w:instrText>B</w:instrText>
      </w:r>
      <w:r w:rsidR="00B259CD" w:rsidRPr="006E1148">
        <w:rPr>
          <w:rFonts w:hAnsi="宋体" w:cs="Times New Roman"/>
        </w:rPr>
        <w:instrText>组)</w:instrText>
      </w:r>
      <w:r w:rsidRPr="006E1148">
        <w:rPr>
          <w:rFonts w:hAnsi="宋体" w:cs="Times New Roman"/>
        </w:rPr>
        <w:fldChar w:fldCharType="end"/>
      </w:r>
    </w:p>
    <w:p w:rsidR="000B6DF2" w:rsidRPr="006E1148" w:rsidRDefault="00B259C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E1148">
        <w:rPr>
          <w:rFonts w:hAnsi="宋体" w:cs="Times New Roman"/>
        </w:rPr>
        <w:t>(二)</w:t>
      </w:r>
    </w:p>
    <w:p w:rsidR="000B6DF2" w:rsidRPr="006E1148" w:rsidRDefault="000B6DF2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虎之力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于人不啻倍也。</w:t>
      </w:r>
      <w:r w:rsidRPr="006E1148">
        <w:rPr>
          <w:rFonts w:hAnsi="宋体" w:cs="Times New Roman"/>
          <w:u w:val="single"/>
        </w:rPr>
        <w:t>虎利其爪牙而人无之又倍其力焉则人之食于虎也无怪矣</w:t>
      </w:r>
      <w:r w:rsidRPr="006E1148">
        <w:rPr>
          <w:rFonts w:hAnsi="宋体" w:cs="Times New Roman"/>
        </w:rPr>
        <w:t>。然虎之食人不恒见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而虎之皮人常寝处之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何</w:t>
      </w:r>
      <w:r w:rsidRPr="006E1148">
        <w:rPr>
          <w:rFonts w:hAnsi="宋体" w:cs="Times New Roman" w:hint="eastAsia"/>
        </w:rPr>
        <w:t>哉？虎用力</w:t>
      </w:r>
      <w:r w:rsidRPr="006E1148">
        <w:rPr>
          <w:rFonts w:hAnsi="宋体" w:cs="楷体_GB2312" w:hint="eastAsia"/>
        </w:rPr>
        <w:t>，人用智；虎自用其爪牙，而人用物。故力之用一，而智之用百，爪牙之用各一，而物之用百，以一敌百，虽猛必不胜。故人之为虎食者，有智与物而不能用者也。是故天下之用力而不用智，与自用而不用人者，皆虎之类也。其为人获而寝处其</w:t>
      </w:r>
      <w:r w:rsidRPr="006E1148">
        <w:rPr>
          <w:rFonts w:hAnsi="宋体" w:cs="Times New Roman" w:hint="eastAsia"/>
        </w:rPr>
        <w:t>皮也</w:t>
      </w:r>
      <w:r w:rsidRPr="006E1148">
        <w:rPr>
          <w:rFonts w:hAnsi="宋体" w:cs="楷体_GB2312" w:hint="eastAsia"/>
        </w:rPr>
        <w:t>，何足怪哉？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18．</w:t>
      </w:r>
      <w:r w:rsidRPr="006E1148">
        <w:rPr>
          <w:rFonts w:hAnsi="宋体" w:cs="Times New Roman"/>
        </w:rPr>
        <w:t>解释下列句中加点的词。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(1)则人之食</w:t>
      </w:r>
      <w:r w:rsidRPr="006E1148">
        <w:rPr>
          <w:rFonts w:hAnsi="宋体" w:cs="Times New Roman"/>
          <w:em w:val="underDot"/>
        </w:rPr>
        <w:t>于</w:t>
      </w:r>
      <w:r w:rsidRPr="006E1148">
        <w:rPr>
          <w:rFonts w:hAnsi="宋体" w:cs="Times New Roman"/>
        </w:rPr>
        <w:t>虎也(　　　　)　　　　(2)于人不</w:t>
      </w:r>
      <w:r w:rsidRPr="006E1148">
        <w:rPr>
          <w:rFonts w:hAnsi="宋体" w:cs="Times New Roman"/>
          <w:em w:val="underDot"/>
        </w:rPr>
        <w:t>啻</w:t>
      </w:r>
      <w:r w:rsidRPr="006E1148">
        <w:rPr>
          <w:rFonts w:hAnsi="宋体" w:cs="Times New Roman"/>
        </w:rPr>
        <w:t>倍也　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(3)虎</w:t>
      </w:r>
      <w:r w:rsidRPr="006E1148">
        <w:rPr>
          <w:rFonts w:hAnsi="宋体" w:cs="Times New Roman"/>
          <w:em w:val="underDot"/>
        </w:rPr>
        <w:t>利</w:t>
      </w:r>
      <w:r w:rsidRPr="006E1148">
        <w:rPr>
          <w:rFonts w:hAnsi="宋体" w:cs="Times New Roman"/>
        </w:rPr>
        <w:t>其爪牙　　(　　　　)　　　　(4)故人之为虎</w:t>
      </w:r>
      <w:r w:rsidRPr="006E1148">
        <w:rPr>
          <w:rFonts w:hAnsi="宋体" w:cs="Times New Roman"/>
          <w:em w:val="underDot"/>
        </w:rPr>
        <w:t>食</w:t>
      </w:r>
      <w:r w:rsidRPr="006E1148">
        <w:rPr>
          <w:rFonts w:hAnsi="宋体" w:cs="Times New Roman" w:hint="eastAsia"/>
        </w:rPr>
        <w:t>者(　　　　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19．</w:t>
      </w:r>
      <w:r w:rsidRPr="006E1148">
        <w:rPr>
          <w:rFonts w:hAnsi="宋体" w:cs="Times New Roman"/>
        </w:rPr>
        <w:t>用“/”给文中画线的句子断句。(限断四处)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虎 利 其 爪 牙 而 人 无 之 又 倍 其 力 焉 则 人 之 食 于 虎 也 无 怪 矣。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20．</w:t>
      </w:r>
      <w:r w:rsidRPr="006E1148">
        <w:rPr>
          <w:rFonts w:hAnsi="宋体" w:cs="Times New Roman"/>
        </w:rPr>
        <w:t>用现代汉语翻译下面的句子。</w:t>
      </w:r>
    </w:p>
    <w:p w:rsidR="000B6DF2" w:rsidRPr="006E1148" w:rsidRDefault="00B259C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E1148">
        <w:rPr>
          <w:rFonts w:hAnsi="宋体" w:cs="Times New Roman"/>
        </w:rPr>
        <w:t>然虎之食人不恒见。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________________________________________________________________________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21．</w:t>
      </w:r>
      <w:r w:rsidRPr="006E1148">
        <w:rPr>
          <w:rFonts w:hAnsi="宋体" w:cs="Times New Roman"/>
        </w:rPr>
        <w:t>作者说虎的目的是为了告诉我们什么道理？(用原文回答)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_______________________________________________</w:t>
      </w:r>
      <w:r w:rsidRPr="006E1148">
        <w:rPr>
          <w:rFonts w:hAnsi="宋体" w:cs="Times New Roman"/>
        </w:rPr>
        <w:t>_________________________</w:t>
      </w:r>
    </w:p>
    <w:p w:rsidR="000B6DF2" w:rsidRPr="006E1148" w:rsidRDefault="00B259C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br w:type="page"/>
      </w:r>
    </w:p>
    <w:p w:rsidR="000B6DF2" w:rsidRPr="006E1148" w:rsidRDefault="00B259CD">
      <w:pPr>
        <w:jc w:val="center"/>
        <w:rPr>
          <w:rFonts w:ascii="宋体" w:hAnsi="宋体"/>
          <w:b/>
          <w:bCs/>
          <w:szCs w:val="28"/>
        </w:rPr>
      </w:pPr>
      <w:r w:rsidRPr="006E1148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0B6DF2" w:rsidRPr="006E1148" w:rsidRDefault="00B259CD">
      <w:pPr>
        <w:pStyle w:val="1"/>
        <w:rPr>
          <w:rFonts w:ascii="宋体" w:hAnsi="宋体"/>
          <w:sz w:val="21"/>
          <w:szCs w:val="24"/>
        </w:rPr>
      </w:pPr>
      <w:r w:rsidRPr="006E1148">
        <w:rPr>
          <w:rFonts w:ascii="宋体" w:hAnsi="宋体" w:hint="eastAsia"/>
          <w:sz w:val="21"/>
          <w:szCs w:val="24"/>
        </w:rPr>
        <w:t>23．</w:t>
      </w:r>
      <w:r w:rsidRPr="006E1148">
        <w:rPr>
          <w:rFonts w:ascii="宋体" w:hAnsi="宋体" w:hint="eastAsia"/>
          <w:sz w:val="21"/>
          <w:szCs w:val="24"/>
          <w:vertAlign w:val="superscript"/>
        </w:rPr>
        <w:t>*</w:t>
      </w:r>
      <w:r w:rsidRPr="006E1148">
        <w:rPr>
          <w:rFonts w:ascii="宋体" w:hAnsi="宋体"/>
          <w:sz w:val="21"/>
          <w:szCs w:val="24"/>
        </w:rPr>
        <w:t>马　说</w:t>
      </w:r>
      <w:bookmarkStart w:id="0" w:name="_GoBack"/>
      <w:bookmarkEnd w:id="0"/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</w:t>
      </w:r>
      <w:r w:rsidRPr="006E1148">
        <w:rPr>
          <w:rFonts w:hAnsi="宋体" w:hint="eastAsia"/>
        </w:rPr>
        <w:t>．</w:t>
      </w:r>
      <w:r w:rsidRPr="006E1148">
        <w:rPr>
          <w:rFonts w:hAnsi="宋体" w:cs="Times New Roman"/>
        </w:rPr>
        <w:t>(1)并列　(2)受屈辱　(3)吃一次　(4)同“饲”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喂　(5)表现在外面　(6)犹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尚且　(7)方法　(8)才能、才干　(9)表示加强诘问语气　2.(1)①用马鞭驱赶　②马鞭　(2)①表示推测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恐怕　②表示加强诘问语气　(3)①结构助词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的　②定语后置的标志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无实义　(4)①才能　②能够　(5)①连词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表转折　②连词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表修饰　3.(1)千里马常有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而伯乐不常有。　(2)食马者不知其能千里而食也。(或：其真不知马也！)</w:t>
      </w:r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(3)食不饱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力不足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才美</w:t>
      </w:r>
      <w:r w:rsidRPr="006E1148">
        <w:rPr>
          <w:rFonts w:hAnsi="宋体" w:cs="Times New Roman" w:hint="eastAsia"/>
        </w:rPr>
        <w:t xml:space="preserve">不外见。　</w:t>
      </w:r>
      <w:r w:rsidRPr="006E1148">
        <w:rPr>
          <w:rFonts w:hAnsi="宋体" w:cs="Times New Roman"/>
        </w:rPr>
        <w:t>4.(1)B　(2)C　(3)A　(4)A　(5)A　(6)A　5.(食马者)用马鞭驱赶它却不按照(驱使千里马的)正确方法；喂它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却不能让它竭尽才能；它鸣叫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却不能通晓它的意思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拿着马鞭面对它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说：“天下没有(千里)马！”唉！真的没有千里马吗？恐怕是真的不懂马啊！　6.D　7.(1)示例：有志难成千里马；无才可作老黄牛。　(2)仕途失意作《马说》　8.示例：有伯乐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方显槽间千里马；无刘备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岂有隆中决策人。　9.(1)贤才无辜逢昏君　(2)人间难得九方皋　10.(1)用马鞭驱赶　(2)买　(3)指</w:t>
      </w:r>
      <w:r w:rsidRPr="006E1148">
        <w:rPr>
          <w:rFonts w:hAnsi="宋体" w:cs="Times New Roman" w:hint="eastAsia"/>
        </w:rPr>
        <w:t>死去的千里马　(</w:t>
      </w:r>
      <w:r w:rsidRPr="006E1148">
        <w:rPr>
          <w:rFonts w:hAnsi="宋体" w:cs="Times New Roman"/>
        </w:rPr>
        <w:t>4)助词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无实义　11.(1)唉！真的没有千里马吗？恐怕是真的不懂马啊！　(2)(我)要的是活马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死马有什么用？(白白)丢掉了五百金！　12.表面看是指马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其实是喻指人才。　13.千里马常有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而伯乐不常有　对统治者不识人才、不重视人才、摧残人才以及自己怀才不遇的愤慨　应该重视人才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用诚心吸纳人才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才能得到人才</w:t>
      </w:r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【乙文参考译文】郭隗先生说道：“我听说古时有一位国君想用千金求购千里马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(可是)三年也没有买到。宫中有个近侍对他说道：‘请(您)让我去买吧。’国君就派他去了。三个</w:t>
      </w:r>
      <w:r w:rsidRPr="006E1148">
        <w:rPr>
          <w:rFonts w:hAnsi="宋体" w:cs="Times New Roman" w:hint="eastAsia"/>
        </w:rPr>
        <w:t>月后(他终于)找到了千里马</w:t>
      </w:r>
      <w:r w:rsidRPr="006E1148">
        <w:rPr>
          <w:rFonts w:hAnsi="宋体" w:cs="楷体_GB2312" w:hint="eastAsia"/>
        </w:rPr>
        <w:t>，(可惜)马已经死了，(但是他仍然)用五百金买了那匹马的脑袋，回来向国君复命。国君大怒道：‘(我)要的是活马，死马有什么用？(白白)丢掉了五百金！’这个近侍(胸有成竹地)说：‘买死马尚且肯花五百金，更何况活马呢</w:t>
      </w:r>
      <w:r w:rsidRPr="006E1148">
        <w:rPr>
          <w:rFonts w:hAnsi="宋体" w:cs="Times New Roman" w:hint="eastAsia"/>
        </w:rPr>
        <w:t>？天下人一定都以为大王您擅长买马</w:t>
      </w:r>
      <w:r w:rsidRPr="006E1148">
        <w:rPr>
          <w:rFonts w:hAnsi="宋体" w:cs="楷体_GB2312" w:hint="eastAsia"/>
        </w:rPr>
        <w:t>，千里马很快就会到了。’于是不到一年，三匹千里马就到手了。现在大王真心想要招纳贤士，就请先从我开始吧。我尚且被重用，何况那些比我有才能的人呢？(他们)难道还会嫌千里的路程太遥远吗？”</w:t>
      </w:r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t>14．</w:t>
      </w:r>
      <w:r w:rsidRPr="006E1148">
        <w:rPr>
          <w:rFonts w:hAnsi="宋体" w:cs="Times New Roman"/>
        </w:rPr>
        <w:t>(1)但是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然而　(2)等到　(3)还　(4</w:t>
      </w:r>
      <w:r w:rsidRPr="006E1148">
        <w:rPr>
          <w:rFonts w:hAnsi="宋体" w:cs="Times New Roman" w:hint="eastAsia"/>
        </w:rPr>
        <w:t xml:space="preserve">)勉强　</w:t>
      </w:r>
      <w:r w:rsidRPr="006E1148">
        <w:rPr>
          <w:rFonts w:hAnsi="宋体" w:cs="Times New Roman"/>
        </w:rPr>
        <w:t>15.此其为马/受大而不苟取/力裕而不求逞/致远之材也。　16.披上战甲奔跑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开始时它们好像并不是很快。　17.要善待人才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要给人才充分施展才能提供必要的条件。</w:t>
      </w:r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【参考译文】我有两匹马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所以经常为之感到奇怪。(它们)每天食豆数斗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喝水一斛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然而不是清洁干净的宁愿饿死也不吃。披上战甲奔驰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开始时它们好像并不是很快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等到跑了一百多里后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才开始挥动鬣毛长声鸣叫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奋振四蹄迅速奔跑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从午时到酉时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还可(跑)两百里。脱下鞍甲不喘息、不出汗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就好像没有事的样子。这马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吃得多却不苟且随便接受(</w:t>
      </w:r>
      <w:r w:rsidRPr="006E1148">
        <w:rPr>
          <w:rFonts w:hAnsi="宋体" w:cs="Times New Roman" w:hint="eastAsia"/>
        </w:rPr>
        <w:t>食物)</w:t>
      </w:r>
      <w:r w:rsidRPr="006E1148">
        <w:rPr>
          <w:rFonts w:hAnsi="宋体" w:cs="楷体_GB2312" w:hint="eastAsia"/>
        </w:rPr>
        <w:t>，力气充沛却不追求逞能炫耀，是到达远路的良材啊。</w:t>
      </w:r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 w:hint="eastAsia"/>
        </w:rPr>
        <w:lastRenderedPageBreak/>
        <w:t>18．</w:t>
      </w:r>
      <w:r w:rsidRPr="006E1148">
        <w:rPr>
          <w:rFonts w:hAnsi="宋体" w:cs="Times New Roman"/>
        </w:rPr>
        <w:t>(1)被　(2)只　(3)以……为利　(4)吃　19.虎利其爪牙/而人无之/又倍其力焉/则人之食于虎也/无怪矣。　20.然而老虎吃人并不常见。　21.是故天下之用力而不用智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与自用而不用人者</w:t>
      </w:r>
      <w:r w:rsidRPr="006E1148">
        <w:rPr>
          <w:rFonts w:hAnsi="宋体" w:cs="Times New Roman" w:hint="eastAsia"/>
        </w:rPr>
        <w:t>，</w:t>
      </w:r>
      <w:r w:rsidRPr="006E1148">
        <w:rPr>
          <w:rFonts w:hAnsi="宋体" w:cs="Times New Roman"/>
        </w:rPr>
        <w:t>皆虎之类也。</w:t>
      </w:r>
    </w:p>
    <w:p w:rsidR="000B6DF2" w:rsidRPr="006E1148" w:rsidRDefault="00B259CD">
      <w:pPr>
        <w:pStyle w:val="a3"/>
        <w:ind w:firstLineChars="200" w:firstLine="420"/>
        <w:rPr>
          <w:rFonts w:hAnsi="宋体" w:cs="Times New Roman"/>
        </w:rPr>
      </w:pPr>
      <w:r w:rsidRPr="006E1148">
        <w:rPr>
          <w:rFonts w:hAnsi="宋体" w:cs="Times New Roman"/>
        </w:rPr>
        <w:t>【参考译文】老虎的力气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比人(的力气)不止大一倍。老虎有锋利的爪牙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但是人没有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又使它的力气加倍。那么人被老虎吃掉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也就不奇怪了。然而老虎吃人并不常见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而老虎的皮常被人拿来做坐卧的物品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为什么呢？老虎使用力气</w:t>
      </w:r>
      <w:r w:rsidRPr="006E1148">
        <w:rPr>
          <w:rFonts w:hAnsi="宋体" w:cs="楷体_GB2312" w:hint="eastAsia"/>
        </w:rPr>
        <w:t>，</w:t>
      </w:r>
      <w:r w:rsidRPr="006E1148">
        <w:rPr>
          <w:rFonts w:hAnsi="宋体" w:cs="Times New Roman"/>
        </w:rPr>
        <w:t>人运</w:t>
      </w:r>
      <w:r w:rsidRPr="006E1148">
        <w:rPr>
          <w:rFonts w:hAnsi="宋体" w:cs="Times New Roman" w:hint="eastAsia"/>
        </w:rPr>
        <w:t>用智慧；老虎只能使用它自身锋利的爪牙</w:t>
      </w:r>
      <w:r w:rsidRPr="006E1148">
        <w:rPr>
          <w:rFonts w:hAnsi="宋体" w:cs="楷体_GB2312" w:hint="eastAsia"/>
        </w:rPr>
        <w:t>，但是人能利用工具。所以力气的作用是一，但是智慧的作用是百；爪牙的作用各自是一，但是工具的作用是一百。用一对抗一百，即使凶猛也一定不能取胜。所以，人被老虎吃掉，是因为有智慧和工具而不能利用。因此世界上那些只</w:t>
      </w:r>
      <w:r w:rsidRPr="006E1148">
        <w:rPr>
          <w:rFonts w:hAnsi="宋体" w:cs="Times New Roman" w:hint="eastAsia"/>
        </w:rPr>
        <w:t>用力气而不用智慧</w:t>
      </w:r>
      <w:r w:rsidRPr="006E1148">
        <w:rPr>
          <w:rFonts w:hAnsi="宋体" w:cs="楷体_GB2312" w:hint="eastAsia"/>
        </w:rPr>
        <w:t>，和只发挥自己的作用而不借助别人的人，都跟老虎一样。他们像老虎被别人捕捉到(杀死)而被坐卧在他们的皮上，有什么值得奇怪呢？</w:t>
      </w:r>
    </w:p>
    <w:p w:rsidR="000B6DF2" w:rsidRPr="006E1148" w:rsidRDefault="000B6DF2">
      <w:pPr>
        <w:rPr>
          <w:rFonts w:ascii="宋体" w:hAnsi="宋体"/>
          <w:b/>
          <w:bCs/>
          <w:szCs w:val="28"/>
        </w:rPr>
      </w:pPr>
    </w:p>
    <w:sectPr w:rsidR="000B6DF2" w:rsidRPr="006E1148" w:rsidSect="000B6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38C" w:rsidRDefault="009F338C" w:rsidP="00B259CD">
      <w:pPr>
        <w:spacing w:after="0" w:line="240" w:lineRule="auto"/>
      </w:pPr>
      <w:r>
        <w:separator/>
      </w:r>
    </w:p>
  </w:endnote>
  <w:endnote w:type="continuationSeparator" w:id="1">
    <w:p w:rsidR="009F338C" w:rsidRDefault="009F338C" w:rsidP="00B2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48" w:rsidRDefault="006E114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48" w:rsidRPr="006E1148" w:rsidRDefault="006E1148" w:rsidP="006E1148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48" w:rsidRDefault="006E11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38C" w:rsidRDefault="009F338C" w:rsidP="00B259CD">
      <w:pPr>
        <w:spacing w:after="0" w:line="240" w:lineRule="auto"/>
      </w:pPr>
      <w:r>
        <w:separator/>
      </w:r>
    </w:p>
  </w:footnote>
  <w:footnote w:type="continuationSeparator" w:id="1">
    <w:p w:rsidR="009F338C" w:rsidRDefault="009F338C" w:rsidP="00B25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48" w:rsidRDefault="006E11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48" w:rsidRDefault="006E1148" w:rsidP="006E114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48" w:rsidRDefault="006E11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DF2"/>
    <w:rsid w:val="000B6DF2"/>
    <w:rsid w:val="003C67FE"/>
    <w:rsid w:val="006E1148"/>
    <w:rsid w:val="009F338C"/>
    <w:rsid w:val="00B25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B6DF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0B6DF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0B6D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rsid w:val="000B6DF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0B6DF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B6DF2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B259C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B259CD"/>
    <w:rPr>
      <w:kern w:val="2"/>
      <w:sz w:val="18"/>
      <w:szCs w:val="18"/>
    </w:rPr>
  </w:style>
  <w:style w:type="paragraph" w:styleId="a5">
    <w:name w:val="header"/>
    <w:basedOn w:val="a"/>
    <w:link w:val="Char0"/>
    <w:rsid w:val="00B259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259CD"/>
    <w:rPr>
      <w:kern w:val="2"/>
      <w:sz w:val="18"/>
      <w:szCs w:val="18"/>
    </w:rPr>
  </w:style>
  <w:style w:type="paragraph" w:styleId="a6">
    <w:name w:val="footer"/>
    <w:basedOn w:val="a"/>
    <w:link w:val="Char1"/>
    <w:rsid w:val="006E114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E11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836</Words>
  <Characters>4770</Characters>
  <Application>Microsoft Office Word</Application>
  <DocSecurity>0</DocSecurity>
  <Lines>39</Lines>
  <Paragraphs>11</Paragraphs>
  <ScaleCrop>false</ScaleCrop>
  <Manager/>
  <Company/>
  <LinksUpToDate>false</LinksUpToDate>
  <CharactersWithSpaces>5595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2018-12-27T08:33:00Z</dcterms:created>
  <dcterms:modified xsi:type="dcterms:W3CDTF">2019-02-28T06:10:00Z</dcterms:modified>
  <cp:category/>
</cp:coreProperties>
</file>