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72" w:rsidRPr="00DB0602" w:rsidRDefault="002D141A" w:rsidP="00DB0602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DB0602">
        <w:rPr>
          <w:rFonts w:ascii="宋体" w:eastAsia="宋体" w:hAnsi="宋体" w:hint="eastAsia"/>
          <w:color w:val="FF0000"/>
        </w:rPr>
        <w:t>21．</w:t>
      </w:r>
      <w:r w:rsidRPr="00DB0602">
        <w:rPr>
          <w:rFonts w:ascii="宋体" w:eastAsia="宋体" w:hAnsi="宋体"/>
          <w:color w:val="FF0000"/>
        </w:rPr>
        <w:t>《庄子》二则</w:t>
      </w:r>
    </w:p>
    <w:p w:rsidR="00D40072" w:rsidRPr="00DB0602" w:rsidRDefault="00D4007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40072" w:rsidRPr="00DB0602" w:rsidRDefault="00D4007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40072" w:rsidRPr="00DB0602" w:rsidRDefault="00BD122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B0602">
        <w:rPr>
          <w:rFonts w:hAnsi="宋体" w:cs="Times New Roman"/>
        </w:rPr>
        <w:fldChar w:fldCharType="begin"/>
      </w:r>
      <w:r w:rsidR="002D141A" w:rsidRPr="00DB0602">
        <w:rPr>
          <w:rFonts w:hAnsi="宋体" w:cs="Times New Roman" w:hint="eastAsia"/>
        </w:rPr>
        <w:instrText>eq \a\vs4\al(</w:instrText>
      </w:r>
      <w:r w:rsidR="002D141A" w:rsidRPr="00DB0602">
        <w:rPr>
          <w:rFonts w:hAnsi="宋体" w:cs="Times New Roman" w:hint="eastAsia"/>
          <w:b/>
        </w:rPr>
        <w:instrText>A</w:instrText>
      </w:r>
      <w:r w:rsidR="002D141A" w:rsidRPr="00DB0602">
        <w:rPr>
          <w:rFonts w:hAnsi="宋体" w:cs="Times New Roman"/>
        </w:rPr>
        <w:instrText>组)</w:instrText>
      </w:r>
      <w:r w:rsidRPr="00DB0602">
        <w:rPr>
          <w:rFonts w:hAnsi="宋体" w:cs="Times New Roman"/>
        </w:rPr>
        <w:fldChar w:fldCharType="end"/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1．</w:t>
      </w:r>
      <w:r w:rsidRPr="00DB0602">
        <w:rPr>
          <w:rFonts w:hAnsi="宋体" w:cs="Times New Roman"/>
        </w:rPr>
        <w:t>填空。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庄子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名________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战国时期________国人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思想家、哲学家、文学家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________学派的主要创始人之一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是______</w:t>
      </w:r>
      <w:r w:rsidRPr="00DB0602">
        <w:rPr>
          <w:rFonts w:hAnsi="宋体" w:cs="Times New Roman" w:hint="eastAsia"/>
        </w:rPr>
        <w:t>__</w:t>
      </w:r>
      <w:r w:rsidRPr="00DB0602">
        <w:rPr>
          <w:rFonts w:hAnsi="宋体" w:cs="Times New Roman"/>
        </w:rPr>
        <w:t>思想的继承和发展者。代表作品为《________》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以及名篇《________》《________》等。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2．</w:t>
      </w:r>
      <w:r w:rsidRPr="00DB0602">
        <w:rPr>
          <w:rFonts w:hAnsi="宋体" w:cs="Times New Roman"/>
        </w:rPr>
        <w:t>解释下列句中加点的词。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(1)《齐谐》者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  <w:em w:val="underDot"/>
        </w:rPr>
        <w:t>志</w:t>
      </w:r>
      <w:r w:rsidRPr="00DB0602">
        <w:rPr>
          <w:rFonts w:hAnsi="宋体" w:cs="Times New Roman"/>
        </w:rPr>
        <w:t>怪者也(　　　　)　　　　(2)去以六月</w:t>
      </w:r>
      <w:r w:rsidRPr="00DB0602">
        <w:rPr>
          <w:rFonts w:hAnsi="宋体" w:cs="Times New Roman"/>
          <w:em w:val="underDot"/>
        </w:rPr>
        <w:t>息</w:t>
      </w:r>
      <w:r w:rsidRPr="00DB0602">
        <w:rPr>
          <w:rFonts w:hAnsi="宋体" w:cs="Times New Roman"/>
        </w:rPr>
        <w:t>者也　　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</w:t>
      </w:r>
      <w:r w:rsidRPr="00DB0602">
        <w:rPr>
          <w:rFonts w:hAnsi="宋体" w:cs="Times New Roman"/>
          <w:em w:val="underDot"/>
        </w:rPr>
        <w:t>野马</w:t>
      </w:r>
      <w:r w:rsidRPr="00DB0602">
        <w:rPr>
          <w:rFonts w:hAnsi="宋体" w:cs="Times New Roman"/>
        </w:rPr>
        <w:t>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尘埃也　　(　　　　)　　　(4)</w:t>
      </w:r>
      <w:r w:rsidRPr="00DB0602">
        <w:rPr>
          <w:rFonts w:hAnsi="宋体" w:cs="Times New Roman"/>
          <w:em w:val="underDot"/>
        </w:rPr>
        <w:t>其</w:t>
      </w:r>
      <w:r w:rsidRPr="00DB0602">
        <w:rPr>
          <w:rFonts w:hAnsi="宋体" w:cs="Times New Roman"/>
        </w:rPr>
        <w:t>视下也　　　　　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(5)子非鱼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  <w:em w:val="underDot"/>
        </w:rPr>
        <w:t>安</w:t>
      </w:r>
      <w:r w:rsidRPr="00DB0602">
        <w:rPr>
          <w:rFonts w:hAnsi="宋体" w:cs="Times New Roman"/>
        </w:rPr>
        <w:t>知鱼之乐(</w:t>
      </w:r>
      <w:r w:rsidRPr="00DB0602">
        <w:rPr>
          <w:rFonts w:hAnsi="宋体" w:cs="Times New Roman" w:hint="eastAsia"/>
        </w:rPr>
        <w:t xml:space="preserve">　　　　)　　　(</w:t>
      </w:r>
      <w:r w:rsidRPr="00DB0602">
        <w:rPr>
          <w:rFonts w:hAnsi="宋体" w:cs="Times New Roman"/>
        </w:rPr>
        <w:t>6)与惠子游</w:t>
      </w:r>
      <w:r w:rsidRPr="00DB0602">
        <w:rPr>
          <w:rFonts w:hAnsi="宋体" w:cs="Times New Roman"/>
          <w:em w:val="underDot"/>
        </w:rPr>
        <w:t>于</w:t>
      </w:r>
      <w:r w:rsidRPr="00DB0602">
        <w:rPr>
          <w:rFonts w:hAnsi="宋体" w:cs="Times New Roman"/>
        </w:rPr>
        <w:t>濠梁之上(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(7)生物之以息相</w:t>
      </w:r>
      <w:r w:rsidRPr="00DB0602">
        <w:rPr>
          <w:rFonts w:hAnsi="宋体" w:cs="Times New Roman"/>
          <w:em w:val="underDot"/>
        </w:rPr>
        <w:t>吹</w:t>
      </w:r>
      <w:r w:rsidRPr="00DB0602">
        <w:rPr>
          <w:rFonts w:hAnsi="宋体" w:cs="Times New Roman"/>
        </w:rPr>
        <w:t>也 (　　　　)　　　　(8)</w:t>
      </w:r>
      <w:r w:rsidRPr="00DB0602">
        <w:rPr>
          <w:rFonts w:hAnsi="宋体" w:cs="Times New Roman"/>
          <w:em w:val="underDot"/>
        </w:rPr>
        <w:t>固</w:t>
      </w:r>
      <w:r w:rsidRPr="00DB0602">
        <w:rPr>
          <w:rFonts w:hAnsi="宋体" w:cs="Times New Roman"/>
        </w:rPr>
        <w:t>不知子矣　　　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3．</w:t>
      </w:r>
      <w:r w:rsidRPr="00DB0602">
        <w:rPr>
          <w:rFonts w:hAnsi="宋体" w:cs="Times New Roman"/>
        </w:rPr>
        <w:t>解释下列句中的一词多义现象。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(1)天之苍苍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  <w:em w:val="underDot"/>
        </w:rPr>
        <w:t>其</w:t>
      </w:r>
      <w:r w:rsidRPr="00DB0602">
        <w:rPr>
          <w:rFonts w:hAnsi="宋体" w:cs="Times New Roman"/>
        </w:rPr>
        <w:t>正色邪　　(　　　　)　　　请循</w:t>
      </w:r>
      <w:r w:rsidRPr="00DB0602">
        <w:rPr>
          <w:rFonts w:hAnsi="宋体" w:cs="Times New Roman"/>
          <w:em w:val="underDot"/>
        </w:rPr>
        <w:t>其</w:t>
      </w:r>
      <w:r w:rsidRPr="00DB0602">
        <w:rPr>
          <w:rFonts w:hAnsi="宋体" w:cs="Times New Roman"/>
        </w:rPr>
        <w:t>本　　　　 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(2)子</w:t>
      </w:r>
      <w:r w:rsidRPr="00DB0602">
        <w:rPr>
          <w:rFonts w:hAnsi="宋体" w:cs="Times New Roman"/>
          <w:em w:val="underDot"/>
        </w:rPr>
        <w:t>固</w:t>
      </w:r>
      <w:r w:rsidRPr="00DB0602">
        <w:rPr>
          <w:rFonts w:hAnsi="宋体" w:cs="Times New Roman"/>
        </w:rPr>
        <w:t>非鱼也　　　　　 (　　　　)　　　我非子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  <w:em w:val="underDot"/>
        </w:rPr>
        <w:t>固</w:t>
      </w:r>
      <w:r w:rsidRPr="00DB0602">
        <w:rPr>
          <w:rFonts w:hAnsi="宋体" w:cs="Times New Roman"/>
        </w:rPr>
        <w:t>不知子矣(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</w:t>
      </w:r>
      <w:r w:rsidRPr="00DB0602">
        <w:rPr>
          <w:rFonts w:hAnsi="宋体" w:cs="Times New Roman" w:hint="eastAsia"/>
        </w:rPr>
        <w:t>)去以六月</w:t>
      </w:r>
      <w:r w:rsidRPr="00DB0602">
        <w:rPr>
          <w:rFonts w:hAnsi="宋体" w:cs="Times New Roman"/>
          <w:em w:val="underDot"/>
        </w:rPr>
        <w:t>息</w:t>
      </w:r>
      <w:r w:rsidRPr="00DB0602">
        <w:rPr>
          <w:rFonts w:hAnsi="宋体" w:cs="Times New Roman"/>
        </w:rPr>
        <w:t>者也　　　 (　　　　)　　　生物之以</w:t>
      </w:r>
      <w:r w:rsidRPr="00DB0602">
        <w:rPr>
          <w:rFonts w:hAnsi="宋体" w:cs="Times New Roman"/>
          <w:em w:val="underDot"/>
        </w:rPr>
        <w:t>息</w:t>
      </w:r>
      <w:r w:rsidRPr="00DB0602">
        <w:rPr>
          <w:rFonts w:hAnsi="宋体" w:cs="Times New Roman"/>
        </w:rPr>
        <w:t>相吹也 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(4)鹏</w:t>
      </w:r>
      <w:r w:rsidRPr="00DB0602">
        <w:rPr>
          <w:rFonts w:hAnsi="宋体" w:cs="Times New Roman"/>
          <w:em w:val="underDot"/>
        </w:rPr>
        <w:t>之</w:t>
      </w:r>
      <w:r w:rsidRPr="00DB0602">
        <w:rPr>
          <w:rFonts w:hAnsi="宋体" w:cs="Times New Roman"/>
        </w:rPr>
        <w:t>背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不知其几千里也(　　　　)　　　鹏</w:t>
      </w:r>
      <w:r w:rsidRPr="00DB0602">
        <w:rPr>
          <w:rFonts w:hAnsi="宋体" w:cs="Times New Roman"/>
          <w:em w:val="underDot"/>
        </w:rPr>
        <w:t>之</w:t>
      </w:r>
      <w:r w:rsidRPr="00DB0602">
        <w:rPr>
          <w:rFonts w:hAnsi="宋体" w:cs="Times New Roman"/>
        </w:rPr>
        <w:t>徙于南冥也　 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(5)化</w:t>
      </w:r>
      <w:r w:rsidRPr="00DB0602">
        <w:rPr>
          <w:rFonts w:hAnsi="宋体" w:cs="Times New Roman"/>
          <w:em w:val="underDot"/>
        </w:rPr>
        <w:t>而</w:t>
      </w:r>
      <w:r w:rsidRPr="00DB0602">
        <w:rPr>
          <w:rFonts w:hAnsi="宋体" w:cs="Times New Roman"/>
        </w:rPr>
        <w:t>为鸟　　　　　　 (　　　　)　　　怒</w:t>
      </w:r>
      <w:r w:rsidRPr="00DB0602">
        <w:rPr>
          <w:rFonts w:hAnsi="宋体" w:cs="Times New Roman"/>
          <w:em w:val="underDot"/>
        </w:rPr>
        <w:t>而</w:t>
      </w:r>
      <w:r w:rsidRPr="00DB0602">
        <w:rPr>
          <w:rFonts w:hAnsi="宋体" w:cs="Times New Roman"/>
        </w:rPr>
        <w:t>飞　　　　　 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4．</w:t>
      </w:r>
      <w:r w:rsidRPr="00DB0602">
        <w:rPr>
          <w:rFonts w:hAnsi="宋体" w:cs="Times New Roman"/>
        </w:rPr>
        <w:t>解释下列加点的词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并写出一个含有跟该词意义相同或相近的成语。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lastRenderedPageBreak/>
        <w:t>(1)</w:t>
      </w:r>
      <w:r w:rsidRPr="00DB0602">
        <w:rPr>
          <w:rFonts w:hAnsi="宋体" w:cs="Times New Roman"/>
          <w:em w:val="underDot"/>
        </w:rPr>
        <w:t>怒</w:t>
      </w:r>
      <w:r w:rsidRPr="00DB0602">
        <w:rPr>
          <w:rFonts w:hAnsi="宋体" w:cs="Times New Roman"/>
        </w:rPr>
        <w:t>而飞　(　　　　)　　成语</w:t>
      </w:r>
      <w:r w:rsidRPr="00DB0602">
        <w:rPr>
          <w:rFonts w:hAnsi="宋体" w:cs="Times New Roman" w:hint="eastAsia"/>
        </w:rPr>
        <w:t>：</w:t>
      </w:r>
      <w:r w:rsidRPr="00DB0602">
        <w:rPr>
          <w:rFonts w:hAnsi="宋体" w:cs="Times New Roman"/>
        </w:rPr>
        <w:t>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(2)</w:t>
      </w:r>
      <w:r w:rsidRPr="00DB0602">
        <w:rPr>
          <w:rFonts w:hAnsi="宋体" w:cs="Times New Roman"/>
          <w:em w:val="underDot"/>
        </w:rPr>
        <w:t>志</w:t>
      </w:r>
      <w:r w:rsidRPr="00DB0602">
        <w:rPr>
          <w:rFonts w:hAnsi="宋体" w:cs="Times New Roman"/>
        </w:rPr>
        <w:t>怪者也(　　　　)　　成语：____________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(3)请循其</w:t>
      </w:r>
      <w:r w:rsidRPr="00DB0602">
        <w:rPr>
          <w:rFonts w:hAnsi="宋体" w:cs="Times New Roman"/>
          <w:em w:val="underDot"/>
        </w:rPr>
        <w:t>本</w:t>
      </w:r>
      <w:r w:rsidRPr="00DB0602">
        <w:rPr>
          <w:rFonts w:hAnsi="宋体" w:cs="Times New Roman"/>
        </w:rPr>
        <w:t>(　　　　)　　成语：____________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5．</w:t>
      </w:r>
      <w:r w:rsidRPr="00DB0602">
        <w:rPr>
          <w:rFonts w:hAnsi="宋体" w:cs="Times New Roman"/>
        </w:rPr>
        <w:t>下列句子朗读节奏不正确的一项是(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A．</w:t>
      </w:r>
      <w:r w:rsidRPr="00DB0602">
        <w:rPr>
          <w:rFonts w:hAnsi="宋体" w:cs="Times New Roman"/>
        </w:rPr>
        <w:t>是鱼/之乐也　　　　B．庄子与惠子/游于濠梁之上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C．</w:t>
      </w:r>
      <w:r w:rsidRPr="00DB0602">
        <w:rPr>
          <w:rFonts w:hAnsi="宋体" w:cs="Times New Roman"/>
        </w:rPr>
        <w:t>其翼/若垂天之云　　　　D．海运则将/徙于南冥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6．</w:t>
      </w:r>
      <w:r w:rsidRPr="00DB0602">
        <w:rPr>
          <w:rFonts w:hAnsi="宋体" w:cs="Times New Roman"/>
        </w:rPr>
        <w:t>用现代汉语翻译下面的句子。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(1)鲲之大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不知其几千里也；化而为鸟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其名为鹏。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</w:t>
      </w:r>
      <w:r w:rsidRPr="00DB0602">
        <w:rPr>
          <w:rFonts w:hAnsi="宋体" w:cs="Times New Roman"/>
        </w:rPr>
        <w:t>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(2)惠子曰：“我非子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固不知子矣。”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7．</w:t>
      </w:r>
      <w:r w:rsidRPr="00DB0602">
        <w:rPr>
          <w:rFonts w:hAnsi="宋体" w:cs="Times New Roman"/>
        </w:rPr>
        <w:t>下列加点词意思相同的一组是(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A．</w:t>
      </w:r>
      <w:r w:rsidRPr="00DB0602">
        <w:rPr>
          <w:rFonts w:hAnsi="宋体" w:cs="Times New Roman"/>
          <w:em w:val="underDot"/>
        </w:rPr>
        <w:t>是</w:t>
      </w:r>
      <w:r w:rsidRPr="00DB0602">
        <w:rPr>
          <w:rFonts w:hAnsi="宋体" w:cs="Times New Roman"/>
        </w:rPr>
        <w:t xml:space="preserve">鱼之乐也　</w:t>
      </w:r>
      <w:r w:rsidRPr="00DB0602">
        <w:rPr>
          <w:rFonts w:hAnsi="宋体" w:cs="Times New Roman"/>
          <w:em w:val="underDot"/>
        </w:rPr>
        <w:t>是</w:t>
      </w:r>
      <w:r w:rsidRPr="00DB0602">
        <w:rPr>
          <w:rFonts w:hAnsi="宋体" w:cs="Times New Roman"/>
        </w:rPr>
        <w:t>日更定矣　　　　B．子之不知鱼之乐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  <w:em w:val="underDot"/>
        </w:rPr>
        <w:t>全</w:t>
      </w:r>
      <w:r w:rsidRPr="00DB0602">
        <w:rPr>
          <w:rFonts w:hAnsi="宋体" w:cs="Times New Roman"/>
        </w:rPr>
        <w:t>矣　苟</w:t>
      </w:r>
      <w:r w:rsidRPr="00DB0602">
        <w:rPr>
          <w:rFonts w:hAnsi="宋体" w:cs="Times New Roman"/>
          <w:em w:val="underDot"/>
        </w:rPr>
        <w:t>全</w:t>
      </w:r>
      <w:r w:rsidRPr="00DB0602">
        <w:rPr>
          <w:rFonts w:hAnsi="宋体" w:cs="Times New Roman"/>
        </w:rPr>
        <w:t>性命于乱世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C．</w:t>
      </w:r>
      <w:r w:rsidRPr="00DB0602">
        <w:rPr>
          <w:rFonts w:hAnsi="宋体" w:cs="Times New Roman"/>
        </w:rPr>
        <w:t>子</w:t>
      </w:r>
      <w:r w:rsidRPr="00DB0602">
        <w:rPr>
          <w:rFonts w:hAnsi="宋体" w:cs="Times New Roman"/>
          <w:em w:val="underDot"/>
        </w:rPr>
        <w:t>固</w:t>
      </w:r>
      <w:r w:rsidRPr="00DB0602">
        <w:rPr>
          <w:rFonts w:hAnsi="宋体" w:cs="Times New Roman"/>
        </w:rPr>
        <w:t xml:space="preserve">非鱼也　</w:t>
      </w:r>
      <w:r w:rsidRPr="00DB0602">
        <w:rPr>
          <w:rFonts w:hAnsi="宋体" w:cs="Times New Roman"/>
          <w:em w:val="underDot"/>
        </w:rPr>
        <w:t>固</w:t>
      </w:r>
      <w:r w:rsidRPr="00DB0602">
        <w:rPr>
          <w:rFonts w:hAnsi="宋体" w:cs="Times New Roman"/>
        </w:rPr>
        <w:t>国不以山溪之险　D．子曰“汝安知鱼乐”</w:t>
      </w:r>
      <w:r w:rsidRPr="00DB0602">
        <w:rPr>
          <w:rFonts w:hAnsi="宋体" w:cs="Times New Roman"/>
          <w:em w:val="underDot"/>
        </w:rPr>
        <w:t>云</w:t>
      </w:r>
      <w:r w:rsidRPr="00DB0602">
        <w:rPr>
          <w:rFonts w:hAnsi="宋体" w:cs="Times New Roman"/>
        </w:rPr>
        <w:t>者　其翼若垂天之</w:t>
      </w:r>
      <w:r w:rsidRPr="00DB0602">
        <w:rPr>
          <w:rFonts w:hAnsi="宋体" w:cs="Times New Roman"/>
          <w:em w:val="underDot"/>
        </w:rPr>
        <w:t>云</w:t>
      </w:r>
    </w:p>
    <w:p w:rsidR="00D40072" w:rsidRPr="00DB0602" w:rsidRDefault="00BD122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B0602">
        <w:rPr>
          <w:rFonts w:hAnsi="宋体" w:cs="Times New Roman"/>
        </w:rPr>
        <w:fldChar w:fldCharType="begin"/>
      </w:r>
      <w:r w:rsidR="002D141A" w:rsidRPr="00DB0602">
        <w:rPr>
          <w:rFonts w:hAnsi="宋体" w:cs="Times New Roman" w:hint="eastAsia"/>
        </w:rPr>
        <w:instrText>eq \a\vs4\al(</w:instrText>
      </w:r>
      <w:r w:rsidR="002D141A" w:rsidRPr="00DB0602">
        <w:rPr>
          <w:rFonts w:hAnsi="宋体" w:cs="Times New Roman" w:hint="eastAsia"/>
          <w:b/>
        </w:rPr>
        <w:instrText>B</w:instrText>
      </w:r>
      <w:r w:rsidR="002D141A" w:rsidRPr="00DB0602">
        <w:rPr>
          <w:rFonts w:hAnsi="宋体" w:cs="Times New Roman"/>
        </w:rPr>
        <w:instrText>组)</w:instrText>
      </w:r>
      <w:r w:rsidRPr="00DB0602">
        <w:rPr>
          <w:rFonts w:hAnsi="宋体" w:cs="Times New Roman"/>
        </w:rPr>
        <w:fldChar w:fldCharType="end"/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8．</w:t>
      </w:r>
      <w:r w:rsidRPr="00DB0602">
        <w:rPr>
          <w:rFonts w:hAnsi="宋体" w:cs="Times New Roman"/>
        </w:rPr>
        <w:t>庄子与惠子辩论的结果且不论谁输谁赢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但是我们可以看到庄子与惠子思想、性格、气质等方面的差异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他们的人生态度不同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试作分析。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</w:t>
      </w:r>
      <w:r w:rsidRPr="00DB0602">
        <w:rPr>
          <w:rFonts w:hAnsi="宋体" w:cs="Times New Roman"/>
        </w:rPr>
        <w:t>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9．</w:t>
      </w:r>
      <w:r w:rsidRPr="00DB0602">
        <w:rPr>
          <w:rFonts w:hAnsi="宋体" w:cs="Times New Roman"/>
        </w:rPr>
        <w:t>《北冥有鱼》用夸张的手法描写“鹏之徙于南冥也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水击三千里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抟扶摇而上者九万里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去以六月息者也”有何作用？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</w:t>
      </w:r>
      <w:r w:rsidRPr="00DB0602">
        <w:rPr>
          <w:rFonts w:hAnsi="宋体" w:cs="Times New Roman"/>
        </w:rPr>
        <w:t>_________</w:t>
      </w:r>
    </w:p>
    <w:p w:rsidR="00D40072" w:rsidRPr="00DB0602" w:rsidRDefault="00D4007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40072" w:rsidRPr="00DB0602" w:rsidRDefault="00BD122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B0602">
        <w:rPr>
          <w:rFonts w:hAnsi="宋体" w:cs="Times New Roman"/>
        </w:rPr>
        <w:fldChar w:fldCharType="begin"/>
      </w:r>
      <w:r w:rsidR="002D141A" w:rsidRPr="00DB0602">
        <w:rPr>
          <w:rFonts w:hAnsi="宋体" w:cs="Times New Roman" w:hint="eastAsia"/>
        </w:rPr>
        <w:instrText>eq \a\vs4\al(</w:instrText>
      </w:r>
      <w:r w:rsidR="002D141A" w:rsidRPr="00DB0602">
        <w:rPr>
          <w:rFonts w:hAnsi="宋体" w:cs="Times New Roman" w:hint="eastAsia"/>
          <w:b/>
        </w:rPr>
        <w:instrText>A</w:instrText>
      </w:r>
      <w:r w:rsidR="002D141A" w:rsidRPr="00DB0602">
        <w:rPr>
          <w:rFonts w:hAnsi="宋体" w:cs="Times New Roman"/>
        </w:rPr>
        <w:instrText>组)</w:instrText>
      </w:r>
      <w:r w:rsidRPr="00DB0602">
        <w:rPr>
          <w:rFonts w:hAnsi="宋体" w:cs="Times New Roman"/>
        </w:rPr>
        <w:fldChar w:fldCharType="end"/>
      </w:r>
    </w:p>
    <w:p w:rsidR="00D40072" w:rsidRPr="00DB0602" w:rsidRDefault="002D141A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DB0602">
        <w:rPr>
          <w:rFonts w:ascii="宋体" w:eastAsia="宋体" w:hAnsi="宋体"/>
          <w:sz w:val="21"/>
          <w:szCs w:val="22"/>
        </w:rPr>
        <w:t>(一)北冥有鱼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北冥有鱼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其名为鲲。鲲之大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不知其几千里也；化而为鸟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其名为鹏。鹏之背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不知其几千里也；怒而飞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其翼若垂天之云。是鸟也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海运则将徙于南冥。南冥者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天池也。《齐谐》者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志怪者也。《谐》之</w:t>
      </w:r>
      <w:r w:rsidRPr="00DB0602">
        <w:rPr>
          <w:rFonts w:hAnsi="宋体" w:cs="Times New Roman" w:hint="eastAsia"/>
        </w:rPr>
        <w:t>言曰：“鹏之徙于南冥也</w:t>
      </w:r>
      <w:r w:rsidRPr="00DB0602">
        <w:rPr>
          <w:rFonts w:hAnsi="宋体" w:cs="楷体_GB2312" w:hint="eastAsia"/>
        </w:rPr>
        <w:t>，水击三千里，抟扶摇而上者九万里，去以六月息者也。”野马也，尘埃也，生物之以息相吹也。天之苍苍，其正色邪？其远而无所至极邪？其视下也，亦若是则已矣。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10．</w:t>
      </w:r>
      <w:r w:rsidRPr="00DB0602">
        <w:rPr>
          <w:rFonts w:hAnsi="宋体" w:cs="Times New Roman"/>
        </w:rPr>
        <w:t>解释下列句中加点的词。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</w:t>
      </w:r>
      <w:r w:rsidRPr="00DB0602">
        <w:rPr>
          <w:rFonts w:hAnsi="宋体" w:cs="Times New Roman"/>
          <w:em w:val="underDot"/>
        </w:rPr>
        <w:t>志</w:t>
      </w:r>
      <w:r w:rsidRPr="00DB0602">
        <w:rPr>
          <w:rFonts w:hAnsi="宋体" w:cs="Times New Roman"/>
        </w:rPr>
        <w:t>怪者也　　(　　　　)　　　　(2)海运则将</w:t>
      </w:r>
      <w:r w:rsidRPr="00DB0602">
        <w:rPr>
          <w:rFonts w:hAnsi="宋体" w:cs="Times New Roman"/>
          <w:em w:val="underDot"/>
        </w:rPr>
        <w:t>徙</w:t>
      </w:r>
      <w:r w:rsidRPr="00DB0602">
        <w:rPr>
          <w:rFonts w:hAnsi="宋体" w:cs="Times New Roman"/>
        </w:rPr>
        <w:t>于南冥(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(3)抟扶摇而</w:t>
      </w:r>
      <w:r w:rsidRPr="00DB0602">
        <w:rPr>
          <w:rFonts w:hAnsi="宋体" w:cs="Times New Roman"/>
          <w:em w:val="underDot"/>
        </w:rPr>
        <w:t>上</w:t>
      </w:r>
      <w:r w:rsidRPr="00DB0602">
        <w:rPr>
          <w:rFonts w:hAnsi="宋体" w:cs="Times New Roman"/>
        </w:rPr>
        <w:t>者(　　　　)　　　　(4)</w:t>
      </w:r>
      <w:r w:rsidRPr="00DB0602">
        <w:rPr>
          <w:rFonts w:hAnsi="宋体" w:cs="Times New Roman"/>
          <w:em w:val="underDot"/>
        </w:rPr>
        <w:t>去</w:t>
      </w:r>
      <w:r w:rsidRPr="00DB0602">
        <w:rPr>
          <w:rFonts w:hAnsi="宋体" w:cs="Times New Roman"/>
        </w:rPr>
        <w:t>以六月息者也　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11．</w:t>
      </w:r>
      <w:r w:rsidRPr="00DB0602">
        <w:rPr>
          <w:rFonts w:hAnsi="宋体" w:cs="Times New Roman"/>
        </w:rPr>
        <w:t>用现代汉语翻译下面的句子。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(1)怒而飞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其翼若垂天之云。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</w:t>
      </w:r>
      <w:r w:rsidRPr="00DB0602">
        <w:rPr>
          <w:rFonts w:hAnsi="宋体" w:cs="Times New Roman"/>
        </w:rPr>
        <w:t>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(2)野马也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尘埃也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生物之以息相吹也。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DB0602">
        <w:rPr>
          <w:rFonts w:hAnsi="宋体" w:cs="Times New Roman" w:hint="eastAsia"/>
        </w:rPr>
        <w:t>12．</w:t>
      </w:r>
      <w:r w:rsidRPr="00DB0602">
        <w:rPr>
          <w:rFonts w:hAnsi="宋体" w:cs="Times New Roman"/>
        </w:rPr>
        <w:t>庄子的文章意境开阔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想象奇特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能够运用大量幻想的</w:t>
      </w:r>
      <w:r w:rsidRPr="00DB0602">
        <w:rPr>
          <w:rFonts w:hAnsi="宋体" w:cs="Times New Roman" w:hint="eastAsia"/>
        </w:rPr>
        <w:t>、传说的和现实的事例来阐明自己的观点，使文章充满浪漫主义色彩。请谈谈你对本文中想象手法的理解。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D40072" w:rsidRPr="00DB0602" w:rsidRDefault="00BD122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B0602">
        <w:rPr>
          <w:rFonts w:hAnsi="宋体" w:cs="Times New Roman"/>
        </w:rPr>
        <w:fldChar w:fldCharType="begin"/>
      </w:r>
      <w:r w:rsidR="002D141A" w:rsidRPr="00DB0602">
        <w:rPr>
          <w:rFonts w:hAnsi="宋体" w:cs="Times New Roman" w:hint="eastAsia"/>
        </w:rPr>
        <w:instrText>eq \a\vs4\al(</w:instrText>
      </w:r>
      <w:r w:rsidR="002D141A" w:rsidRPr="00DB0602">
        <w:rPr>
          <w:rFonts w:hAnsi="宋体" w:cs="Times New Roman" w:hint="eastAsia"/>
          <w:b/>
        </w:rPr>
        <w:instrText>B</w:instrText>
      </w:r>
      <w:r w:rsidR="002D141A" w:rsidRPr="00DB0602">
        <w:rPr>
          <w:rFonts w:hAnsi="宋体" w:cs="Times New Roman"/>
        </w:rPr>
        <w:instrText>组)</w:instrText>
      </w:r>
      <w:r w:rsidRPr="00DB0602">
        <w:rPr>
          <w:rFonts w:hAnsi="宋体" w:cs="Times New Roman"/>
        </w:rPr>
        <w:fldChar w:fldCharType="end"/>
      </w:r>
    </w:p>
    <w:p w:rsidR="00D40072" w:rsidRPr="00DB0602" w:rsidRDefault="002D141A">
      <w:pPr>
        <w:pStyle w:val="2"/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DB0602">
        <w:rPr>
          <w:rFonts w:ascii="宋体" w:eastAsia="宋体" w:hAnsi="宋体"/>
          <w:sz w:val="21"/>
          <w:szCs w:val="21"/>
        </w:rPr>
        <w:t>(二)庄子与惠子游于濠梁之上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庄子与惠子游于濠梁之上。庄子曰：“鲦鱼出游从容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是鱼之乐也。”惠子曰：“子非鱼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安知鱼之乐？”庄子曰：“子非我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安知我不知鱼之乐？”惠子曰：“我非子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固不知子矣；子固非鱼也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子之不知鱼之乐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全矣！”庄子曰：“请循其本。子曰‘汝安知鱼乐’云者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既已知吾知之而问我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我知之濠上也。”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13．</w:t>
      </w:r>
      <w:r w:rsidRPr="00DB0602">
        <w:rPr>
          <w:rFonts w:hAnsi="宋体" w:cs="Times New Roman"/>
        </w:rPr>
        <w:t>解释下列句中加点的词。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</w:t>
      </w:r>
      <w:r w:rsidRPr="00DB0602">
        <w:rPr>
          <w:rFonts w:hAnsi="宋体" w:cs="Times New Roman"/>
          <w:em w:val="underDot"/>
        </w:rPr>
        <w:t>安</w:t>
      </w:r>
      <w:r w:rsidRPr="00DB0602">
        <w:rPr>
          <w:rFonts w:hAnsi="宋体" w:cs="Times New Roman"/>
        </w:rPr>
        <w:t>知鱼之乐(　　　　)　　　　(2)</w:t>
      </w:r>
      <w:r w:rsidRPr="00DB0602">
        <w:rPr>
          <w:rFonts w:hAnsi="宋体" w:cs="Times New Roman"/>
          <w:em w:val="underDot"/>
        </w:rPr>
        <w:t>固</w:t>
      </w:r>
      <w:r w:rsidRPr="00DB0602">
        <w:rPr>
          <w:rFonts w:hAnsi="宋体" w:cs="Times New Roman"/>
        </w:rPr>
        <w:t>不知子矣　　　　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(3)请</w:t>
      </w:r>
      <w:r w:rsidRPr="00DB0602">
        <w:rPr>
          <w:rFonts w:hAnsi="宋体" w:cs="Times New Roman"/>
          <w:em w:val="underDot"/>
        </w:rPr>
        <w:t>循</w:t>
      </w:r>
      <w:r w:rsidRPr="00DB0602">
        <w:rPr>
          <w:rFonts w:hAnsi="宋体" w:cs="Times New Roman"/>
        </w:rPr>
        <w:t>其本　(　　　　)　　　　(4)既</w:t>
      </w:r>
      <w:r w:rsidRPr="00DB0602">
        <w:rPr>
          <w:rFonts w:hAnsi="宋体" w:cs="Times New Roman"/>
          <w:em w:val="underDot"/>
        </w:rPr>
        <w:t>已</w:t>
      </w:r>
      <w:r w:rsidRPr="00DB0602">
        <w:rPr>
          <w:rFonts w:hAnsi="宋体" w:cs="Times New Roman"/>
        </w:rPr>
        <w:t>知吾知之而问我(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14．</w:t>
      </w:r>
      <w:r w:rsidRPr="00DB0602">
        <w:rPr>
          <w:rFonts w:hAnsi="宋体" w:cs="Times New Roman"/>
        </w:rPr>
        <w:t>用现代汉语翻译下面的句子。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我非子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固不知子矣；子固非鱼也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子之不知鱼之乐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全矣！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DB0602">
        <w:rPr>
          <w:rFonts w:hAnsi="宋体" w:cs="Times New Roman" w:hint="eastAsia"/>
        </w:rPr>
        <w:t>15．</w:t>
      </w:r>
      <w:r w:rsidRPr="00DB0602">
        <w:rPr>
          <w:rFonts w:hAnsi="宋体" w:cs="Times New Roman"/>
        </w:rPr>
        <w:t>《庄子</w:t>
      </w:r>
      <w:r w:rsidRPr="00DB0602">
        <w:rPr>
          <w:rFonts w:hAnsi="宋体" w:cs="Times New Roman" w:hint="eastAsia"/>
        </w:rPr>
        <w:t>与惠子游于濠梁之上》中的庄子与惠子各是怎样的心境？本则故事中的庄子与惠子，你喜欢哪个人物？为什么？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D40072">
      <w:pPr>
        <w:pStyle w:val="a3"/>
        <w:spacing w:line="360" w:lineRule="auto"/>
        <w:rPr>
          <w:rFonts w:hAnsi="宋体" w:cs="Times New Roman"/>
        </w:rPr>
      </w:pPr>
    </w:p>
    <w:p w:rsidR="00D40072" w:rsidRPr="00DB0602" w:rsidRDefault="00D4007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40072" w:rsidRPr="00DB0602" w:rsidRDefault="00D4007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40072" w:rsidRPr="00DB0602" w:rsidRDefault="00D40072" w:rsidP="002D141A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</w:p>
    <w:p w:rsidR="00D40072" w:rsidRPr="00DB0602" w:rsidRDefault="00BD1227" w:rsidP="002D141A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DB0602">
        <w:rPr>
          <w:rFonts w:hAnsi="宋体" w:cs="Times New Roman"/>
          <w:b/>
          <w:bCs/>
        </w:rPr>
        <w:lastRenderedPageBreak/>
        <w:fldChar w:fldCharType="begin"/>
      </w:r>
      <w:r w:rsidR="002D141A" w:rsidRPr="00DB0602">
        <w:rPr>
          <w:rFonts w:hAnsi="宋体" w:cs="Times New Roman" w:hint="eastAsia"/>
          <w:b/>
          <w:bCs/>
        </w:rPr>
        <w:instrText>eq \a\vs4\al(A</w:instrText>
      </w:r>
      <w:r w:rsidR="002D141A" w:rsidRPr="00DB0602">
        <w:rPr>
          <w:rFonts w:hAnsi="宋体" w:cs="Times New Roman"/>
          <w:b/>
          <w:bCs/>
        </w:rPr>
        <w:instrText>组)</w:instrText>
      </w:r>
      <w:r w:rsidRPr="00DB0602">
        <w:rPr>
          <w:rFonts w:hAnsi="宋体" w:cs="Times New Roman"/>
          <w:b/>
          <w:bCs/>
        </w:rPr>
        <w:fldChar w:fldCharType="end"/>
      </w:r>
    </w:p>
    <w:p w:rsidR="00D40072" w:rsidRPr="00DB0602" w:rsidRDefault="002D141A" w:rsidP="002D141A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DB0602">
        <w:rPr>
          <w:rFonts w:hAnsi="宋体" w:cs="Times New Roman"/>
          <w:b/>
          <w:bCs/>
        </w:rPr>
        <w:t>(一)庄周家贫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DB0602">
        <w:rPr>
          <w:rFonts w:hAnsi="宋体" w:cs="Times New Roman"/>
        </w:rPr>
        <w:t>庄周家贫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故往贷粟</w:t>
      </w:r>
      <w:r w:rsidRPr="00DB0602">
        <w:rPr>
          <w:rFonts w:hAnsi="宋体" w:cs="Times New Roman" w:hint="eastAsia"/>
          <w:vertAlign w:val="superscript"/>
        </w:rPr>
        <w:t>①</w:t>
      </w:r>
      <w:r w:rsidRPr="00DB0602">
        <w:rPr>
          <w:rFonts w:hAnsi="宋体" w:cs="Times New Roman"/>
        </w:rPr>
        <w:t>于监河侯。监河侯曰：“诺！我将得邑金</w:t>
      </w:r>
      <w:r w:rsidRPr="00DB0602">
        <w:rPr>
          <w:rFonts w:hAnsi="宋体" w:cs="Times New Roman" w:hint="eastAsia"/>
          <w:vertAlign w:val="superscript"/>
        </w:rPr>
        <w:t>②</w:t>
      </w:r>
      <w:r w:rsidRPr="00DB0602">
        <w:rPr>
          <w:rFonts w:hAnsi="宋体" w:cs="Times New Roman"/>
        </w:rPr>
        <w:t>将贷子三百金可乎？”庄周忿然作色</w:t>
      </w:r>
      <w:r w:rsidRPr="00DB0602">
        <w:rPr>
          <w:rFonts w:hAnsi="宋体" w:cs="Times New Roman" w:hint="eastAsia"/>
          <w:vertAlign w:val="superscript"/>
        </w:rPr>
        <w:t>③</w:t>
      </w:r>
      <w:r w:rsidRPr="00DB0602">
        <w:rPr>
          <w:rFonts w:hAnsi="宋体" w:cs="Times New Roman"/>
        </w:rPr>
        <w:t>曰：“周昨来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有中道</w:t>
      </w:r>
      <w:r w:rsidRPr="00DB0602">
        <w:rPr>
          <w:rFonts w:hAnsi="宋体" w:cs="Times New Roman" w:hint="eastAsia"/>
          <w:vertAlign w:val="superscript"/>
        </w:rPr>
        <w:t>④</w:t>
      </w:r>
      <w:r w:rsidRPr="00DB0602">
        <w:rPr>
          <w:rFonts w:hAnsi="宋体" w:cs="Times New Roman"/>
        </w:rPr>
        <w:t>而呼。周顾视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车辙中有鲋鱼焉。周问之曰：‘鲋鱼来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子何为者耶？</w:t>
      </w:r>
      <w:r w:rsidRPr="00DB0602">
        <w:rPr>
          <w:rFonts w:hAnsi="宋体" w:cs="Times New Roman" w:hint="eastAsia"/>
        </w:rPr>
        <w:t>’对曰：‘我东海之波臣</w:t>
      </w:r>
      <w:r w:rsidRPr="00DB0602">
        <w:rPr>
          <w:rFonts w:hAnsi="宋体" w:cs="Times New Roman" w:hint="eastAsia"/>
          <w:vertAlign w:val="superscript"/>
        </w:rPr>
        <w:t>⑤</w:t>
      </w:r>
      <w:r w:rsidRPr="00DB0602">
        <w:rPr>
          <w:rFonts w:hAnsi="宋体" w:cs="楷体_GB2312" w:hint="eastAsia"/>
        </w:rPr>
        <w:t>也。君岂有斗升之水而活我哉？’周曰：‘诺！我且南游吴、越之王，激</w:t>
      </w:r>
      <w:r w:rsidRPr="00DB0602">
        <w:rPr>
          <w:rFonts w:hAnsi="宋体" w:cs="Times New Roman" w:hint="eastAsia"/>
          <w:vertAlign w:val="superscript"/>
        </w:rPr>
        <w:t>⑥</w:t>
      </w:r>
      <w:r w:rsidRPr="00DB0602">
        <w:rPr>
          <w:rFonts w:hAnsi="宋体" w:cs="楷体_GB2312" w:hint="eastAsia"/>
        </w:rPr>
        <w:t>西江之水而迎子，可乎？’鲋鱼忿然作色曰：‘吾失吾常与</w:t>
      </w:r>
      <w:r w:rsidRPr="00DB0602">
        <w:rPr>
          <w:rFonts w:hAnsi="宋体" w:cs="Times New Roman" w:hint="eastAsia"/>
          <w:vertAlign w:val="superscript"/>
        </w:rPr>
        <w:t>⑦</w:t>
      </w:r>
      <w:r w:rsidRPr="00DB0602">
        <w:rPr>
          <w:rFonts w:hAnsi="宋体" w:cs="楷体_GB2312" w:hint="eastAsia"/>
        </w:rPr>
        <w:t>，我无所处</w:t>
      </w:r>
      <w:r w:rsidRPr="00DB0602">
        <w:rPr>
          <w:rFonts w:hAnsi="宋体" w:cs="Times New Roman" w:hint="eastAsia"/>
          <w:vertAlign w:val="superscript"/>
        </w:rPr>
        <w:t>⑧</w:t>
      </w:r>
      <w:r w:rsidRPr="00DB0602">
        <w:rPr>
          <w:rFonts w:hAnsi="宋体" w:cs="楷体_GB2312" w:hint="eastAsia"/>
        </w:rPr>
        <w:t>。吾得斗升之水然</w:t>
      </w:r>
      <w:r w:rsidRPr="00DB0602">
        <w:rPr>
          <w:rFonts w:hAnsi="宋体" w:cs="Times New Roman" w:hint="eastAsia"/>
          <w:vertAlign w:val="superscript"/>
        </w:rPr>
        <w:t>⑨</w:t>
      </w:r>
      <w:r w:rsidRPr="00DB0602">
        <w:rPr>
          <w:rFonts w:hAnsi="宋体" w:cs="楷体_GB2312" w:hint="eastAsia"/>
        </w:rPr>
        <w:t>活耳。君乃言此，曾不如早索我于枯鱼之肆！’”</w:t>
      </w:r>
    </w:p>
    <w:p w:rsidR="00D40072" w:rsidRPr="00DB0602" w:rsidRDefault="002D141A">
      <w:pPr>
        <w:pStyle w:val="a3"/>
        <w:spacing w:line="360" w:lineRule="auto"/>
        <w:ind w:firstLineChars="3100" w:firstLine="6510"/>
        <w:rPr>
          <w:rFonts w:hAnsi="宋体" w:cs="Times New Roman"/>
        </w:rPr>
      </w:pPr>
      <w:r w:rsidRPr="00DB0602">
        <w:rPr>
          <w:rFonts w:hAnsi="宋体" w:cs="Times New Roman"/>
        </w:rPr>
        <w:t>(选自《庄子·外物》)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【注释】①贷粟：借粮。②邑金：封地交纳的租税。③忿然作色：生气而变了脸色。④中道：道路中间。⑤波臣：水里的小人物。⑥激：引。⑦吾失吾常与：我失去曾经做伴的(水)。⑧处：安身之地。⑨然：乃</w:t>
      </w:r>
      <w:r w:rsidRPr="00DB0602">
        <w:rPr>
          <w:rFonts w:hAnsi="宋体" w:cs="仿宋_GB2312" w:hint="eastAsia"/>
        </w:rPr>
        <w:t>，</w:t>
      </w:r>
      <w:r w:rsidRPr="00DB0602">
        <w:rPr>
          <w:rFonts w:hAnsi="宋体" w:cs="Times New Roman"/>
        </w:rPr>
        <w:t>就。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16．</w:t>
      </w:r>
      <w:r w:rsidRPr="00DB0602">
        <w:rPr>
          <w:rFonts w:hAnsi="宋体" w:cs="Times New Roman"/>
        </w:rPr>
        <w:t>用“/”给下面的句子划分停顿。(断两处)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我 将 得 邑 金 将 贷 子 三 百 金 可 乎？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17．</w:t>
      </w:r>
      <w:r w:rsidRPr="00DB0602">
        <w:rPr>
          <w:rFonts w:hAnsi="宋体" w:cs="Times New Roman"/>
        </w:rPr>
        <w:t>解释下列句中加点的词。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(1)故往贷粟</w:t>
      </w:r>
      <w:r w:rsidRPr="00DB0602">
        <w:rPr>
          <w:rFonts w:hAnsi="宋体" w:cs="Times New Roman"/>
          <w:em w:val="underDot"/>
        </w:rPr>
        <w:t>于</w:t>
      </w:r>
      <w:r w:rsidRPr="00DB0602">
        <w:rPr>
          <w:rFonts w:hAnsi="宋体" w:cs="Times New Roman"/>
        </w:rPr>
        <w:t>监河侯　　　(　　　　)　　　　(2)子</w:t>
      </w:r>
      <w:r w:rsidRPr="00DB0602">
        <w:rPr>
          <w:rFonts w:hAnsi="宋体" w:cs="Times New Roman"/>
          <w:em w:val="underDot"/>
        </w:rPr>
        <w:t>何</w:t>
      </w:r>
      <w:r w:rsidRPr="00DB0602">
        <w:rPr>
          <w:rFonts w:hAnsi="宋体" w:cs="Times New Roman"/>
        </w:rPr>
        <w:t>为者耶(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(3)君岂有斗升之水而</w:t>
      </w:r>
      <w:r w:rsidRPr="00DB0602">
        <w:rPr>
          <w:rFonts w:hAnsi="宋体" w:cs="Times New Roman"/>
          <w:em w:val="underDot"/>
        </w:rPr>
        <w:t>活</w:t>
      </w:r>
      <w:r w:rsidRPr="00DB0602">
        <w:rPr>
          <w:rFonts w:hAnsi="宋体" w:cs="Times New Roman"/>
        </w:rPr>
        <w:t>我哉(　　　　)　　　　(4)君</w:t>
      </w:r>
      <w:r w:rsidRPr="00DB0602">
        <w:rPr>
          <w:rFonts w:hAnsi="宋体" w:cs="Times New Roman"/>
          <w:em w:val="underDot"/>
        </w:rPr>
        <w:t>乃</w:t>
      </w:r>
      <w:r w:rsidRPr="00DB0602">
        <w:rPr>
          <w:rFonts w:hAnsi="宋体" w:cs="Times New Roman"/>
        </w:rPr>
        <w:t>言此　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18．</w:t>
      </w:r>
      <w:r w:rsidRPr="00DB0602">
        <w:rPr>
          <w:rFonts w:hAnsi="宋体" w:cs="Times New Roman"/>
        </w:rPr>
        <w:t>用现代汉语翻译下面的句子。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(1)吾得斗升之水然活耳。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(2)曾不如早索我于枯鱼之肆！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19．</w:t>
      </w:r>
      <w:r w:rsidRPr="00DB0602">
        <w:rPr>
          <w:rFonts w:hAnsi="宋体" w:cs="Times New Roman"/>
        </w:rPr>
        <w:t>根据文章内容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概括监河侯的形象特点。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20．</w:t>
      </w:r>
      <w:r w:rsidRPr="00DB0602">
        <w:rPr>
          <w:rFonts w:hAnsi="宋体" w:cs="Times New Roman"/>
        </w:rPr>
        <w:t>读完本文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你受到的最大的启示是什么？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</w:t>
      </w:r>
      <w:r w:rsidRPr="00DB0602">
        <w:rPr>
          <w:rFonts w:hAnsi="宋体" w:cs="Times New Roman"/>
        </w:rPr>
        <w:t>__________________________________</w:t>
      </w:r>
    </w:p>
    <w:p w:rsidR="00D40072" w:rsidRPr="00DB0602" w:rsidRDefault="00BD1227" w:rsidP="002D141A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DB0602">
        <w:rPr>
          <w:rFonts w:hAnsi="宋体" w:cs="Times New Roman"/>
          <w:b/>
          <w:bCs/>
        </w:rPr>
        <w:fldChar w:fldCharType="begin"/>
      </w:r>
      <w:r w:rsidR="002D141A" w:rsidRPr="00DB0602">
        <w:rPr>
          <w:rFonts w:hAnsi="宋体" w:cs="Times New Roman" w:hint="eastAsia"/>
          <w:b/>
          <w:bCs/>
        </w:rPr>
        <w:instrText>eq \a\vs4\al(B</w:instrText>
      </w:r>
      <w:r w:rsidR="002D141A" w:rsidRPr="00DB0602">
        <w:rPr>
          <w:rFonts w:hAnsi="宋体" w:cs="Times New Roman"/>
          <w:b/>
          <w:bCs/>
        </w:rPr>
        <w:instrText>组)</w:instrText>
      </w:r>
      <w:r w:rsidRPr="00DB0602">
        <w:rPr>
          <w:rFonts w:hAnsi="宋体" w:cs="Times New Roman"/>
          <w:b/>
          <w:bCs/>
        </w:rPr>
        <w:fldChar w:fldCharType="end"/>
      </w:r>
    </w:p>
    <w:p w:rsidR="00D40072" w:rsidRPr="00DB0602" w:rsidRDefault="002D141A" w:rsidP="002D141A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DB0602">
        <w:rPr>
          <w:rFonts w:hAnsi="宋体" w:cs="Times New Roman"/>
          <w:b/>
          <w:bCs/>
        </w:rPr>
        <w:t>(二)惠子相梁</w:t>
      </w:r>
      <w:r w:rsidRPr="00DB0602">
        <w:rPr>
          <w:rFonts w:hAnsi="宋体" w:cs="Times New Roman" w:hint="eastAsia"/>
          <w:b/>
          <w:bCs/>
          <w:vertAlign w:val="superscript"/>
        </w:rPr>
        <w:t>①</w:t>
      </w:r>
    </w:p>
    <w:p w:rsidR="00D40072" w:rsidRPr="00DB0602" w:rsidRDefault="00D4007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惠子相梁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庄子往见之。或谓惠子曰：“庄子来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欲代子相。”于</w:t>
      </w:r>
      <w:r w:rsidRPr="00DB0602">
        <w:rPr>
          <w:rFonts w:hAnsi="宋体" w:cs="Times New Roman" w:hint="eastAsia"/>
        </w:rPr>
        <w:t>是惠子恐</w:t>
      </w:r>
      <w:r w:rsidRPr="00DB0602">
        <w:rPr>
          <w:rFonts w:hAnsi="宋体" w:cs="楷体_GB2312" w:hint="eastAsia"/>
        </w:rPr>
        <w:t>，搜于国</w:t>
      </w:r>
      <w:r w:rsidRPr="00DB0602">
        <w:rPr>
          <w:rFonts w:hAnsi="宋体" w:cs="Times New Roman" w:hint="eastAsia"/>
          <w:vertAlign w:val="superscript"/>
        </w:rPr>
        <w:t>②</w:t>
      </w:r>
      <w:r w:rsidRPr="00DB0602">
        <w:rPr>
          <w:rFonts w:hAnsi="宋体" w:cs="楷体_GB2312" w:hint="eastAsia"/>
        </w:rPr>
        <w:t>中三日三夜。庄子往见之，曰：“南方有鸟，其名为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子知之乎？夫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Times New Roman"/>
        </w:rPr>
        <w:t>发于南海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而飞于北海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非梧桐不止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非练实</w:t>
      </w:r>
      <w:r w:rsidRPr="00DB0602">
        <w:rPr>
          <w:rFonts w:hAnsi="宋体" w:cs="Times New Roman" w:hint="eastAsia"/>
          <w:vertAlign w:val="superscript"/>
        </w:rPr>
        <w:t>③</w:t>
      </w:r>
      <w:r w:rsidRPr="00DB0602">
        <w:rPr>
          <w:rFonts w:hAnsi="宋体" w:cs="Times New Roman"/>
        </w:rPr>
        <w:t>不食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非醴泉</w:t>
      </w:r>
      <w:r w:rsidRPr="00DB0602">
        <w:rPr>
          <w:rFonts w:hAnsi="宋体" w:cs="Times New Roman" w:hint="eastAsia"/>
          <w:vertAlign w:val="superscript"/>
        </w:rPr>
        <w:t>④</w:t>
      </w:r>
      <w:r w:rsidRPr="00DB0602">
        <w:rPr>
          <w:rFonts w:hAnsi="宋体" w:cs="Times New Roman"/>
        </w:rPr>
        <w:t>不饮。于是鸱得腐鼠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Times New Roman"/>
        </w:rPr>
        <w:t>过之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仰而视之曰：‘吓</w:t>
      </w:r>
      <w:r w:rsidRPr="00DB0602">
        <w:rPr>
          <w:rFonts w:hAnsi="宋体" w:cs="Times New Roman" w:hint="eastAsia"/>
          <w:vertAlign w:val="superscript"/>
        </w:rPr>
        <w:t>⑤</w:t>
      </w:r>
      <w:r w:rsidRPr="00DB0602">
        <w:rPr>
          <w:rFonts w:hAnsi="宋体" w:cs="Times New Roman"/>
        </w:rPr>
        <w:t>！’今子欲以子之梁国而吓我邪？”(选自《庄子·秋水》)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【注释】①相梁：在梁国做宰相。②国：国都。③练实：竹实</w:t>
      </w:r>
      <w:r w:rsidRPr="00DB0602">
        <w:rPr>
          <w:rFonts w:hAnsi="宋体" w:cs="仿宋_GB2312" w:hint="eastAsia"/>
        </w:rPr>
        <w:t>，</w:t>
      </w:r>
      <w:r w:rsidRPr="00DB0602">
        <w:rPr>
          <w:rFonts w:hAnsi="宋体" w:cs="Times New Roman"/>
        </w:rPr>
        <w:t>即竹子</w:t>
      </w:r>
      <w:r w:rsidRPr="00DB0602">
        <w:rPr>
          <w:rFonts w:hAnsi="宋体" w:cs="Times New Roman" w:hint="eastAsia"/>
        </w:rPr>
        <w:t>所结的果实。④醴泉：甘泉</w:t>
      </w:r>
      <w:r w:rsidRPr="00DB0602">
        <w:rPr>
          <w:rFonts w:hAnsi="宋体" w:cs="仿宋_GB2312" w:hint="eastAsia"/>
        </w:rPr>
        <w:t>，甜美的泉水。</w:t>
      </w:r>
      <w:r w:rsidRPr="00DB0602">
        <w:rPr>
          <w:rFonts w:hAnsi="宋体" w:cs="Times New Roman" w:hint="eastAsia"/>
        </w:rPr>
        <w:t>⑤吓：模仿鸱发怒的声音。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21．</w:t>
      </w:r>
      <w:r w:rsidRPr="00DB0602">
        <w:rPr>
          <w:rFonts w:hAnsi="宋体" w:cs="Times New Roman"/>
        </w:rPr>
        <w:t>解释下列句中加点的词。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(1)庄子往</w:t>
      </w:r>
      <w:r w:rsidRPr="00DB0602">
        <w:rPr>
          <w:rFonts w:hAnsi="宋体" w:cs="Times New Roman"/>
          <w:em w:val="underDot"/>
        </w:rPr>
        <w:t>见</w:t>
      </w:r>
      <w:r w:rsidRPr="00DB0602">
        <w:rPr>
          <w:rFonts w:hAnsi="宋体" w:cs="Times New Roman"/>
        </w:rPr>
        <w:t>之(　　　　)　　　　(2)</w:t>
      </w:r>
      <w:r w:rsidRPr="00DB0602">
        <w:rPr>
          <w:rFonts w:hAnsi="宋体" w:cs="Times New Roman"/>
          <w:em w:val="underDot"/>
        </w:rPr>
        <w:t>或</w:t>
      </w:r>
      <w:r w:rsidRPr="00DB0602">
        <w:rPr>
          <w:rFonts w:hAnsi="宋体" w:cs="Times New Roman"/>
        </w:rPr>
        <w:t>谓惠子曰(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(3)非练实不</w:t>
      </w:r>
      <w:r w:rsidRPr="00DB0602">
        <w:rPr>
          <w:rFonts w:hAnsi="宋体" w:cs="Times New Roman"/>
          <w:em w:val="underDot"/>
        </w:rPr>
        <w:t>食</w:t>
      </w:r>
      <w:r w:rsidRPr="00DB0602">
        <w:rPr>
          <w:rFonts w:hAnsi="宋体" w:cs="Times New Roman"/>
        </w:rPr>
        <w:t>(　　　　)　　　　(4)非梧桐不</w:t>
      </w:r>
      <w:r w:rsidRPr="00DB0602">
        <w:rPr>
          <w:rFonts w:hAnsi="宋体" w:cs="Times New Roman"/>
          <w:em w:val="underDot"/>
        </w:rPr>
        <w:t>止</w:t>
      </w:r>
      <w:r w:rsidRPr="00DB0602">
        <w:rPr>
          <w:rFonts w:hAnsi="宋体" w:cs="Times New Roman"/>
        </w:rPr>
        <w:t>(　　　　)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22．</w:t>
      </w:r>
      <w:r w:rsidRPr="00DB0602">
        <w:rPr>
          <w:rFonts w:hAnsi="宋体" w:cs="Times New Roman"/>
        </w:rPr>
        <w:t>用现代汉语翻译下面的句子。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非梧桐不止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非练实不食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非醴泉不饮。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23．</w:t>
      </w:r>
      <w:r w:rsidRPr="00DB0602">
        <w:rPr>
          <w:rFonts w:hAnsi="宋体" w:cs="Times New Roman"/>
        </w:rPr>
        <w:t>庄子所讲的故事含有深意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其中“鹓”“鸱”“腐鼠”分别指什么？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24．</w:t>
      </w:r>
      <w:r w:rsidRPr="00DB0602">
        <w:rPr>
          <w:rFonts w:hAnsi="宋体" w:cs="Times New Roman"/>
        </w:rPr>
        <w:t>点明庄子所讲故事含义的是哪句话？通过这个故事可以看出庄子怎样的性格？</w:t>
      </w:r>
    </w:p>
    <w:p w:rsidR="00D40072" w:rsidRPr="00DB0602" w:rsidRDefault="002D141A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________________________________________________________________________</w:t>
      </w:r>
    </w:p>
    <w:p w:rsidR="00D40072" w:rsidRPr="00DB0602" w:rsidRDefault="002D141A">
      <w:pPr>
        <w:jc w:val="center"/>
        <w:rPr>
          <w:rFonts w:ascii="宋体" w:hAnsi="宋体"/>
          <w:b/>
          <w:bCs/>
          <w:szCs w:val="28"/>
        </w:rPr>
      </w:pPr>
      <w:r w:rsidRPr="00DB0602">
        <w:rPr>
          <w:rFonts w:ascii="宋体" w:hAnsi="宋体" w:hint="eastAsia"/>
        </w:rPr>
        <w:br w:type="page"/>
      </w:r>
      <w:r w:rsidRPr="00DB0602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D40072" w:rsidRPr="00DB0602" w:rsidRDefault="002D141A" w:rsidP="002D141A">
      <w:pPr>
        <w:pStyle w:val="a3"/>
        <w:ind w:firstLineChars="200" w:firstLine="422"/>
        <w:rPr>
          <w:rFonts w:hAnsi="宋体" w:cs="Times New Roman"/>
          <w:b/>
          <w:bCs/>
        </w:rPr>
      </w:pPr>
      <w:r w:rsidRPr="00DB0602">
        <w:rPr>
          <w:rFonts w:hAnsi="宋体" w:cs="Times New Roman"/>
          <w:b/>
          <w:bCs/>
        </w:rPr>
        <w:t>第六单元</w:t>
      </w:r>
    </w:p>
    <w:p w:rsidR="00D40072" w:rsidRPr="00DB0602" w:rsidRDefault="002D141A" w:rsidP="002D141A">
      <w:pPr>
        <w:pStyle w:val="a3"/>
        <w:ind w:firstLineChars="200" w:firstLine="422"/>
        <w:rPr>
          <w:rFonts w:hAnsi="宋体" w:cs="Times New Roman"/>
          <w:b/>
          <w:bCs/>
        </w:rPr>
      </w:pPr>
      <w:r w:rsidRPr="00DB0602">
        <w:rPr>
          <w:rFonts w:hAnsi="宋体" w:cs="Times New Roman" w:hint="eastAsia"/>
          <w:b/>
          <w:bCs/>
        </w:rPr>
        <w:t>21．</w:t>
      </w:r>
      <w:r w:rsidRPr="00DB0602">
        <w:rPr>
          <w:rFonts w:hAnsi="宋体" w:cs="Times New Roman"/>
          <w:b/>
          <w:bCs/>
        </w:rPr>
        <w:t>《庄子》二则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1．周　宋　道家　老子　庄子　逍遥游　齐物论　2.(1)记载　(2)气息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这里指风　(3)山野中的雾气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奔腾如野马　(4)代大鹏　(5)怎么　(6)在　(7)吹拂　(8)固然　3.(1)反问语气词　指示代词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代话题　(2)副词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本来　副词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固然　(3)气息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这里指风　气息　(4)的　用在主谓之间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取消句子独立性　(5)连词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表顺承　连词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表修饰　4.(1)振奋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这里指用力鼓动翅膀　百花怒放　(2)记载　开业志禧　(3)本</w:t>
      </w:r>
      <w:r w:rsidRPr="00DB0602">
        <w:rPr>
          <w:rFonts w:hAnsi="宋体" w:cs="Times New Roman" w:hint="eastAsia"/>
        </w:rPr>
        <w:t xml:space="preserve">原　追本溯源　</w:t>
      </w:r>
      <w:r w:rsidRPr="00DB0602">
        <w:rPr>
          <w:rFonts w:hAnsi="宋体" w:cs="Times New Roman"/>
        </w:rPr>
        <w:t>5.A　6.(1)鲲非常巨大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不知道有几千里；(鲲)变化成为鸟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它的名字叫鹏。　(2)惠子说：“我不是你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固然不知道你。”　7.A　8.在《庄子与惠子游于濠梁之上》中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惠子好辩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重分析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对于事物有一种寻根究底的认知态度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重在知识的探讨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缺乏美学意义上的欣赏与观照。</w:t>
      </w:r>
      <w:bookmarkStart w:id="0" w:name="_GoBack"/>
      <w:bookmarkEnd w:id="0"/>
      <w:r w:rsidRPr="00DB0602">
        <w:rPr>
          <w:rFonts w:hAnsi="宋体" w:cs="Times New Roman"/>
        </w:rPr>
        <w:t>庄子智辩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重美学上的观赏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对于外界的认识带有欣赏的态度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将主观的情意发挥到外物上而产生移情同感的作用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能从自由活泼的生命中由衷地感受到轻松、闲适、愉悦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让人感受到日常生活中的诗意并深受感染。如果说惠子带有逻辑家的个性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那么庄子则具有</w:t>
      </w:r>
      <w:r w:rsidRPr="00DB0602">
        <w:rPr>
          <w:rFonts w:hAnsi="宋体" w:cs="Times New Roman" w:hint="eastAsia"/>
        </w:rPr>
        <w:t xml:space="preserve">艺术家的风貌。　</w:t>
      </w:r>
      <w:r w:rsidRPr="00DB0602">
        <w:rPr>
          <w:rFonts w:hAnsi="宋体" w:cs="Times New Roman"/>
        </w:rPr>
        <w:t>9.作者采用极其夸张的手法描写大鹏起飞的气势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并不是对大鹏的赞美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重点是阐明“万物都有所恃”的道理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正如大鹏一样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万物的腾飞也需要“凭借”。　10.(1)记载　(2)迁移　(3)向上　(4)离开　11.(1)当(它)振翅奋飞的时候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那展开的双翅就像悬挂在天空的云。　(2)山野中的雾气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空气中的尘埃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都是生物用气息吹拂的结果。　12.①在想象中夸张。如对鲲鹏形象的描写</w:t>
      </w:r>
      <w:r w:rsidRPr="00DB0602">
        <w:rPr>
          <w:rFonts w:hAnsi="宋体" w:cs="Times New Roman" w:hint="eastAsia"/>
        </w:rPr>
        <w:t>，“</w:t>
      </w:r>
      <w:r w:rsidRPr="00DB0602">
        <w:rPr>
          <w:rFonts w:hAnsi="宋体" w:cs="Times New Roman"/>
        </w:rPr>
        <w:t>鲲之大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不知其几千里也”“鹏之背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不知其几千里也；怒而飞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其翼若垂天之云”显现出其浩大的声势和广阔的意境。②在想象中进行对</w:t>
      </w:r>
      <w:r w:rsidRPr="00DB0602">
        <w:rPr>
          <w:rFonts w:hAnsi="宋体" w:cs="Times New Roman" w:hint="eastAsia"/>
        </w:rPr>
        <w:t xml:space="preserve">比。作者列举野马、尘埃等“小”的形象，和鲲鹏作对比，以大小对立来阐述“万物皆有所恃”的道理。③在想象中寄寓自己的情感。作者如此醉心“逍遥”，并将这种想象具体化，实则是蕴含了自己对理想的强烈追求。　</w:t>
      </w:r>
      <w:r w:rsidRPr="00DB0602">
        <w:rPr>
          <w:rFonts w:hAnsi="宋体" w:cs="Times New Roman"/>
        </w:rPr>
        <w:t>13.(1)怎么　(2)固然　(3)追溯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(4)已经　14.我不是你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固然不知道你(的想法)；你本来就不是鱼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你不知道鱼的快乐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是可以完全确定的了！　15.示例：惠子：好辩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重分析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对事物持认知心态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对于事物有一种寻根究底的认知态度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重在知识的探讨。庄子：智辩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重观赏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对事物持艺术心态。　喜欢的人物及理由言之有理</w:t>
      </w:r>
      <w:r w:rsidRPr="00DB0602">
        <w:rPr>
          <w:rFonts w:hAnsi="宋体" w:cs="Times New Roman" w:hint="eastAsia"/>
        </w:rPr>
        <w:t xml:space="preserve">即可。　</w:t>
      </w:r>
      <w:r w:rsidRPr="00DB0602">
        <w:rPr>
          <w:rFonts w:hAnsi="宋体" w:cs="Times New Roman"/>
        </w:rPr>
        <w:t>16.我将得邑金/将贷子三百金/可乎？　17.(1)向　(2)什么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(3)使……活　(4)竟然　18.(1)我(只要能)得到一升半斗的水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就能活下去。　(2)还不如早一点到干鱼市场来找我！　19.见难不助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却用空话骗人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十分虚伪。　20.示例：不切实际的空话无用而可笑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解决不了问题。(意对即可)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【参考译文】庄周家里穷困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因此到监河侯那里去借粮。监河侯(答应)说：“好的！我将要收到封地上的租税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(收到后)将借给你三百金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可以吗？”庄周气得变了脸色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说：“我昨天来的时候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(听到)</w:t>
      </w:r>
      <w:r w:rsidRPr="00DB0602">
        <w:rPr>
          <w:rFonts w:hAnsi="宋体" w:cs="Times New Roman" w:hint="eastAsia"/>
        </w:rPr>
        <w:t>路中间有呼救声。我回头一看</w:t>
      </w:r>
      <w:r w:rsidRPr="00DB0602">
        <w:rPr>
          <w:rFonts w:hAnsi="宋体" w:cs="楷体_GB2312" w:hint="eastAsia"/>
        </w:rPr>
        <w:t>，原来车辙中有条鲋鱼困在那里。我问它说：‘鲋鱼，你(在这)做什么呀？’(它)回答说：‘我是东海水族的臣民。你有一升半斗的</w:t>
      </w:r>
      <w:r w:rsidRPr="00DB0602">
        <w:rPr>
          <w:rFonts w:hAnsi="宋体" w:cs="楷体_GB2312" w:hint="eastAsia"/>
        </w:rPr>
        <w:lastRenderedPageBreak/>
        <w:t>水救活我吗？’我说：‘好的！我将要到南方去游说吴国和越国的大王，引过西江的水</w:t>
      </w:r>
      <w:r w:rsidRPr="00DB0602">
        <w:rPr>
          <w:rFonts w:hAnsi="宋体" w:cs="Times New Roman" w:hint="eastAsia"/>
        </w:rPr>
        <w:t>来迎接你(回东海)</w:t>
      </w:r>
      <w:r w:rsidRPr="00DB0602">
        <w:rPr>
          <w:rFonts w:hAnsi="宋体" w:cs="楷体_GB2312" w:hint="eastAsia"/>
        </w:rPr>
        <w:t>，好吗？’鲋鱼气得变了脸色，说：‘我失去我曾经做伴的(水)，我就无法生存。(现在)我(只要能)得到一升半斗的水，就能活下去。你竟然说出这样的话来，还不如早一点到干鱼市场来找我！’”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21．</w:t>
      </w:r>
      <w:r w:rsidRPr="00DB0602">
        <w:rPr>
          <w:rFonts w:hAnsi="宋体" w:cs="Times New Roman"/>
        </w:rPr>
        <w:t>(1)拜访　(2)有人　(3)吃　(4)栖息　22.不是梧桐不栖息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不是竹</w:t>
      </w:r>
      <w:r w:rsidRPr="00DB0602">
        <w:rPr>
          <w:rFonts w:hAnsi="宋体" w:cs="Times New Roman" w:hint="eastAsia"/>
        </w:rPr>
        <w:t>子所结的果实不吃，不是甜美的泉水不喝。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23</w:t>
      </w:r>
      <w:r w:rsidRPr="00DB0602">
        <w:rPr>
          <w:rFonts w:hAnsi="宋体" w:cs="Times New Roman" w:hint="eastAsia"/>
        </w:rPr>
        <w:t>．</w:t>
      </w:r>
      <w:r w:rsidRPr="00DB0602">
        <w:rPr>
          <w:rFonts w:hAnsi="宋体" w:cs="Times New Roman"/>
        </w:rPr>
        <w:t>“鹓</w:t>
      </w:r>
      <w:r w:rsidRPr="00DB0602">
        <w:rPr>
          <w:rFonts w:hAnsi="宋体" w:cs="Times New Roman" w:hint="eastAsia"/>
        </w:rPr>
        <w:t>”</w:t>
      </w:r>
      <w:r w:rsidRPr="00DB0602">
        <w:rPr>
          <w:rFonts w:hAnsi="宋体" w:cs="Times New Roman"/>
        </w:rPr>
        <w:t>指庄子。“鸱”指惠子。“腐鼠”指惠子的相位。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 w:hint="eastAsia"/>
        </w:rPr>
        <w:t>24．</w:t>
      </w:r>
      <w:r w:rsidRPr="00DB0602">
        <w:rPr>
          <w:rFonts w:hAnsi="宋体" w:cs="Times New Roman"/>
        </w:rPr>
        <w:t>今子欲以子之梁国而吓我邪？　性格：鄙视权贵</w:t>
      </w:r>
      <w:r w:rsidRPr="00DB0602">
        <w:rPr>
          <w:rFonts w:hAnsi="宋体" w:cs="Times New Roman" w:hint="eastAsia"/>
        </w:rPr>
        <w:t>，</w:t>
      </w:r>
      <w:r w:rsidRPr="00DB0602">
        <w:rPr>
          <w:rFonts w:hAnsi="宋体" w:cs="Times New Roman"/>
        </w:rPr>
        <w:t>视高官厚禄如粪土。</w:t>
      </w:r>
    </w:p>
    <w:p w:rsidR="00D40072" w:rsidRPr="00DB0602" w:rsidRDefault="002D141A">
      <w:pPr>
        <w:pStyle w:val="a3"/>
        <w:ind w:firstLineChars="200" w:firstLine="420"/>
        <w:rPr>
          <w:rFonts w:hAnsi="宋体" w:cs="Times New Roman"/>
        </w:rPr>
      </w:pPr>
      <w:r w:rsidRPr="00DB0602">
        <w:rPr>
          <w:rFonts w:hAnsi="宋体" w:cs="Times New Roman"/>
        </w:rPr>
        <w:t>【参考译文】惠子在梁国做宰相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庄子去拜访他。有人告诉惠子说：“庄子(到梁国)来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想取代你做宰相。”于是惠子非常害怕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在国都中搜捕(庄子)三天三夜。庄子前去拜访他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说：“南方有一种鸟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它的名字叫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你知道它吗？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Times New Roman"/>
        </w:rPr>
        <w:t>从南海起飞飞到北海去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不是梧桐不栖息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不是竹子所结的果实不吃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不是甜美的泉水不喝。在这时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鸱拾到一只腐臭的老鼠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Times New Roman"/>
        </w:rPr>
        <w:t>从它面前飞过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(鸱)仰头看着</w:t>
      </w:r>
      <w:r w:rsidRPr="00DB0602">
        <w:rPr>
          <w:rFonts w:hAnsi="宋体" w:cs="宋体" w:hint="eastAsia"/>
        </w:rPr>
        <w:t>鹓</w:t>
      </w:r>
      <w:r w:rsidRPr="00DB0602">
        <w:rPr>
          <w:rFonts w:hAnsi="宋体" w:cs="楷体_GB2312" w:hint="eastAsia"/>
        </w:rPr>
        <w:t>，</w:t>
      </w:r>
      <w:r w:rsidRPr="00DB0602">
        <w:rPr>
          <w:rFonts w:hAnsi="宋体" w:cs="Times New Roman"/>
        </w:rPr>
        <w:t>发出‘吓！’的怒斥声。现在你想用你梁国宰相的职位来恐吓我吗？”</w:t>
      </w:r>
    </w:p>
    <w:p w:rsidR="00D40072" w:rsidRPr="00DB0602" w:rsidRDefault="00D40072">
      <w:pPr>
        <w:rPr>
          <w:rFonts w:ascii="宋体" w:hAnsi="宋体"/>
          <w:b/>
          <w:bCs/>
          <w:szCs w:val="28"/>
        </w:rPr>
      </w:pPr>
    </w:p>
    <w:sectPr w:rsidR="00D40072" w:rsidRPr="00DB0602" w:rsidSect="00D40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574" w:rsidRDefault="003F4574" w:rsidP="002D141A">
      <w:pPr>
        <w:spacing w:after="0" w:line="240" w:lineRule="auto"/>
      </w:pPr>
      <w:r>
        <w:separator/>
      </w:r>
    </w:p>
  </w:endnote>
  <w:endnote w:type="continuationSeparator" w:id="1">
    <w:p w:rsidR="003F4574" w:rsidRDefault="003F4574" w:rsidP="002D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02" w:rsidRDefault="00DB060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02" w:rsidRPr="00DB0602" w:rsidRDefault="00DB0602" w:rsidP="00DB0602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02" w:rsidRDefault="00DB06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574" w:rsidRDefault="003F4574" w:rsidP="002D141A">
      <w:pPr>
        <w:spacing w:after="0" w:line="240" w:lineRule="auto"/>
      </w:pPr>
      <w:r>
        <w:separator/>
      </w:r>
    </w:p>
  </w:footnote>
  <w:footnote w:type="continuationSeparator" w:id="1">
    <w:p w:rsidR="003F4574" w:rsidRDefault="003F4574" w:rsidP="002D1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02" w:rsidRDefault="00DB06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02" w:rsidRDefault="00DB0602" w:rsidP="00DB0602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02" w:rsidRDefault="00DB06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72"/>
    <w:rsid w:val="002D141A"/>
    <w:rsid w:val="003F4574"/>
    <w:rsid w:val="00BD1227"/>
    <w:rsid w:val="00D40072"/>
    <w:rsid w:val="00DB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4007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400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4007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D4007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4007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D40072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2D141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2D141A"/>
    <w:rPr>
      <w:kern w:val="2"/>
      <w:sz w:val="18"/>
      <w:szCs w:val="18"/>
    </w:rPr>
  </w:style>
  <w:style w:type="paragraph" w:styleId="a5">
    <w:name w:val="header"/>
    <w:basedOn w:val="a"/>
    <w:link w:val="Char0"/>
    <w:rsid w:val="002D1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D141A"/>
    <w:rPr>
      <w:kern w:val="2"/>
      <w:sz w:val="18"/>
      <w:szCs w:val="18"/>
    </w:rPr>
  </w:style>
  <w:style w:type="paragraph" w:styleId="a6">
    <w:name w:val="footer"/>
    <w:basedOn w:val="a"/>
    <w:link w:val="Char1"/>
    <w:rsid w:val="00DB060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B060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929</Words>
  <Characters>5301</Characters>
  <Application>Microsoft Office Word</Application>
  <DocSecurity>0</DocSecurity>
  <Lines>44</Lines>
  <Paragraphs>12</Paragraphs>
  <ScaleCrop>false</ScaleCrop>
  <Manager/>
  <Company/>
  <LinksUpToDate>false</LinksUpToDate>
  <CharactersWithSpaces>6218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2018-12-27T08:13:00Z</dcterms:created>
  <dcterms:modified xsi:type="dcterms:W3CDTF">2019-02-28T06:10:00Z</dcterms:modified>
  <cp:category/>
</cp:coreProperties>
</file>