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E1" w:rsidRPr="00C428CC" w:rsidRDefault="00890694" w:rsidP="00C428CC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C428CC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6pt;margin-top:866pt;width:33pt;height:20pt;z-index:251658240;mso-position-horizontal-relative:page;mso-position-vertical-relative:top-margin-area">
            <v:imagedata r:id="rId7" o:title=""/>
            <w10:wrap anchorx="page"/>
          </v:shape>
        </w:pict>
      </w:r>
      <w:r w:rsidR="008A2661" w:rsidRPr="00C428CC">
        <w:rPr>
          <w:rFonts w:ascii="宋体" w:eastAsia="宋体" w:hAnsi="宋体" w:hint="eastAsia"/>
          <w:color w:val="FF0000"/>
        </w:rPr>
        <w:t>19．</w:t>
      </w:r>
      <w:r w:rsidR="008A2661" w:rsidRPr="00C428CC">
        <w:rPr>
          <w:rFonts w:ascii="宋体" w:eastAsia="宋体" w:hAnsi="宋体" w:hint="eastAsia"/>
          <w:color w:val="FF0000"/>
          <w:vertAlign w:val="superscript"/>
        </w:rPr>
        <w:t>*</w:t>
      </w:r>
      <w:r w:rsidR="008A2661" w:rsidRPr="00C428CC">
        <w:rPr>
          <w:rFonts w:ascii="宋体" w:eastAsia="宋体" w:hAnsi="宋体"/>
          <w:color w:val="FF0000"/>
        </w:rPr>
        <w:t>登勃朗峰</w:t>
      </w:r>
    </w:p>
    <w:p w:rsidR="00E431E1" w:rsidRPr="00C428CC" w:rsidRDefault="00E431E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</w:p>
    <w:p w:rsidR="00E431E1" w:rsidRPr="00C428CC" w:rsidRDefault="00E431E1">
      <w:pPr>
        <w:pStyle w:val="3"/>
        <w:spacing w:line="360" w:lineRule="auto"/>
        <w:jc w:val="left"/>
        <w:rPr>
          <w:rFonts w:ascii="宋体" w:hAnsi="宋体"/>
          <w:b w:val="0"/>
          <w:sz w:val="21"/>
        </w:rPr>
      </w:pPr>
    </w:p>
    <w:p w:rsidR="00E431E1" w:rsidRPr="00C428CC" w:rsidRDefault="0089069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428CC">
        <w:rPr>
          <w:rFonts w:hAnsi="宋体" w:cs="Times New Roman"/>
        </w:rPr>
        <w:fldChar w:fldCharType="begin"/>
      </w:r>
      <w:r w:rsidR="008A2661" w:rsidRPr="00C428CC">
        <w:rPr>
          <w:rFonts w:hAnsi="宋体" w:cs="Times New Roman" w:hint="eastAsia"/>
        </w:rPr>
        <w:instrText>eq \a\vs4\al(A</w:instrText>
      </w:r>
      <w:r w:rsidR="008A2661" w:rsidRPr="00C428CC">
        <w:rPr>
          <w:rFonts w:hAnsi="宋体" w:cs="Times New Roman"/>
        </w:rPr>
        <w:instrText>组)</w:instrText>
      </w:r>
      <w:r w:rsidRPr="00C428CC">
        <w:rPr>
          <w:rFonts w:hAnsi="宋体" w:cs="Times New Roman"/>
        </w:rPr>
        <w:fldChar w:fldCharType="end"/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1．</w:t>
      </w:r>
      <w:r w:rsidRPr="00C428CC">
        <w:rPr>
          <w:rFonts w:hAnsi="宋体" w:cs="Times New Roman"/>
        </w:rPr>
        <w:t>根据拼音写汉字。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yì</w:t>
      </w:r>
      <w:r w:rsidRPr="00C428CC">
        <w:rPr>
          <w:rFonts w:hAnsi="宋体" w:cs="Times New Roman"/>
        </w:rPr>
        <w:t>(　　)日　　　　suì(　　)道　　　　俯kàn(　　)　　　　qióng(　　)顶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ái ái</w:t>
      </w:r>
      <w:r w:rsidRPr="00C428CC">
        <w:rPr>
          <w:rFonts w:hAnsi="宋体" w:cs="Times New Roman"/>
        </w:rPr>
        <w:t xml:space="preserve">(　　)(　　)白雪　dòu(　　)留　　wǔ(　　)媚　　浮zào(　　</w:t>
      </w:r>
      <w:r w:rsidRPr="00C428CC">
        <w:rPr>
          <w:rFonts w:hAnsi="宋体" w:cs="Times New Roman" w:hint="eastAsia"/>
        </w:rPr>
        <w:t>)　颠</w:t>
      </w:r>
      <w:r w:rsidRPr="00C428CC">
        <w:rPr>
          <w:rFonts w:hAnsi="宋体" w:cs="Times New Roman"/>
        </w:rPr>
        <w:t>bǒ(　　)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络yì(　　)不绝　　轻歌màn(　　)舞　纷至tà(　　)来　　和颜yuè(　　)色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2．</w:t>
      </w:r>
      <w:r w:rsidRPr="00C428CC">
        <w:rPr>
          <w:rFonts w:hAnsi="宋体" w:cs="Times New Roman"/>
        </w:rPr>
        <w:t>下列词语书写无误的一项是(　　)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A．</w:t>
      </w:r>
      <w:r w:rsidRPr="00C428CC">
        <w:rPr>
          <w:rFonts w:hAnsi="宋体" w:cs="Times New Roman"/>
        </w:rPr>
        <w:t>陡峭　蔓延　浮躁　一如即往　　　　B．打嗝　巍峨　颠簸　和颜悦色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C．</w:t>
      </w:r>
      <w:r w:rsidRPr="00C428CC">
        <w:rPr>
          <w:rFonts w:hAnsi="宋体" w:cs="Times New Roman"/>
        </w:rPr>
        <w:t>俯瞰　敏捷　敞篷　名幅其实　　　　D．干脆　棕色　焦炙　纷至踏来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3．</w:t>
      </w:r>
      <w:r w:rsidRPr="00C428CC">
        <w:rPr>
          <w:rFonts w:hAnsi="宋体" w:cs="Times New Roman"/>
        </w:rPr>
        <w:t>下列句子中加点的成语运用不恰当的一项是(　　)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A．</w:t>
      </w:r>
      <w:r w:rsidRPr="00C428CC">
        <w:rPr>
          <w:rFonts w:hAnsi="宋体" w:cs="Times New Roman"/>
        </w:rPr>
        <w:t>工厂里举办周末晚会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中老年职工和青年们一起</w:t>
      </w:r>
      <w:r w:rsidRPr="00C428CC">
        <w:rPr>
          <w:rFonts w:hAnsi="宋体" w:cs="Times New Roman"/>
          <w:em w:val="underDot"/>
        </w:rPr>
        <w:t>轻歌曼舞</w:t>
      </w:r>
      <w:r w:rsidRPr="00C428CC">
        <w:rPr>
          <w:rFonts w:hAnsi="宋体" w:cs="Times New Roman" w:hint="eastAsia"/>
        </w:rPr>
        <w:t>，共度良宵。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B</w:t>
      </w:r>
      <w:r w:rsidRPr="00C428CC">
        <w:rPr>
          <w:rFonts w:hAnsi="宋体" w:cs="Times New Roman" w:hint="eastAsia"/>
        </w:rPr>
        <w:t>．</w:t>
      </w:r>
      <w:r w:rsidRPr="00C428CC">
        <w:rPr>
          <w:rFonts w:hAnsi="宋体" w:cs="Times New Roman"/>
        </w:rPr>
        <w:t>辩论赛上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李明引经据典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  <w:em w:val="underDot"/>
        </w:rPr>
        <w:t>夸夸其谈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最终毫无悬念地获得“最佳辩手”称号。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C．</w:t>
      </w:r>
      <w:r w:rsidRPr="00C428CC">
        <w:rPr>
          <w:rFonts w:hAnsi="宋体" w:cs="Times New Roman"/>
        </w:rPr>
        <w:t>在沪上各大加油站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进出车辆</w:t>
      </w:r>
      <w:r w:rsidRPr="00C428CC">
        <w:rPr>
          <w:rFonts w:hAnsi="宋体" w:cs="Times New Roman"/>
          <w:em w:val="underDot"/>
        </w:rPr>
        <w:t>络绎不绝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每到高峰时间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还需排队入场。</w:t>
      </w:r>
    </w:p>
    <w:p w:rsidR="00E431E1" w:rsidRPr="00C428CC" w:rsidRDefault="008A2661">
      <w:pPr>
        <w:pStyle w:val="a3"/>
        <w:spacing w:line="360" w:lineRule="auto"/>
        <w:ind w:leftChars="200" w:left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D．</w:t>
      </w:r>
      <w:r w:rsidRPr="00C428CC">
        <w:rPr>
          <w:rFonts w:hAnsi="宋体" w:cs="Times New Roman"/>
        </w:rPr>
        <w:t>两个星期来形势的发展真如天际风云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  <w:em w:val="underDot"/>
        </w:rPr>
        <w:t>瞬息万变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表现了一个历史转折时期特有的复杂关系。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4．</w:t>
      </w:r>
      <w:r w:rsidRPr="00C428CC">
        <w:rPr>
          <w:rFonts w:hAnsi="宋体" w:cs="Times New Roman"/>
        </w:rPr>
        <w:t>下列短语填入横线处最恰当的一项是(　　)</w:t>
      </w:r>
    </w:p>
    <w:p w:rsidR="00E431E1" w:rsidRPr="00C428CC" w:rsidRDefault="008A2661">
      <w:pPr>
        <w:pStyle w:val="a3"/>
        <w:spacing w:line="360" w:lineRule="auto"/>
        <w:ind w:leftChars="200" w:left="420"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春联是文学殿堂里的一枝奇葩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它发自千人之心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出自万人之手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各展其才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各显千秋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豪放________</w:t>
      </w:r>
      <w:r w:rsidRPr="00C428CC">
        <w:rPr>
          <w:rFonts w:hAnsi="宋体" w:cs="Times New Roman" w:hint="eastAsia"/>
        </w:rPr>
        <w:t>，婉约</w:t>
      </w:r>
      <w:r w:rsidRPr="00C428CC">
        <w:rPr>
          <w:rFonts w:hAnsi="宋体" w:cs="Times New Roman"/>
        </w:rPr>
        <w:t>________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粗犷________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细腻________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洋洋洒洒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蔚为</w:t>
      </w:r>
      <w:r w:rsidRPr="00C428CC">
        <w:rPr>
          <w:rFonts w:hAnsi="宋体" w:cs="Times New Roman"/>
        </w:rPr>
        <w:lastRenderedPageBreak/>
        <w:t>大观。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A．</w:t>
      </w:r>
      <w:r w:rsidRPr="00C428CC">
        <w:rPr>
          <w:rFonts w:hAnsi="宋体" w:cs="Times New Roman"/>
        </w:rPr>
        <w:t>如旭日喷薄　　　　似风拂杨柳　　　　如小桥流水　　　　若大江东去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B．</w:t>
      </w:r>
      <w:r w:rsidRPr="00C428CC">
        <w:rPr>
          <w:rFonts w:hAnsi="宋体" w:cs="Times New Roman"/>
        </w:rPr>
        <w:t>若大江东去　　　　如小桥流水　　　　如旭日喷薄　　　　似风拂杨柳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C．</w:t>
      </w:r>
      <w:r w:rsidRPr="00C428CC">
        <w:rPr>
          <w:rFonts w:hAnsi="宋体" w:cs="Times New Roman"/>
        </w:rPr>
        <w:t>如小桥流水　　　　似风拂杨柳　　　　若大江东去　　　　如旭日喷薄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D．</w:t>
      </w:r>
      <w:r w:rsidRPr="00C428CC">
        <w:rPr>
          <w:rFonts w:hAnsi="宋体" w:cs="Times New Roman"/>
        </w:rPr>
        <w:t>似风拂杨柳　　　　如小桥流水　　　　如旭日喷薄　　　　若大江东去</w:t>
      </w:r>
    </w:p>
    <w:p w:rsidR="00E431E1" w:rsidRPr="00C428CC" w:rsidRDefault="0089069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428CC">
        <w:rPr>
          <w:rFonts w:hAnsi="宋体" w:cs="Times New Roman"/>
        </w:rPr>
        <w:fldChar w:fldCharType="begin"/>
      </w:r>
      <w:r w:rsidR="008A2661" w:rsidRPr="00C428CC">
        <w:rPr>
          <w:rFonts w:hAnsi="宋体" w:cs="Times New Roman" w:hint="eastAsia"/>
        </w:rPr>
        <w:instrText>eq \a\vs4\al(B</w:instrText>
      </w:r>
      <w:r w:rsidR="008A2661" w:rsidRPr="00C428CC">
        <w:rPr>
          <w:rFonts w:hAnsi="宋体" w:cs="Times New Roman"/>
        </w:rPr>
        <w:instrText>组)</w:instrText>
      </w:r>
      <w:r w:rsidRPr="00C428CC">
        <w:rPr>
          <w:rFonts w:hAnsi="宋体" w:cs="Times New Roman"/>
        </w:rPr>
        <w:fldChar w:fldCharType="end"/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5．</w:t>
      </w:r>
      <w:r w:rsidRPr="00C428CC">
        <w:rPr>
          <w:rFonts w:hAnsi="宋体" w:cs="Times New Roman"/>
        </w:rPr>
        <w:t>比较下面两句话的表达效果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说说课文中的原句好在哪里。并在文章中再找一句能体现这种效果的句子。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A．</w:t>
      </w:r>
      <w:r w:rsidRPr="00C428CC">
        <w:rPr>
          <w:rFonts w:hAnsi="宋体" w:cs="Times New Roman"/>
        </w:rPr>
        <w:t>我们拾级而上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威严的穹顶也随之愈升愈髙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耸入蓝天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最后仿佛独踞苍穹。</w:t>
      </w:r>
    </w:p>
    <w:p w:rsidR="00E431E1" w:rsidRPr="00C428CC" w:rsidRDefault="008A2661">
      <w:pPr>
        <w:pStyle w:val="a3"/>
        <w:spacing w:line="360" w:lineRule="auto"/>
        <w:ind w:leftChars="200" w:left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B．</w:t>
      </w:r>
      <w:r w:rsidRPr="00C428CC">
        <w:rPr>
          <w:rFonts w:hAnsi="宋体" w:cs="Times New Roman"/>
        </w:rPr>
        <w:t>我们沿着台阶慢慢地往上爬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威严的穹顶也随之愈升愈高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耸入蓝天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最后仿佛独踞苍穹。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________________________________________________________________________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________________________________________________________________________</w:t>
      </w:r>
    </w:p>
    <w:p w:rsidR="00E431E1" w:rsidRPr="00C428CC" w:rsidRDefault="008A2661">
      <w:pPr>
        <w:pStyle w:val="a3"/>
        <w:spacing w:line="360" w:lineRule="auto"/>
        <w:ind w:leftChars="200" w:left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6．</w:t>
      </w:r>
      <w:r w:rsidRPr="00C428CC">
        <w:rPr>
          <w:rFonts w:hAnsi="宋体" w:cs="Times New Roman"/>
        </w:rPr>
        <w:t>中华民族的传统文化博大精深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源远流长。对联是我们喜闻乐见的传统文化之一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逢年过节、开业奠基、婚丧嫁娶等都要用对联来烘托气氛。请用相关知识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完成下列各题。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(1)下面是一位同学游览湿地公园题的上联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请你对出下联。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上联：脉脉清风千翠柳　　　　下联：________________________________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(2)下面是一位作家为凉都大剧院题的一副对联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请判断上下联各是哪句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只写序号。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A．</w:t>
      </w:r>
      <w:r w:rsidRPr="00C428CC">
        <w:rPr>
          <w:rFonts w:hAnsi="宋体" w:cs="Times New Roman"/>
        </w:rPr>
        <w:t>凉都人气上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上台个个精神　　　　B．大剧院门开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开幕连连好戏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上联</w:t>
      </w:r>
      <w:r w:rsidRPr="00C428CC">
        <w:rPr>
          <w:rFonts w:hAnsi="宋体" w:cs="Times New Roman" w:hint="eastAsia"/>
        </w:rPr>
        <w:t>：</w:t>
      </w:r>
      <w:r w:rsidRPr="00C428CC">
        <w:rPr>
          <w:rFonts w:hAnsi="宋体" w:cs="Times New Roman"/>
        </w:rPr>
        <w:t>________　　　　下联：_______________________________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(3)根据下面的材料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运用对联知识对出下联。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lastRenderedPageBreak/>
        <w:t>有一座高山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山顶尖尖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像一支倒上去的笔在天上写字；高山脚下有一片梯田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像横着推过去的树叶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铺满大地庄园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煞是壮观。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上联：尖山似笔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倒写青天一张纸　　　下联：________________________________</w:t>
      </w:r>
    </w:p>
    <w:p w:rsidR="00E431E1" w:rsidRPr="00C428CC" w:rsidRDefault="00E431E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</w:p>
    <w:p w:rsidR="00E431E1" w:rsidRPr="00C428CC" w:rsidRDefault="00E431E1">
      <w:pPr>
        <w:pStyle w:val="3"/>
        <w:spacing w:line="360" w:lineRule="auto"/>
        <w:jc w:val="left"/>
        <w:rPr>
          <w:rFonts w:ascii="宋体" w:hAnsi="宋体"/>
          <w:b w:val="0"/>
          <w:sz w:val="21"/>
        </w:rPr>
      </w:pPr>
    </w:p>
    <w:p w:rsidR="00E431E1" w:rsidRPr="00C428CC" w:rsidRDefault="008A2661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4"/>
        </w:rPr>
      </w:pPr>
      <w:r w:rsidRPr="00C428CC">
        <w:rPr>
          <w:rFonts w:ascii="宋体" w:eastAsia="宋体" w:hAnsi="宋体"/>
          <w:b w:val="0"/>
          <w:sz w:val="21"/>
          <w:szCs w:val="24"/>
        </w:rPr>
        <w:t>微信是一种生活方式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楷体_GB2312"/>
        </w:rPr>
      </w:pPr>
      <w:r w:rsidRPr="00C428CC">
        <w:rPr>
          <w:rFonts w:hAnsi="宋体" w:cs="Times New Roman" w:hint="eastAsia"/>
        </w:rPr>
        <w:t>①</w:t>
      </w:r>
      <w:r w:rsidRPr="00C428CC">
        <w:rPr>
          <w:rFonts w:hAnsi="宋体" w:cs="Times New Roman"/>
        </w:rPr>
        <w:t>不管是亲戚吃饭还是朋友聚会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常常是几个人围坐在一张桌子旁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但彼此之间都不说话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只自顾自低着头摆弄手机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不停地微信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语音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自拍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刷屏。微信像一块吸引力巨大的免费蛋糕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吸引了众多勤劳的“低头族”。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楷体_GB2312"/>
        </w:rPr>
      </w:pPr>
      <w:r w:rsidRPr="00C428CC">
        <w:rPr>
          <w:rFonts w:hAnsi="宋体" w:cs="Times New Roman" w:hint="eastAsia"/>
        </w:rPr>
        <w:t>②</w:t>
      </w:r>
      <w:r w:rsidRPr="00C428CC">
        <w:rPr>
          <w:rFonts w:hAnsi="宋体" w:cs="Times New Roman"/>
        </w:rPr>
        <w:t>微信是腾讯公司于2011年1月21日推出的一款通过网络快速发送语音短信、视频图片和文字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支持多人群聊的手机聊天软件。截至2015年6月5日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微信注册用户约有9亿之多。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楷体_GB2312"/>
        </w:rPr>
      </w:pPr>
      <w:r w:rsidRPr="00C428CC">
        <w:rPr>
          <w:rFonts w:hAnsi="宋体" w:cs="Times New Roman" w:hint="eastAsia"/>
        </w:rPr>
        <w:t>③</w:t>
      </w:r>
      <w:r w:rsidRPr="00C428CC">
        <w:rPr>
          <w:rFonts w:hAnsi="宋体" w:cs="Times New Roman"/>
        </w:rPr>
        <w:t>微信与所有的即时聊天软件一样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需要注册与登录。但相对于其他即时聊天软件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微信的注册和登录更加方便。QQ微信注册</w:t>
      </w:r>
      <w:r w:rsidRPr="00C428CC">
        <w:rPr>
          <w:rFonts w:hAnsi="宋体" w:cs="Times New Roman" w:hint="eastAsia"/>
        </w:rPr>
        <w:t>账号：如果你拥有</w:t>
      </w:r>
      <w:r w:rsidRPr="00C428CC">
        <w:rPr>
          <w:rFonts w:hAnsi="宋体" w:cs="Times New Roman"/>
        </w:rPr>
        <w:t>QQ账号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就可以不需要注册而直接使用QQ账号登录微信。如果你不想使用QQ账号登录的话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可以用手机号码进行快捷注册。只要选择好自己所在的国家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然后填下手机号码与登录密码就可以了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 w:hint="eastAsia"/>
        </w:rPr>
        <w:t>10</w:t>
      </w:r>
      <w:r w:rsidRPr="00C428CC">
        <w:rPr>
          <w:rFonts w:hAnsi="宋体" w:cs="Times New Roman"/>
        </w:rPr>
        <w:t>秒钟就能搞定。注册成功之后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你就将拥有一个微信账号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你下次除了使用QQ账号、手机号码登录之外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还可以使用微信账号登录。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楷体_GB2312"/>
        </w:rPr>
      </w:pPr>
      <w:r w:rsidRPr="00C428CC">
        <w:rPr>
          <w:rFonts w:hAnsi="宋体" w:cs="Times New Roman" w:hint="eastAsia"/>
        </w:rPr>
        <w:t>④</w:t>
      </w:r>
      <w:r w:rsidRPr="00C428CC">
        <w:rPr>
          <w:rFonts w:hAnsi="宋体" w:cs="Times New Roman"/>
        </w:rPr>
        <w:t>对于喜欢交友的朋友来说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微信都拥有哪些独特的交友方式呢？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楷体_GB2312"/>
        </w:rPr>
      </w:pPr>
      <w:r w:rsidRPr="00C428CC">
        <w:rPr>
          <w:rFonts w:hAnsi="宋体" w:cs="Times New Roman" w:hint="eastAsia"/>
        </w:rPr>
        <w:t>⑤</w:t>
      </w:r>
      <w:r w:rsidRPr="00C428CC">
        <w:rPr>
          <w:rFonts w:hAnsi="宋体" w:cs="Times New Roman"/>
        </w:rPr>
        <w:t>首先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它可以查看“附近的人”。微信将会根据用户的地理位置找到附近同样开启这项功能的人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使用户轻松找到身边正在使用微信的他们。这个距离</w:t>
      </w:r>
      <w:r w:rsidRPr="00C428CC">
        <w:rPr>
          <w:rFonts w:hAnsi="宋体" w:cs="Times New Roman" w:hint="eastAsia"/>
        </w:rPr>
        <w:t>在</w:t>
      </w:r>
      <w:r w:rsidRPr="00C428CC">
        <w:rPr>
          <w:rFonts w:hAnsi="宋体" w:cs="Times New Roman"/>
        </w:rPr>
        <w:t>100－1 000米之内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只要是开启了查看“附近的人”的微信用户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都能在列表中看到。也许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就因为这个功能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你就找到了心目中的TA。其次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可以“摇一摇”。“摇一摇”是微信最独特也是最强大的交友方式。支持通过摇一摇手机找到同时也在摇手机的朋友。只要是在同一时间摇动手机的微信用户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不论你在地球哪一个角落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都可以通过这个功能认识彼此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非常强大。而且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我</w:t>
      </w:r>
      <w:r w:rsidRPr="00C428CC">
        <w:rPr>
          <w:rFonts w:hAnsi="宋体" w:cs="Times New Roman"/>
        </w:rPr>
        <w:lastRenderedPageBreak/>
        <w:t>们还可以把微信当作漂流瓶。微信支持扔漂流瓶匿名交友。相信大家对于漂流瓶都不会陌生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就是将自己想说的话写在纸上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然后放入瓶子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将它扔进水里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等待有缘人拾取。微信还支</w:t>
      </w:r>
      <w:r w:rsidRPr="00C428CC">
        <w:rPr>
          <w:rFonts w:hAnsi="宋体" w:cs="Times New Roman" w:hint="eastAsia"/>
        </w:rPr>
        <w:t>持将语音放进漂流瓶</w:t>
      </w:r>
      <w:r w:rsidRPr="00C428CC">
        <w:rPr>
          <w:rFonts w:hAnsi="宋体" w:cs="楷体_GB2312" w:hint="eastAsia"/>
        </w:rPr>
        <w:t>，非常给力。基本上，微信的交友方式就是这三大类别了</w:t>
      </w:r>
      <w:r w:rsidRPr="00C428CC">
        <w:rPr>
          <w:rFonts w:hAnsi="宋体" w:cs="Times New Roman" w:hint="eastAsia"/>
        </w:rPr>
        <w:t>。当然</w:t>
      </w:r>
      <w:r w:rsidRPr="00C428CC">
        <w:rPr>
          <w:rFonts w:hAnsi="宋体" w:cs="楷体_GB2312" w:hint="eastAsia"/>
        </w:rPr>
        <w:t>，你也可以通过搜索对方的微信号进行添加。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楷体_GB2312"/>
        </w:rPr>
      </w:pPr>
      <w:r w:rsidRPr="00C428CC">
        <w:rPr>
          <w:rFonts w:hAnsi="宋体" w:cs="Times New Roman" w:hint="eastAsia"/>
        </w:rPr>
        <w:t>⑥除了这几个给力的交友方式</w:t>
      </w:r>
      <w:r w:rsidRPr="00C428CC">
        <w:rPr>
          <w:rFonts w:hAnsi="宋体" w:cs="楷体_GB2312" w:hint="eastAsia"/>
        </w:rPr>
        <w:t>，微信还拥有很多辅助功能，比如</w:t>
      </w:r>
      <w:r w:rsidRPr="00C428CC">
        <w:rPr>
          <w:rFonts w:hAnsi="宋体" w:cs="Times New Roman"/>
        </w:rPr>
        <w:t>QQ离线助手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微博私信助手等等。对于喜欢交友的朋友来说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微信绝对是一款神器。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楷体_GB2312"/>
        </w:rPr>
      </w:pPr>
      <w:r w:rsidRPr="00C428CC">
        <w:rPr>
          <w:rFonts w:hAnsi="宋体" w:cs="Times New Roman" w:hint="eastAsia"/>
        </w:rPr>
        <w:t>⑦</w:t>
      </w:r>
      <w:r w:rsidRPr="00C428CC">
        <w:rPr>
          <w:rFonts w:hAnsi="宋体" w:cs="Times New Roman"/>
        </w:rPr>
        <w:t>微信在交友上给人们提供了极大的方便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但是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任何事物都有其两面性。过度依赖微信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在一定程度上会削弱人们在现实生活中的人际交往能力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成为现实社交的“低能儿”。另外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长时间盯着手机屏幕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对视力也会造成伤害。据调查显示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青少年出现近视的原因中85%到90%是因为用眼</w:t>
      </w:r>
      <w:r w:rsidRPr="00C428CC">
        <w:rPr>
          <w:rFonts w:hAnsi="宋体" w:cs="Times New Roman" w:hint="eastAsia"/>
        </w:rPr>
        <w:t>过度。还会出现干眼症</w:t>
      </w:r>
      <w:r w:rsidRPr="00C428CC">
        <w:rPr>
          <w:rFonts w:hAnsi="宋体" w:cs="楷体_GB2312" w:hint="eastAsia"/>
        </w:rPr>
        <w:t>，甚至会出现颈椎椎间盘突出、后颈部肌筋膜炎等病症。</w:t>
      </w:r>
      <w:r w:rsidRPr="00C428CC">
        <w:rPr>
          <w:rFonts w:hAnsi="宋体" w:cs="Times New Roman"/>
          <w:em w:val="underDot"/>
        </w:rPr>
        <w:t>据统计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青少年中患颈椎椎间盘突出的比例已高达12%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其中87%的人还伴有脑血管痉挛。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⑧</w:t>
      </w:r>
      <w:r w:rsidRPr="00C428CC">
        <w:rPr>
          <w:rFonts w:hAnsi="宋体" w:cs="Times New Roman"/>
        </w:rPr>
        <w:t>对微信这种新兴的生活方式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不少有识之士坦言“又爱又恨”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那么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亲爱的同学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你又如何看待它呢？</w:t>
      </w:r>
    </w:p>
    <w:p w:rsidR="00E431E1" w:rsidRPr="00C428CC" w:rsidRDefault="0089069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428CC">
        <w:rPr>
          <w:rFonts w:hAnsi="宋体" w:cs="Times New Roman"/>
        </w:rPr>
        <w:fldChar w:fldCharType="begin"/>
      </w:r>
      <w:r w:rsidR="008A2661" w:rsidRPr="00C428CC">
        <w:rPr>
          <w:rFonts w:hAnsi="宋体" w:cs="Times New Roman" w:hint="eastAsia"/>
        </w:rPr>
        <w:instrText>eq \a\vs4\al(A</w:instrText>
      </w:r>
      <w:r w:rsidR="008A2661" w:rsidRPr="00C428CC">
        <w:rPr>
          <w:rFonts w:hAnsi="宋体" w:cs="Times New Roman"/>
        </w:rPr>
        <w:instrText>组)</w:instrText>
      </w:r>
      <w:r w:rsidRPr="00C428CC">
        <w:rPr>
          <w:rFonts w:hAnsi="宋体" w:cs="Times New Roman"/>
        </w:rPr>
        <w:fldChar w:fldCharType="end"/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7．</w:t>
      </w:r>
      <w:r w:rsidRPr="00C428CC">
        <w:rPr>
          <w:rFonts w:hAnsi="宋体" w:cs="Times New Roman"/>
        </w:rPr>
        <w:t>第①段在文中有何作用？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________________________________________________________________________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________________________________</w:t>
      </w:r>
      <w:r w:rsidRPr="00C428CC">
        <w:rPr>
          <w:rFonts w:hAnsi="宋体" w:cs="Times New Roman"/>
        </w:rPr>
        <w:t>________________________________________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8．</w:t>
      </w:r>
      <w:r w:rsidRPr="00C428CC">
        <w:rPr>
          <w:rFonts w:hAnsi="宋体" w:cs="Times New Roman"/>
        </w:rPr>
        <w:t>第③段主要运用了什么说明方法？有什么作用？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________________________________________________________________________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9．</w:t>
      </w:r>
      <w:r w:rsidRPr="00C428CC">
        <w:rPr>
          <w:rFonts w:hAnsi="宋体" w:cs="Times New Roman"/>
        </w:rPr>
        <w:t>第⑦段加点的“据统计”能否去掉？为什么？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________________________________________________________________________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__</w:t>
      </w:r>
      <w:r w:rsidRPr="00C428CC">
        <w:rPr>
          <w:rFonts w:hAnsi="宋体" w:cs="Times New Roman"/>
        </w:rPr>
        <w:t>______________________________________________________________________</w:t>
      </w:r>
    </w:p>
    <w:p w:rsidR="00E431E1" w:rsidRPr="00C428CC" w:rsidRDefault="00E431E1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E431E1" w:rsidRPr="00C428CC" w:rsidRDefault="0089069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428CC">
        <w:rPr>
          <w:rFonts w:hAnsi="宋体" w:cs="Times New Roman"/>
        </w:rPr>
        <w:lastRenderedPageBreak/>
        <w:fldChar w:fldCharType="begin"/>
      </w:r>
      <w:r w:rsidR="008A2661" w:rsidRPr="00C428CC">
        <w:rPr>
          <w:rFonts w:hAnsi="宋体" w:cs="Times New Roman" w:hint="eastAsia"/>
        </w:rPr>
        <w:instrText>eq \a\vs4\al(B</w:instrText>
      </w:r>
      <w:r w:rsidR="008A2661" w:rsidRPr="00C428CC">
        <w:rPr>
          <w:rFonts w:hAnsi="宋体" w:cs="Times New Roman"/>
        </w:rPr>
        <w:instrText>组)</w:instrText>
      </w:r>
      <w:r w:rsidRPr="00C428CC">
        <w:rPr>
          <w:rFonts w:hAnsi="宋体" w:cs="Times New Roman"/>
        </w:rPr>
        <w:fldChar w:fldCharType="end"/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10．</w:t>
      </w:r>
      <w:r w:rsidRPr="00C428CC">
        <w:rPr>
          <w:rFonts w:hAnsi="宋体" w:cs="Times New Roman"/>
        </w:rPr>
        <w:t>微信改变了人们的交友方式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请分点概括微信独特的交友方式。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________________________________________________________________________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___________________</w:t>
      </w:r>
      <w:r w:rsidRPr="00C428CC">
        <w:rPr>
          <w:rFonts w:hAnsi="宋体" w:cs="Times New Roman"/>
        </w:rPr>
        <w:t>_____________________________________________________</w:t>
      </w:r>
    </w:p>
    <w:p w:rsidR="00E431E1" w:rsidRPr="00C428CC" w:rsidRDefault="00E431E1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E431E1" w:rsidRPr="00C428CC" w:rsidRDefault="00E431E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</w:p>
    <w:p w:rsidR="00E431E1" w:rsidRPr="00C428CC" w:rsidRDefault="00E431E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</w:p>
    <w:p w:rsidR="00E431E1" w:rsidRPr="00C428CC" w:rsidRDefault="0089069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428CC">
        <w:rPr>
          <w:rFonts w:hAnsi="宋体" w:cs="Times New Roman"/>
        </w:rPr>
        <w:fldChar w:fldCharType="begin"/>
      </w:r>
      <w:r w:rsidR="008A2661" w:rsidRPr="00C428CC">
        <w:rPr>
          <w:rFonts w:hAnsi="宋体" w:cs="Times New Roman" w:hint="eastAsia"/>
        </w:rPr>
        <w:instrText>eq \a\vs4\al(A</w:instrText>
      </w:r>
      <w:r w:rsidR="008A2661" w:rsidRPr="00C428CC">
        <w:rPr>
          <w:rFonts w:hAnsi="宋体" w:cs="Times New Roman"/>
        </w:rPr>
        <w:instrText>组)</w:instrText>
      </w:r>
      <w:r w:rsidRPr="00C428CC">
        <w:rPr>
          <w:rFonts w:hAnsi="宋体" w:cs="Times New Roman"/>
        </w:rPr>
        <w:fldChar w:fldCharType="end"/>
      </w:r>
    </w:p>
    <w:p w:rsidR="00E431E1" w:rsidRPr="00C428CC" w:rsidRDefault="008A2661" w:rsidP="00C428CC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C428CC">
        <w:rPr>
          <w:rFonts w:hAnsi="宋体" w:cs="Times New Roman"/>
          <w:bCs/>
        </w:rPr>
        <w:t>(一)杨修颖悟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楷体_GB2312"/>
        </w:rPr>
      </w:pPr>
      <w:r w:rsidRPr="00C428CC">
        <w:rPr>
          <w:rFonts w:hAnsi="宋体" w:cs="Times New Roman"/>
        </w:rPr>
        <w:t>杨德祖为魏武主簿。时作相国门</w:t>
      </w:r>
      <w:r w:rsidRPr="00C428CC">
        <w:rPr>
          <w:rFonts w:hAnsi="宋体" w:cs="楷体_GB2312" w:hint="eastAsia"/>
        </w:rPr>
        <w:t>，始构榱桷，魏武出门看，使人题门作“活”字便去。杨见即令坏之。既而曰：“门中‘活’，阔字。王正嫌门大也。”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楷体_GB2312" w:hint="eastAsia"/>
        </w:rPr>
        <w:t>人饷魏武一杯</w:t>
      </w:r>
      <w:r w:rsidRPr="00C428CC">
        <w:rPr>
          <w:rFonts w:hAnsi="宋体" w:cs="Times New Roman" w:hint="eastAsia"/>
        </w:rPr>
        <w:t>酪</w:t>
      </w:r>
      <w:r w:rsidRPr="00C428CC">
        <w:rPr>
          <w:rFonts w:hAnsi="宋体" w:cs="楷体_GB2312" w:hint="eastAsia"/>
        </w:rPr>
        <w:t>，魏武啖少许，盖头上题“合”字，以示众。众莫能解。次至杨修，修便啖，曰：“公教人啖一口也，复何疑？”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11．</w:t>
      </w:r>
      <w:r w:rsidRPr="00C428CC">
        <w:rPr>
          <w:rFonts w:hAnsi="宋体" w:cs="Times New Roman"/>
        </w:rPr>
        <w:t>解释下列句中加点的词。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(1)使人</w:t>
      </w:r>
      <w:r w:rsidRPr="00C428CC">
        <w:rPr>
          <w:rFonts w:hAnsi="宋体" w:cs="Times New Roman"/>
          <w:em w:val="underDot"/>
        </w:rPr>
        <w:t>题</w:t>
      </w:r>
      <w:r w:rsidRPr="00C428CC">
        <w:rPr>
          <w:rFonts w:hAnsi="宋体" w:cs="Times New Roman"/>
        </w:rPr>
        <w:t>门作“活”字便去(　　　　)　　　　(2)杨见即令</w:t>
      </w:r>
      <w:r w:rsidRPr="00C428CC">
        <w:rPr>
          <w:rFonts w:hAnsi="宋体" w:cs="Times New Roman"/>
          <w:em w:val="underDot"/>
        </w:rPr>
        <w:t>坏</w:t>
      </w:r>
      <w:r w:rsidRPr="00C428CC">
        <w:rPr>
          <w:rFonts w:hAnsi="宋体" w:cs="Times New Roman"/>
        </w:rPr>
        <w:t>之(　　　　)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(3)众莫能</w:t>
      </w:r>
      <w:r w:rsidRPr="00C428CC">
        <w:rPr>
          <w:rFonts w:hAnsi="宋体" w:cs="Times New Roman"/>
          <w:em w:val="underDot"/>
        </w:rPr>
        <w:t>解</w:t>
      </w:r>
      <w:r w:rsidRPr="00C428CC">
        <w:rPr>
          <w:rFonts w:hAnsi="宋体" w:cs="Times New Roman"/>
        </w:rPr>
        <w:t xml:space="preserve">　　　　　　(　　　　)　　　　(4)</w:t>
      </w:r>
      <w:r w:rsidRPr="00C428CC">
        <w:rPr>
          <w:rFonts w:hAnsi="宋体" w:cs="Times New Roman"/>
          <w:em w:val="underDot"/>
        </w:rPr>
        <w:t>次</w:t>
      </w:r>
      <w:r w:rsidRPr="00C428CC">
        <w:rPr>
          <w:rFonts w:hAnsi="宋体" w:cs="Times New Roman"/>
        </w:rPr>
        <w:t xml:space="preserve">至杨修　　(　　　</w:t>
      </w:r>
      <w:r w:rsidRPr="00C428CC">
        <w:rPr>
          <w:rFonts w:hAnsi="宋体" w:cs="Times New Roman" w:hint="eastAsia"/>
        </w:rPr>
        <w:t xml:space="preserve">　)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12．</w:t>
      </w:r>
      <w:r w:rsidRPr="00C428CC">
        <w:rPr>
          <w:rFonts w:hAnsi="宋体" w:cs="Times New Roman"/>
        </w:rPr>
        <w:t>选出下面“夫”字义项的正确答案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填入括号中。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A．</w:t>
      </w:r>
      <w:r w:rsidRPr="00C428CC">
        <w:rPr>
          <w:rFonts w:hAnsi="宋体" w:cs="Times New Roman"/>
        </w:rPr>
        <w:t>丈夫　　　　B．发语词　　　　C．那　　　　D．成年的男子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(1)嗟</w:t>
      </w:r>
      <w:r w:rsidRPr="00C428CC">
        <w:rPr>
          <w:rFonts w:hAnsi="宋体" w:cs="Times New Roman"/>
          <w:em w:val="underDot"/>
        </w:rPr>
        <w:t>夫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予尝求古仁人之心(　　)　　　　(2)</w:t>
      </w:r>
      <w:r w:rsidRPr="00C428CC">
        <w:rPr>
          <w:rFonts w:hAnsi="宋体" w:cs="Times New Roman"/>
          <w:em w:val="underDot"/>
        </w:rPr>
        <w:t>夫</w:t>
      </w:r>
      <w:r w:rsidRPr="00C428CC">
        <w:rPr>
          <w:rFonts w:hAnsi="宋体" w:cs="Times New Roman"/>
        </w:rPr>
        <w:t>战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勇气也(　　)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(3)其</w:t>
      </w:r>
      <w:r w:rsidRPr="00C428CC">
        <w:rPr>
          <w:rFonts w:hAnsi="宋体" w:cs="Times New Roman"/>
          <w:em w:val="underDot"/>
        </w:rPr>
        <w:t>夫</w:t>
      </w:r>
      <w:r w:rsidRPr="00C428CC">
        <w:rPr>
          <w:rFonts w:hAnsi="宋体" w:cs="Times New Roman"/>
        </w:rPr>
        <w:t>呓语　 　　　　　(　　)　　　　(4)一</w:t>
      </w:r>
      <w:r w:rsidRPr="00C428CC">
        <w:rPr>
          <w:rFonts w:hAnsi="宋体" w:cs="Times New Roman"/>
          <w:em w:val="underDot"/>
        </w:rPr>
        <w:t>夫</w:t>
      </w:r>
      <w:r w:rsidRPr="00C428CC">
        <w:rPr>
          <w:rFonts w:hAnsi="宋体" w:cs="Times New Roman"/>
        </w:rPr>
        <w:t>当关　(　　)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13．</w:t>
      </w:r>
      <w:r w:rsidRPr="00C428CC">
        <w:rPr>
          <w:rFonts w:hAnsi="宋体" w:cs="Times New Roman"/>
        </w:rPr>
        <w:t>指出下列疑问句中动词(或介词)的宾语。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lastRenderedPageBreak/>
        <w:t>(1)复何疑？(　　)　　　　(2)且焉置土石？(　　)　　　　(3)子</w:t>
      </w:r>
      <w:r w:rsidRPr="00C428CC">
        <w:rPr>
          <w:rFonts w:hAnsi="宋体" w:cs="Times New Roman" w:hint="eastAsia"/>
        </w:rPr>
        <w:t>何恃而往？(　　)</w:t>
      </w:r>
    </w:p>
    <w:p w:rsidR="00E431E1" w:rsidRPr="00C428CC" w:rsidRDefault="0089069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428CC">
        <w:rPr>
          <w:rFonts w:hAnsi="宋体" w:cs="Times New Roman"/>
        </w:rPr>
        <w:fldChar w:fldCharType="begin"/>
      </w:r>
      <w:r w:rsidR="008A2661" w:rsidRPr="00C428CC">
        <w:rPr>
          <w:rFonts w:hAnsi="宋体" w:cs="Times New Roman" w:hint="eastAsia"/>
        </w:rPr>
        <w:instrText>eq \a\vs4\al(B</w:instrText>
      </w:r>
      <w:r w:rsidR="008A2661" w:rsidRPr="00C428CC">
        <w:rPr>
          <w:rFonts w:hAnsi="宋体" w:cs="Times New Roman"/>
        </w:rPr>
        <w:instrText>组)</w:instrText>
      </w:r>
      <w:r w:rsidRPr="00C428CC">
        <w:rPr>
          <w:rFonts w:hAnsi="宋体" w:cs="Times New Roman"/>
        </w:rPr>
        <w:fldChar w:fldCharType="end"/>
      </w:r>
    </w:p>
    <w:p w:rsidR="00E431E1" w:rsidRPr="00C428CC" w:rsidRDefault="008A2661" w:rsidP="00C428CC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C428CC">
        <w:rPr>
          <w:rFonts w:hAnsi="宋体" w:cs="Times New Roman"/>
          <w:bCs/>
        </w:rPr>
        <w:t>(二)</w:t>
      </w:r>
    </w:p>
    <w:p w:rsidR="00E431E1" w:rsidRPr="00C428CC" w:rsidRDefault="00E431E1">
      <w:pPr>
        <w:pStyle w:val="a3"/>
        <w:spacing w:line="360" w:lineRule="auto"/>
        <w:ind w:firstLineChars="3500" w:firstLine="7350"/>
        <w:jc w:val="left"/>
        <w:rPr>
          <w:rFonts w:hAnsi="宋体" w:cs="Times New Roman"/>
        </w:rPr>
      </w:pP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楷体_GB2312"/>
        </w:rPr>
      </w:pPr>
      <w:r w:rsidRPr="00C428CC">
        <w:rPr>
          <w:rFonts w:hAnsi="宋体" w:cs="Times New Roman"/>
        </w:rPr>
        <w:t>孟尝君有舍人</w:t>
      </w:r>
      <w:r w:rsidRPr="00C428CC">
        <w:rPr>
          <w:rFonts w:hAnsi="宋体" w:cs="Times New Roman" w:hint="eastAsia"/>
          <w:vertAlign w:val="superscript"/>
        </w:rPr>
        <w:t>①</w:t>
      </w:r>
      <w:r w:rsidRPr="00C428CC">
        <w:rPr>
          <w:rFonts w:hAnsi="宋体" w:cs="Times New Roman"/>
        </w:rPr>
        <w:t>而弗悦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欲逐之。鲁连谓孟尝君曰：“猿猴错</w:t>
      </w:r>
      <w:r w:rsidRPr="00C428CC">
        <w:rPr>
          <w:rFonts w:hAnsi="宋体" w:cs="Times New Roman" w:hint="eastAsia"/>
          <w:vertAlign w:val="superscript"/>
        </w:rPr>
        <w:t>②</w:t>
      </w:r>
      <w:r w:rsidRPr="00C428CC">
        <w:rPr>
          <w:rFonts w:hAnsi="宋体" w:cs="Times New Roman"/>
        </w:rPr>
        <w:t>木据水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则不若鱼鳖；历险乘危</w:t>
      </w:r>
      <w:r w:rsidRPr="00C428CC">
        <w:rPr>
          <w:rFonts w:hAnsi="宋体" w:cs="Times New Roman" w:hint="eastAsia"/>
          <w:vertAlign w:val="superscript"/>
        </w:rPr>
        <w:t>③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则骐骥不如狐狸。曹沫</w:t>
      </w:r>
      <w:r w:rsidRPr="00C428CC">
        <w:rPr>
          <w:rFonts w:hAnsi="宋体" w:cs="Times New Roman" w:hint="eastAsia"/>
          <w:vertAlign w:val="superscript"/>
        </w:rPr>
        <w:t>④</w:t>
      </w:r>
      <w:r w:rsidRPr="00C428CC">
        <w:rPr>
          <w:rFonts w:hAnsi="宋体" w:cs="Times New Roman"/>
        </w:rPr>
        <w:t>奋三尺之剑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一军不能当。使曹沫释其三尺之剑而操铫</w:t>
      </w:r>
      <w:r w:rsidRPr="00C428CC">
        <w:rPr>
          <w:rFonts w:hAnsi="宋体" w:cs="宋体" w:hint="eastAsia"/>
        </w:rPr>
        <w:t>鎒</w:t>
      </w:r>
      <w:r w:rsidRPr="00C428CC">
        <w:rPr>
          <w:rFonts w:hAnsi="宋体" w:cs="Times New Roman" w:hint="eastAsia"/>
          <w:vertAlign w:val="superscript"/>
        </w:rPr>
        <w:t>⑤</w:t>
      </w:r>
      <w:r w:rsidRPr="00C428CC">
        <w:rPr>
          <w:rFonts w:hAnsi="宋体" w:cs="Times New Roman"/>
        </w:rPr>
        <w:t>与农夫居垅亩之中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则不若农夫。故物舍其所长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之其所短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尧</w:t>
      </w:r>
      <w:r w:rsidRPr="00C428CC">
        <w:rPr>
          <w:rFonts w:hAnsi="宋体" w:cs="Times New Roman" w:hint="eastAsia"/>
          <w:vertAlign w:val="superscript"/>
        </w:rPr>
        <w:t>⑥</w:t>
      </w:r>
      <w:r w:rsidRPr="00C428CC">
        <w:rPr>
          <w:rFonts w:hAnsi="宋体" w:cs="Times New Roman"/>
        </w:rPr>
        <w:t>亦有所不及矣。今使人</w:t>
      </w:r>
      <w:r w:rsidRPr="00C428CC">
        <w:rPr>
          <w:rFonts w:hAnsi="宋体" w:cs="Times New Roman" w:hint="eastAsia"/>
        </w:rPr>
        <w:t>而不能</w:t>
      </w:r>
      <w:r w:rsidRPr="00C428CC">
        <w:rPr>
          <w:rFonts w:hAnsi="宋体" w:cs="楷体_GB2312" w:hint="eastAsia"/>
        </w:rPr>
        <w:t>，则谓之不肖</w:t>
      </w:r>
      <w:r w:rsidRPr="00C428CC">
        <w:rPr>
          <w:rFonts w:hAnsi="宋体" w:cs="Times New Roman" w:hint="eastAsia"/>
          <w:vertAlign w:val="superscript"/>
        </w:rPr>
        <w:t>⑦</w:t>
      </w:r>
      <w:r w:rsidRPr="00C428CC">
        <w:rPr>
          <w:rFonts w:hAnsi="宋体" w:cs="楷体_GB2312" w:hint="eastAsia"/>
        </w:rPr>
        <w:t>；教人而不能，则谓之拙。拙则罢之，不肖则弃之，使人有弃逐，不相与处，而来害相报者，岂用世立教</w:t>
      </w:r>
      <w:r w:rsidRPr="00C428CC">
        <w:rPr>
          <w:rFonts w:hAnsi="宋体" w:cs="Times New Roman" w:hint="eastAsia"/>
          <w:vertAlign w:val="superscript"/>
        </w:rPr>
        <w:t>⑧</w:t>
      </w:r>
      <w:r w:rsidRPr="00C428CC">
        <w:rPr>
          <w:rFonts w:hAnsi="宋体" w:cs="楷体_GB2312" w:hint="eastAsia"/>
        </w:rPr>
        <w:t>之道哉？”孟尝君曰：“善！”乃弗逐。</w:t>
      </w:r>
    </w:p>
    <w:p w:rsidR="00E431E1" w:rsidRPr="00C428CC" w:rsidRDefault="008A2661">
      <w:pPr>
        <w:pStyle w:val="a3"/>
        <w:spacing w:line="360" w:lineRule="auto"/>
        <w:ind w:firstLineChars="2900" w:firstLine="609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(选自《战国策·齐策》)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【注释】①舍人：门客。②错：同“措”</w:t>
      </w:r>
      <w:r w:rsidRPr="00C428CC">
        <w:rPr>
          <w:rFonts w:hAnsi="宋体" w:cs="仿宋_GB2312" w:hint="eastAsia"/>
        </w:rPr>
        <w:t>，</w:t>
      </w:r>
      <w:r w:rsidRPr="00C428CC">
        <w:rPr>
          <w:rFonts w:hAnsi="宋体" w:cs="Times New Roman"/>
        </w:rPr>
        <w:t>放弃。③历险乘危：经过险阻攀登危岩。④曹沫：春秋鲁庄公时武士。⑤铫</w:t>
      </w:r>
      <w:r w:rsidRPr="00C428CC">
        <w:rPr>
          <w:rFonts w:hAnsi="宋体" w:cs="宋体" w:hint="eastAsia"/>
        </w:rPr>
        <w:t>鎒</w:t>
      </w:r>
      <w:r w:rsidRPr="00C428CC">
        <w:rPr>
          <w:rFonts w:hAnsi="宋体" w:cs="Times New Roman"/>
        </w:rPr>
        <w:t>(yáo nòu)：农具。⑥尧：传说中的远古圣君。⑦不肖：没有才能。⑧用世立教：治理国家</w:t>
      </w:r>
      <w:r w:rsidRPr="00C428CC">
        <w:rPr>
          <w:rFonts w:hAnsi="宋体" w:cs="仿宋_GB2312" w:hint="eastAsia"/>
        </w:rPr>
        <w:t>，</w:t>
      </w:r>
      <w:r w:rsidRPr="00C428CC">
        <w:rPr>
          <w:rFonts w:hAnsi="宋体" w:cs="Times New Roman"/>
        </w:rPr>
        <w:t>教化百姓。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14．</w:t>
      </w:r>
      <w:r w:rsidRPr="00C428CC">
        <w:rPr>
          <w:rFonts w:hAnsi="宋体" w:cs="Times New Roman"/>
        </w:rPr>
        <w:t>解释下列句中加点的词。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(</w:t>
      </w:r>
      <w:r w:rsidRPr="00C428CC">
        <w:rPr>
          <w:rFonts w:hAnsi="宋体" w:cs="Times New Roman"/>
        </w:rPr>
        <w:t>1)</w:t>
      </w:r>
      <w:r w:rsidRPr="00C428CC">
        <w:rPr>
          <w:rFonts w:hAnsi="宋体" w:cs="Times New Roman"/>
          <w:em w:val="underDot"/>
        </w:rPr>
        <w:t>释</w:t>
      </w:r>
      <w:r w:rsidRPr="00C428CC">
        <w:rPr>
          <w:rFonts w:hAnsi="宋体" w:cs="Times New Roman"/>
        </w:rPr>
        <w:t>其三尺之剑(　　　　)　　　　(2)</w:t>
      </w:r>
      <w:r w:rsidRPr="00C428CC">
        <w:rPr>
          <w:rFonts w:hAnsi="宋体" w:cs="Times New Roman"/>
          <w:em w:val="underDot"/>
        </w:rPr>
        <w:t>乃</w:t>
      </w:r>
      <w:r w:rsidRPr="00C428CC">
        <w:rPr>
          <w:rFonts w:hAnsi="宋体" w:cs="Times New Roman"/>
        </w:rPr>
        <w:t>弗逐(　　　　)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15．</w:t>
      </w:r>
      <w:r w:rsidRPr="00C428CC">
        <w:rPr>
          <w:rFonts w:hAnsi="宋体" w:cs="Times New Roman"/>
        </w:rPr>
        <w:t>用现代汉语翻译下面的句子。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/>
        </w:rPr>
        <w:t>故物舍其所长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之其所短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尧亦有所不及矣。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________________________________________________________________________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16．</w:t>
      </w:r>
      <w:r w:rsidRPr="00C428CC">
        <w:rPr>
          <w:rFonts w:hAnsi="宋体" w:cs="Times New Roman"/>
        </w:rPr>
        <w:t>结合选文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针对鲁连在“劝谏”方面的特点谈谈你的看法。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________________________________________________________________________</w:t>
      </w:r>
    </w:p>
    <w:p w:rsidR="00E431E1" w:rsidRPr="00C428CC" w:rsidRDefault="008A2661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C428CC">
        <w:rPr>
          <w:rFonts w:hAnsi="宋体" w:cs="Times New Roman" w:hint="eastAsia"/>
        </w:rPr>
        <w:t>__________________________</w:t>
      </w:r>
      <w:r w:rsidRPr="00C428CC">
        <w:rPr>
          <w:rFonts w:hAnsi="宋体" w:cs="Times New Roman"/>
        </w:rPr>
        <w:t>______________________________________________</w:t>
      </w:r>
    </w:p>
    <w:p w:rsidR="00E431E1" w:rsidRPr="00C428CC" w:rsidRDefault="008A2661">
      <w:pPr>
        <w:jc w:val="center"/>
        <w:rPr>
          <w:rFonts w:ascii="宋体" w:hAnsi="宋体"/>
          <w:bCs/>
          <w:szCs w:val="28"/>
        </w:rPr>
      </w:pPr>
      <w:r w:rsidRPr="00C428CC">
        <w:rPr>
          <w:rFonts w:ascii="宋体" w:hAnsi="宋体" w:hint="eastAsia"/>
        </w:rPr>
        <w:br w:type="page"/>
      </w:r>
      <w:r w:rsidRPr="00C428CC">
        <w:rPr>
          <w:rFonts w:ascii="宋体" w:hAnsi="宋体" w:hint="eastAsia"/>
          <w:bCs/>
          <w:szCs w:val="28"/>
        </w:rPr>
        <w:lastRenderedPageBreak/>
        <w:t>参考答案</w:t>
      </w:r>
    </w:p>
    <w:p w:rsidR="00E431E1" w:rsidRPr="00C428CC" w:rsidRDefault="008A2661">
      <w:pPr>
        <w:pStyle w:val="1"/>
        <w:rPr>
          <w:rFonts w:ascii="宋体" w:hAnsi="宋体"/>
          <w:b w:val="0"/>
          <w:sz w:val="21"/>
          <w:szCs w:val="24"/>
        </w:rPr>
      </w:pPr>
      <w:r w:rsidRPr="00C428CC">
        <w:rPr>
          <w:rFonts w:ascii="宋体" w:hAnsi="宋体" w:hint="eastAsia"/>
          <w:b w:val="0"/>
          <w:sz w:val="21"/>
          <w:szCs w:val="24"/>
        </w:rPr>
        <w:t>19．</w:t>
      </w:r>
      <w:r w:rsidRPr="00C428CC">
        <w:rPr>
          <w:rFonts w:ascii="宋体" w:hAnsi="宋体" w:hint="eastAsia"/>
          <w:b w:val="0"/>
          <w:sz w:val="21"/>
          <w:szCs w:val="24"/>
          <w:vertAlign w:val="superscript"/>
        </w:rPr>
        <w:t>*</w:t>
      </w:r>
      <w:r w:rsidRPr="00C428CC">
        <w:rPr>
          <w:rFonts w:ascii="宋体" w:hAnsi="宋体"/>
          <w:b w:val="0"/>
          <w:sz w:val="21"/>
          <w:szCs w:val="24"/>
        </w:rPr>
        <w:t>登勃朗峰</w:t>
      </w:r>
      <w:bookmarkStart w:id="0" w:name="_GoBack"/>
      <w:bookmarkEnd w:id="0"/>
    </w:p>
    <w:p w:rsidR="00E431E1" w:rsidRPr="00C428CC" w:rsidRDefault="008A2661">
      <w:pPr>
        <w:pStyle w:val="a3"/>
        <w:ind w:firstLineChars="200" w:firstLine="420"/>
        <w:rPr>
          <w:rFonts w:hAnsi="宋体" w:cs="Times New Roman"/>
        </w:rPr>
      </w:pPr>
      <w:r w:rsidRPr="00C428CC">
        <w:rPr>
          <w:rFonts w:hAnsi="宋体" w:cs="Times New Roman" w:hint="eastAsia"/>
        </w:rPr>
        <w:t>1</w:t>
      </w:r>
      <w:r w:rsidRPr="00C428CC">
        <w:rPr>
          <w:rFonts w:hAnsi="宋体" w:hint="eastAsia"/>
        </w:rPr>
        <w:t>．</w:t>
      </w:r>
      <w:r w:rsidRPr="00C428CC">
        <w:rPr>
          <w:rFonts w:hAnsi="宋体" w:cs="Times New Roman"/>
        </w:rPr>
        <w:t>翌　隧　瞰　穹　皑皑　逗　妩　躁　簸　绎　曼　沓　悦　2.B　3.B　4.B　5.原句运用成语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带有较强的书卷气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语言简练而显得更有文采。　示例：俯瞰脚下峡谷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只见其间一股清流急湍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环顾四周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岩壁巉峻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丘岗葱绿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 xml:space="preserve">美不胜收。　</w:t>
      </w:r>
    </w:p>
    <w:p w:rsidR="00E431E1" w:rsidRPr="00C428CC" w:rsidRDefault="008A2661">
      <w:pPr>
        <w:pStyle w:val="a3"/>
        <w:ind w:firstLineChars="200" w:firstLine="420"/>
        <w:rPr>
          <w:rFonts w:hAnsi="宋体" w:cs="Times New Roman"/>
        </w:rPr>
      </w:pPr>
      <w:r w:rsidRPr="00C428CC">
        <w:rPr>
          <w:rFonts w:hAnsi="宋体" w:cs="Times New Roman" w:hint="eastAsia"/>
        </w:rPr>
        <w:t>6．</w:t>
      </w:r>
      <w:r w:rsidRPr="00C428CC">
        <w:rPr>
          <w:rFonts w:hAnsi="宋体" w:cs="Times New Roman"/>
        </w:rPr>
        <w:t>(1)示例：殷殷绿叶几红花　(2)B　A　(3)示例：梯田如叶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铺满大地一庄园　7.从日常生活中人们喜欢玩微信入手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引出说明对象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激发读者的阅读兴趣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具体形象地写出了微信强</w:t>
      </w:r>
      <w:r w:rsidRPr="00C428CC">
        <w:rPr>
          <w:rFonts w:hAnsi="宋体" w:cs="Times New Roman" w:hint="eastAsia"/>
        </w:rPr>
        <w:t xml:space="preserve">大的吸引力，它大大改变了人们的生活方式。　</w:t>
      </w:r>
      <w:r w:rsidRPr="00C428CC">
        <w:rPr>
          <w:rFonts w:hAnsi="宋体" w:cs="Times New Roman"/>
        </w:rPr>
        <w:t>8.运用了作比较的说明方法。　说明了微信使用的方便和快捷。(抓住关键词“方便”和“快捷”)　9.不能去掉。“据统计”表明后面所列数据(或：所写内容)是有依据(或：可信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可靠)的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说明过度依赖微信确实会对青少年的身体造成巨大伤害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更易引起人们对这一问题的重视。(如果答“体现说明文语言的准确性”为错误答案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这里是说明文“内容的准确”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不是语言上的准确)　10.①它可以查看附近正在使用微信的人从而进行交友；</w:t>
      </w:r>
      <w:r w:rsidRPr="00C428CC">
        <w:rPr>
          <w:rFonts w:hAnsi="宋体" w:cs="Times New Roman" w:hint="eastAsia"/>
        </w:rPr>
        <w:t>②</w:t>
      </w:r>
      <w:r w:rsidRPr="00C428CC">
        <w:rPr>
          <w:rFonts w:hAnsi="宋体" w:cs="Times New Roman"/>
        </w:rPr>
        <w:t>通过摇一摇手机找到同时也在摇手机的朋友；③把微信当作漂流瓶</w:t>
      </w:r>
      <w:r w:rsidRPr="00C428CC">
        <w:rPr>
          <w:rFonts w:hAnsi="宋体" w:cs="Times New Roman" w:hint="eastAsia"/>
        </w:rPr>
        <w:t xml:space="preserve">，用扔、拾漂流瓶匿名交友；④通过搜索对方的微信号进行添加好友。(如果把第①点答成“它可以查看‘附近的人’”为错误答案，这个答案没有体现“交友方式”)　</w:t>
      </w:r>
      <w:r w:rsidRPr="00C428CC">
        <w:rPr>
          <w:rFonts w:hAnsi="宋体" w:cs="Times New Roman"/>
        </w:rPr>
        <w:t>11.(1)写　(2)拆毁　(3)理解　(4)按次序　12.(1)B　(2)B　(3)A　(4)D　13.(1)何　(2)焉　(3)何</w:t>
      </w:r>
    </w:p>
    <w:p w:rsidR="00E431E1" w:rsidRPr="00C428CC" w:rsidRDefault="008A2661">
      <w:pPr>
        <w:pStyle w:val="a3"/>
        <w:ind w:firstLineChars="200" w:firstLine="420"/>
        <w:rPr>
          <w:rFonts w:hAnsi="宋体" w:cs="楷体_GB2312"/>
        </w:rPr>
      </w:pPr>
      <w:r w:rsidRPr="00C428CC">
        <w:rPr>
          <w:rFonts w:hAnsi="宋体" w:cs="Times New Roman"/>
        </w:rPr>
        <w:t>【参考译文】杨修是曹操的主簿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当时在建相国府的大门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刚刚开始建屋椽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曹操(亲自)去察看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叫人在门上写了一个“活”字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就走了。杨修看见了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立即让(人)把门拆了。过了一会儿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(杨修)说：“门中间有一个‘活’字</w:t>
      </w:r>
      <w:r w:rsidRPr="00C428CC">
        <w:rPr>
          <w:rFonts w:hAnsi="宋体" w:cs="Times New Roman" w:hint="eastAsia"/>
        </w:rPr>
        <w:t>就是‘阔’字。这正是魏王嫌门太大了。”</w:t>
      </w:r>
    </w:p>
    <w:p w:rsidR="00E431E1" w:rsidRPr="00C428CC" w:rsidRDefault="008A2661">
      <w:pPr>
        <w:pStyle w:val="a3"/>
        <w:ind w:firstLineChars="200" w:firstLine="420"/>
        <w:rPr>
          <w:rFonts w:hAnsi="宋体" w:cs="Times New Roman"/>
        </w:rPr>
      </w:pPr>
      <w:r w:rsidRPr="00C428CC">
        <w:rPr>
          <w:rFonts w:hAnsi="宋体" w:cs="楷体_GB2312" w:hint="eastAsia"/>
        </w:rPr>
        <w:t>有人送了曹操一杯乳制品，曹操稍微吃了一些，然后就在盖子上面写了一个“合”字，并拿给大家看。众人都无法理解。按次序轮到杨修时，杨修(拿起)就吃了，说：“魏王叫我</w:t>
      </w:r>
      <w:r w:rsidRPr="00C428CC">
        <w:rPr>
          <w:rFonts w:hAnsi="宋体" w:cs="Times New Roman" w:hint="eastAsia"/>
        </w:rPr>
        <w:t>们每人都吃一口</w:t>
      </w:r>
      <w:r w:rsidRPr="00C428CC">
        <w:rPr>
          <w:rFonts w:hAnsi="宋体" w:cs="楷体_GB2312" w:hint="eastAsia"/>
        </w:rPr>
        <w:t>，还要怀疑什么呢？”</w:t>
      </w:r>
    </w:p>
    <w:p w:rsidR="00E431E1" w:rsidRPr="00C428CC" w:rsidRDefault="008A2661">
      <w:pPr>
        <w:pStyle w:val="a3"/>
        <w:ind w:firstLineChars="200" w:firstLine="420"/>
        <w:rPr>
          <w:rFonts w:hAnsi="宋体" w:cs="Times New Roman"/>
        </w:rPr>
      </w:pPr>
      <w:r w:rsidRPr="00C428CC">
        <w:rPr>
          <w:rFonts w:hAnsi="宋体" w:cs="Times New Roman" w:hint="eastAsia"/>
        </w:rPr>
        <w:t>14．</w:t>
      </w:r>
      <w:r w:rsidRPr="00C428CC">
        <w:rPr>
          <w:rFonts w:hAnsi="宋体" w:cs="Times New Roman"/>
        </w:rPr>
        <w:t>(1)放下　(2)于是　15.所以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一个人(如果)舍弃他的所长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改而使用他的所短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(即使是)古代圣君尧也有做不到的事。　16.鲁连用了一连串的比喻</w:t>
      </w:r>
      <w:r w:rsidRPr="00C428CC">
        <w:rPr>
          <w:rFonts w:hAnsi="宋体" w:cs="Times New Roman" w:hint="eastAsia"/>
        </w:rPr>
        <w:t>，“</w:t>
      </w:r>
      <w:r w:rsidRPr="00C428CC">
        <w:rPr>
          <w:rFonts w:hAnsi="宋体" w:cs="Times New Roman"/>
        </w:rPr>
        <w:t>猿猴错木据水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则不若鱼鳖；历险乘危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则骐骥不如狐狸。曹沫奋三尺之剑</w:t>
      </w:r>
      <w:r w:rsidRPr="00C428CC">
        <w:rPr>
          <w:rFonts w:hAnsi="宋体" w:cs="Times New Roman" w:hint="eastAsia"/>
        </w:rPr>
        <w:t>，</w:t>
      </w:r>
      <w:r w:rsidRPr="00C428CC">
        <w:rPr>
          <w:rFonts w:hAnsi="宋体" w:cs="Times New Roman"/>
        </w:rPr>
        <w:t>一军不能当。使曹沫释其三尺之剑而操铫鎒与农夫</w:t>
      </w:r>
      <w:r w:rsidRPr="00C428CC">
        <w:rPr>
          <w:rFonts w:hAnsi="宋体" w:cs="Times New Roman" w:hint="eastAsia"/>
        </w:rPr>
        <w:t>居垅亩之中，则不若农夫”，说明“尺有所短，寸有所长”。他的劝谏委婉生动，取得了很好的效果。</w:t>
      </w:r>
    </w:p>
    <w:p w:rsidR="00E431E1" w:rsidRPr="00C428CC" w:rsidRDefault="008A2661">
      <w:pPr>
        <w:pStyle w:val="a3"/>
        <w:ind w:firstLineChars="200" w:firstLine="420"/>
        <w:rPr>
          <w:rFonts w:hAnsi="宋体" w:cs="Times New Roman"/>
        </w:rPr>
      </w:pPr>
      <w:r w:rsidRPr="00C428CC">
        <w:rPr>
          <w:rFonts w:hAnsi="宋体" w:cs="Times New Roman"/>
        </w:rPr>
        <w:t>【参考译文】孟尝君因为不喜欢他门客中的某人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因而想把他赶走。鲁连对孟尝君说：“猿猴(如果)离开树木浮游水面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(它们的动作)不如鱼鳖(灵敏)；(要说)经过险阻攀登危岩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良马也比不上狐狸。曹沫举起三尺长剑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全军队都不能抵挡。(假如)让曹沫放下他的三尺长剑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(让他)改拿耕田的器具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和农夫一样在田里(劳作)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那(他)连一个农夫都不如。所以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一个人(如果)舍弃他的所长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改而使用他的所短</w:t>
      </w:r>
      <w:r w:rsidRPr="00C428CC">
        <w:rPr>
          <w:rFonts w:hAnsi="宋体" w:cs="楷体_GB2312" w:hint="eastAsia"/>
        </w:rPr>
        <w:t>，</w:t>
      </w:r>
      <w:r w:rsidRPr="00C428CC">
        <w:rPr>
          <w:rFonts w:hAnsi="宋体" w:cs="Times New Roman"/>
        </w:rPr>
        <w:t>(即使是)古代圣君</w:t>
      </w:r>
      <w:r w:rsidRPr="00C428CC">
        <w:rPr>
          <w:rFonts w:hAnsi="宋体" w:cs="Times New Roman" w:hint="eastAsia"/>
        </w:rPr>
        <w:t>尧也有做不到的事。现</w:t>
      </w:r>
      <w:r w:rsidRPr="00C428CC">
        <w:rPr>
          <w:rFonts w:hAnsi="宋体" w:cs="Times New Roman" w:hint="eastAsia"/>
        </w:rPr>
        <w:lastRenderedPageBreak/>
        <w:t>在派人去做(他)无法做到的事</w:t>
      </w:r>
      <w:r w:rsidRPr="00C428CC">
        <w:rPr>
          <w:rFonts w:hAnsi="宋体" w:cs="楷体_GB2312" w:hint="eastAsia"/>
        </w:rPr>
        <w:t>，就说他没有才能；教人做(他)做不了的事，就说他笨拙。(因为)笨拙便罢用他，(因为)没有才能便遗弃了他，让这个人有被遗弃的命运，不与(他)相处，将来(他)</w:t>
      </w:r>
      <w:r w:rsidRPr="00C428CC">
        <w:rPr>
          <w:rFonts w:hAnsi="宋体" w:cs="Times New Roman" w:hint="eastAsia"/>
        </w:rPr>
        <w:t>会来加害于你</w:t>
      </w:r>
      <w:r w:rsidRPr="00C428CC">
        <w:rPr>
          <w:rFonts w:hAnsi="宋体" w:cs="楷体_GB2312" w:hint="eastAsia"/>
        </w:rPr>
        <w:t>，向你进行报复。(这)难道是治理国家，教化百姓的方法吗？”孟尝君说：“好！”于是没有赶走(这个门客)。</w:t>
      </w:r>
    </w:p>
    <w:p w:rsidR="00E431E1" w:rsidRPr="00C428CC" w:rsidRDefault="00E431E1">
      <w:pPr>
        <w:rPr>
          <w:rFonts w:ascii="宋体" w:hAnsi="宋体"/>
          <w:bCs/>
          <w:szCs w:val="28"/>
        </w:rPr>
      </w:pPr>
    </w:p>
    <w:sectPr w:rsidR="00E431E1" w:rsidRPr="00C428CC" w:rsidSect="00E431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206" w:rsidRDefault="00581206" w:rsidP="008A2661">
      <w:pPr>
        <w:spacing w:after="0" w:line="240" w:lineRule="auto"/>
      </w:pPr>
      <w:r>
        <w:separator/>
      </w:r>
    </w:p>
  </w:endnote>
  <w:endnote w:type="continuationSeparator" w:id="1">
    <w:p w:rsidR="00581206" w:rsidRDefault="00581206" w:rsidP="008A2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CC" w:rsidRDefault="00C428C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CC" w:rsidRPr="00C428CC" w:rsidRDefault="00C428CC" w:rsidP="00C428CC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8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CC" w:rsidRDefault="00C428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206" w:rsidRDefault="00581206" w:rsidP="008A2661">
      <w:pPr>
        <w:spacing w:after="0" w:line="240" w:lineRule="auto"/>
      </w:pPr>
      <w:r>
        <w:separator/>
      </w:r>
    </w:p>
  </w:footnote>
  <w:footnote w:type="continuationSeparator" w:id="1">
    <w:p w:rsidR="00581206" w:rsidRDefault="00581206" w:rsidP="008A2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CC" w:rsidRDefault="00C428C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CC" w:rsidRDefault="00C428CC" w:rsidP="00C428CC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CC" w:rsidRDefault="00C428C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31E1"/>
    <w:rsid w:val="00581206"/>
    <w:rsid w:val="00890694"/>
    <w:rsid w:val="008A2661"/>
    <w:rsid w:val="00C428CC"/>
    <w:rsid w:val="00E4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E431E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E431E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rsid w:val="00E431E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rsid w:val="00E431E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rsid w:val="00E431E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431E1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8A266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8A2661"/>
    <w:rPr>
      <w:kern w:val="2"/>
      <w:sz w:val="18"/>
      <w:szCs w:val="18"/>
    </w:rPr>
  </w:style>
  <w:style w:type="paragraph" w:styleId="a5">
    <w:name w:val="header"/>
    <w:basedOn w:val="a"/>
    <w:link w:val="Char0"/>
    <w:rsid w:val="008A26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8A2661"/>
    <w:rPr>
      <w:kern w:val="2"/>
      <w:sz w:val="18"/>
      <w:szCs w:val="18"/>
    </w:rPr>
  </w:style>
  <w:style w:type="paragraph" w:styleId="a6">
    <w:name w:val="footer"/>
    <w:basedOn w:val="a"/>
    <w:link w:val="Char1"/>
    <w:rsid w:val="00C428C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C428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849</Words>
  <Characters>4844</Characters>
  <Application>Microsoft Office Word</Application>
  <DocSecurity>0</DocSecurity>
  <Lines>40</Lines>
  <Paragraphs>11</Paragraphs>
  <ScaleCrop>false</ScaleCrop>
  <Manager/>
  <Company/>
  <LinksUpToDate>false</LinksUpToDate>
  <CharactersWithSpaces>5682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2018-12-27T07:58:00Z</dcterms:created>
  <dcterms:modified xsi:type="dcterms:W3CDTF">2019-02-28T06:12:00Z</dcterms:modified>
  <cp:category/>
</cp:coreProperties>
</file>