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23" w:rsidRPr="00ED2C39" w:rsidRDefault="00AA3F9A" w:rsidP="00ED2C39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ED2C39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9pt;margin-top:800pt;width:37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C03C52" w:rsidRPr="00ED2C39">
        <w:rPr>
          <w:rFonts w:ascii="宋体" w:eastAsia="宋体" w:hAnsi="宋体"/>
          <w:color w:val="FF0000"/>
        </w:rPr>
        <w:t>3</w:t>
      </w:r>
      <w:r w:rsidR="00C03C52" w:rsidRPr="00ED2C39">
        <w:rPr>
          <w:rFonts w:ascii="宋体" w:eastAsia="宋体" w:hAnsi="宋体" w:hint="eastAsia"/>
          <w:color w:val="FF0000"/>
        </w:rPr>
        <w:t>．</w:t>
      </w:r>
      <w:r w:rsidR="00C03C52" w:rsidRPr="00ED2C39">
        <w:rPr>
          <w:rFonts w:ascii="宋体" w:eastAsia="宋体" w:hAnsi="宋体" w:hint="eastAsia"/>
          <w:color w:val="FF0000"/>
          <w:vertAlign w:val="superscript"/>
        </w:rPr>
        <w:t>*</w:t>
      </w:r>
      <w:r w:rsidR="00C03C52" w:rsidRPr="00ED2C39">
        <w:rPr>
          <w:rFonts w:ascii="宋体" w:eastAsia="宋体" w:hAnsi="宋体"/>
          <w:color w:val="FF0000"/>
        </w:rPr>
        <w:t>安塞腰鼓</w:t>
      </w:r>
    </w:p>
    <w:p w:rsidR="00D81923" w:rsidRPr="00ED2C39" w:rsidRDefault="00D81923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81923" w:rsidRPr="00ED2C39" w:rsidRDefault="00D81923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81923" w:rsidRPr="00ED2C39" w:rsidRDefault="00AA3F9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fldChar w:fldCharType="begin"/>
      </w:r>
      <w:r w:rsidR="00C03C52" w:rsidRPr="00ED2C39">
        <w:rPr>
          <w:rFonts w:hAnsi="宋体" w:cs="Times New Roman" w:hint="eastAsia"/>
        </w:rPr>
        <w:instrText>eq \a\vs4\al(</w:instrText>
      </w:r>
      <w:r w:rsidR="00C03C52" w:rsidRPr="00ED2C39">
        <w:rPr>
          <w:rFonts w:hAnsi="宋体" w:cs="Times New Roman" w:hint="eastAsia"/>
          <w:b/>
        </w:rPr>
        <w:instrText>A</w:instrText>
      </w:r>
      <w:r w:rsidR="00C03C52" w:rsidRPr="00ED2C39">
        <w:rPr>
          <w:rFonts w:hAnsi="宋体" w:cs="Times New Roman"/>
        </w:rPr>
        <w:instrText>组)</w:instrText>
      </w:r>
      <w:r w:rsidRPr="00ED2C39">
        <w:rPr>
          <w:rFonts w:hAnsi="宋体" w:cs="Times New Roman"/>
        </w:rPr>
        <w:fldChar w:fldCharType="end"/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1．</w:t>
      </w:r>
      <w:r w:rsidRPr="00ED2C39">
        <w:rPr>
          <w:rFonts w:hAnsi="宋体" w:cs="Times New Roman"/>
        </w:rPr>
        <w:t>给下列加点的字注音。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  <w:em w:val="underDot"/>
        </w:rPr>
        <w:t>亢</w:t>
      </w:r>
      <w:r w:rsidRPr="00ED2C39">
        <w:rPr>
          <w:rFonts w:hAnsi="宋体" w:cs="Times New Roman"/>
        </w:rPr>
        <w:t xml:space="preserve">奋(　　　　)　　</w:t>
      </w:r>
      <w:r w:rsidRPr="00ED2C39">
        <w:rPr>
          <w:rFonts w:hAnsi="宋体" w:cs="Times New Roman"/>
          <w:em w:val="underDot"/>
        </w:rPr>
        <w:t>晦</w:t>
      </w:r>
      <w:r w:rsidRPr="00ED2C39">
        <w:rPr>
          <w:rFonts w:hAnsi="宋体" w:cs="Times New Roman"/>
        </w:rPr>
        <w:t xml:space="preserve">暗(　　　　)　　　</w:t>
      </w:r>
      <w:r w:rsidRPr="00ED2C39">
        <w:rPr>
          <w:rFonts w:hAnsi="宋体" w:cs="Times New Roman"/>
          <w:em w:val="underDot"/>
        </w:rPr>
        <w:t>羁</w:t>
      </w:r>
      <w:r w:rsidRPr="00ED2C39">
        <w:rPr>
          <w:rFonts w:hAnsi="宋体" w:cs="Times New Roman"/>
        </w:rPr>
        <w:t>绊(　　　　)　　　　烧</w:t>
      </w:r>
      <w:r w:rsidRPr="00ED2C39">
        <w:rPr>
          <w:rFonts w:hAnsi="宋体" w:cs="Times New Roman"/>
          <w:em w:val="underDot"/>
        </w:rPr>
        <w:t>灼</w:t>
      </w:r>
      <w:r w:rsidRPr="00ED2C39">
        <w:rPr>
          <w:rFonts w:hAnsi="宋体" w:cs="Times New Roman"/>
        </w:rPr>
        <w:t>(　　　　)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  <w:em w:val="underDot"/>
        </w:rPr>
        <w:t>蓦</w:t>
      </w:r>
      <w:r w:rsidRPr="00ED2C39">
        <w:rPr>
          <w:rFonts w:hAnsi="宋体" w:cs="Times New Roman"/>
        </w:rPr>
        <w:t xml:space="preserve">然(　　　　)　　</w:t>
      </w:r>
      <w:r w:rsidRPr="00ED2C39">
        <w:rPr>
          <w:rFonts w:hAnsi="宋体" w:cs="Times New Roman" w:hint="eastAsia"/>
          <w:em w:val="underDot"/>
        </w:rPr>
        <w:t>冗</w:t>
      </w:r>
      <w:r w:rsidRPr="00ED2C39">
        <w:rPr>
          <w:rFonts w:hAnsi="宋体" w:cs="Times New Roman"/>
        </w:rPr>
        <w:t>杂(　　　　)　　思</w:t>
      </w:r>
      <w:r w:rsidRPr="00ED2C39">
        <w:rPr>
          <w:rFonts w:hAnsi="宋体" w:cs="Times New Roman"/>
          <w:em w:val="underDot"/>
        </w:rPr>
        <w:t>绪</w:t>
      </w:r>
      <w:r w:rsidRPr="00ED2C39">
        <w:rPr>
          <w:rFonts w:hAnsi="宋体" w:cs="Times New Roman"/>
        </w:rPr>
        <w:t xml:space="preserve">(　　　　)　　　　</w:t>
      </w:r>
      <w:r w:rsidRPr="00ED2C39">
        <w:rPr>
          <w:rFonts w:hAnsi="宋体" w:cs="Times New Roman"/>
          <w:em w:val="underDot"/>
        </w:rPr>
        <w:t>戛</w:t>
      </w:r>
      <w:r w:rsidRPr="00ED2C39">
        <w:rPr>
          <w:rFonts w:hAnsi="宋体" w:cs="Times New Roman"/>
        </w:rPr>
        <w:t>然而止(　　　)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2．</w:t>
      </w:r>
      <w:r w:rsidRPr="00ED2C39">
        <w:rPr>
          <w:rFonts w:hAnsi="宋体" w:cs="Times New Roman"/>
        </w:rPr>
        <w:t>按课文内容填空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体会用词的妙处。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后生们的胳膊、腿、全身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有力地搏击着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________地搏击着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________地搏击着。它________着你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________着你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________着你。它使你从来没有如此________地感受到生命的存在、活跃和强盛。它使你________于那农民衣着包裹着的躯体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那________着红豆角角老南瓜的躯体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居然可以________出那么奇伟磅礴的能量！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3．</w:t>
      </w:r>
      <w:r w:rsidRPr="00ED2C39">
        <w:rPr>
          <w:rFonts w:hAnsi="宋体" w:cs="Times New Roman"/>
        </w:rPr>
        <w:t>下列词语的书写全都正确的一组是(　　)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A．</w:t>
      </w:r>
      <w:r w:rsidRPr="00ED2C39">
        <w:rPr>
          <w:rFonts w:hAnsi="宋体" w:cs="Times New Roman"/>
        </w:rPr>
        <w:t>真情实意　　　　左右逢圆　　　　含蓄委婉　　　　俯拾即是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B．</w:t>
      </w:r>
      <w:r w:rsidRPr="00ED2C39">
        <w:rPr>
          <w:rFonts w:hAnsi="宋体" w:cs="Times New Roman"/>
        </w:rPr>
        <w:t>如泣如诉　　　　五体头地　　　　时过境迁　　　　水银泻地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C．</w:t>
      </w:r>
      <w:r w:rsidRPr="00ED2C39">
        <w:rPr>
          <w:rFonts w:hAnsi="宋体" w:cs="Times New Roman"/>
        </w:rPr>
        <w:t>高谈阔论　　　　鸦雀无声　　　　抑扬顿挫　　　　百变不穷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D．</w:t>
      </w:r>
      <w:r w:rsidRPr="00ED2C39">
        <w:rPr>
          <w:rFonts w:hAnsi="宋体" w:cs="Times New Roman"/>
        </w:rPr>
        <w:t>屏气凝神　　　　奇伟磅薄　　　　童趣盎然　　　　铿锵激越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4．</w:t>
      </w:r>
      <w:r w:rsidRPr="00ED2C39">
        <w:rPr>
          <w:rFonts w:hAnsi="宋体" w:cs="Times New Roman"/>
        </w:rPr>
        <w:t>根</w:t>
      </w:r>
      <w:r w:rsidRPr="00ED2C39">
        <w:rPr>
          <w:rFonts w:hAnsi="宋体" w:cs="Times New Roman" w:hint="eastAsia"/>
        </w:rPr>
        <w:t>据下面画线句的文意和句式特点，再仿写两句。</w:t>
      </w:r>
    </w:p>
    <w:p w:rsidR="00D81923" w:rsidRPr="00ED2C39" w:rsidRDefault="00C03C52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在实现人生目标的途中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我们不要希冀今天刚抬腿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明天就能达到终点；</w:t>
      </w:r>
      <w:r w:rsidRPr="00ED2C39">
        <w:rPr>
          <w:rFonts w:hAnsi="宋体" w:cs="Times New Roman"/>
          <w:u w:val="wave"/>
        </w:rPr>
        <w:t>今天刚栽下一棵树</w:t>
      </w:r>
      <w:r w:rsidRPr="00ED2C39">
        <w:rPr>
          <w:rFonts w:hAnsi="宋体" w:cs="宋体" w:hint="eastAsia"/>
          <w:u w:val="wave"/>
        </w:rPr>
        <w:t>，</w:t>
      </w:r>
      <w:r w:rsidRPr="00ED2C39">
        <w:rPr>
          <w:rFonts w:hAnsi="宋体" w:cs="Times New Roman"/>
          <w:u w:val="wave"/>
        </w:rPr>
        <w:t>明天就能结出果实</w:t>
      </w:r>
      <w:r w:rsidRPr="00ED2C39">
        <w:rPr>
          <w:rFonts w:hAnsi="宋体" w:cs="Times New Roman"/>
        </w:rPr>
        <w:t>；____________________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____________________；____________________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____________________。</w:t>
      </w:r>
    </w:p>
    <w:p w:rsidR="00D81923" w:rsidRPr="00ED2C39" w:rsidRDefault="00AA3F9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lastRenderedPageBreak/>
        <w:fldChar w:fldCharType="begin"/>
      </w:r>
      <w:r w:rsidR="00C03C52" w:rsidRPr="00ED2C39">
        <w:rPr>
          <w:rFonts w:hAnsi="宋体" w:cs="Times New Roman" w:hint="eastAsia"/>
        </w:rPr>
        <w:instrText>eq \a\vs4\al(</w:instrText>
      </w:r>
      <w:r w:rsidR="00C03C52" w:rsidRPr="00ED2C39">
        <w:rPr>
          <w:rFonts w:hAnsi="宋体" w:cs="Times New Roman" w:hint="eastAsia"/>
          <w:b/>
        </w:rPr>
        <w:instrText>B</w:instrText>
      </w:r>
      <w:r w:rsidR="00C03C52" w:rsidRPr="00ED2C39">
        <w:rPr>
          <w:rFonts w:hAnsi="宋体" w:cs="Times New Roman"/>
        </w:rPr>
        <w:instrText>组)</w:instrText>
      </w:r>
      <w:r w:rsidRPr="00ED2C39">
        <w:rPr>
          <w:rFonts w:hAnsi="宋体" w:cs="Times New Roman"/>
        </w:rPr>
        <w:fldChar w:fldCharType="end"/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5．</w:t>
      </w:r>
      <w:r w:rsidRPr="00ED2C39">
        <w:rPr>
          <w:rFonts w:hAnsi="宋体" w:cs="Times New Roman"/>
        </w:rPr>
        <w:t>德国大诗人海涅是犹太人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常常遭到无端攻击</w:t>
      </w:r>
      <w:r w:rsidRPr="00ED2C39">
        <w:rPr>
          <w:rFonts w:hAnsi="宋体" w:cs="Times New Roman" w:hint="eastAsia"/>
        </w:rPr>
        <w:t>。有一次晚会上，一个旅行家对他说：“我发现了一个小岛，这个岛上竟然没有犹太人和驴子！”海涅不动声色地说：“看来，只有你我一起去那个岛上，才会弥补这个缺陷！”他的言外之意是：</w:t>
      </w:r>
      <w:r w:rsidRPr="00ED2C39">
        <w:rPr>
          <w:rFonts w:hAnsi="宋体" w:cs="Times New Roman"/>
        </w:rPr>
        <w:t>___________________________。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6．</w:t>
      </w:r>
      <w:r w:rsidRPr="00ED2C39">
        <w:rPr>
          <w:rFonts w:hAnsi="宋体" w:cs="Times New Roman"/>
        </w:rPr>
        <w:t>按要求修改下面的短文。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________________________________。高尔基说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书是人类进步的阶梯。因为其中蕴含了广博的知识。高考满分作文《赤兔之死》的成功恰好说明了这个道理。①</w:t>
      </w:r>
      <w:r w:rsidRPr="00ED2C39">
        <w:rPr>
          <w:rFonts w:hAnsi="宋体" w:cs="Times New Roman"/>
          <w:u w:val="single"/>
        </w:rPr>
        <w:t>他从小便爱读《三国演义》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并且读了几十遍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又能将名著中的知识与自身学习溶会惯通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因而获得成功。而快餐文学的知识含量十分可怜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 w:hint="eastAsia"/>
        </w:rPr>
        <w:t>②</w:t>
      </w:r>
      <w:r w:rsidRPr="00ED2C39">
        <w:rPr>
          <w:rFonts w:hAnsi="宋体" w:cs="Times New Roman"/>
          <w:u w:val="single"/>
        </w:rPr>
        <w:t>又因其“快”</w:t>
      </w:r>
      <w:r w:rsidRPr="00ED2C39">
        <w:rPr>
          <w:rFonts w:hAnsi="宋体" w:cs="楷体_GB2312" w:hint="eastAsia"/>
          <w:u w:val="single"/>
        </w:rPr>
        <w:t>，</w:t>
      </w:r>
      <w:r w:rsidRPr="00ED2C39">
        <w:rPr>
          <w:rFonts w:hAnsi="宋体" w:cs="Times New Roman"/>
          <w:u w:val="single"/>
        </w:rPr>
        <w:t>往往使求知者急躁而功利</w:t>
      </w:r>
      <w:r w:rsidRPr="00ED2C39">
        <w:rPr>
          <w:rFonts w:hAnsi="宋体" w:cs="Times New Roman"/>
        </w:rPr>
        <w:t>。优秀的文学名著因其思想深厚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使读者与其“对话”时获益颇深。退缩时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鲁迅发出“不惮于前”的呐喊；烦躁时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钱锺书向我们展现了机智的幽默。与之相反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 w:hint="eastAsia"/>
        </w:rPr>
        <w:t>③</w:t>
      </w:r>
      <w:r w:rsidRPr="00ED2C39">
        <w:rPr>
          <w:rFonts w:hAnsi="宋体" w:cs="Times New Roman"/>
          <w:u w:val="single"/>
        </w:rPr>
        <w:t>快餐文学却成为日益一种谋财的手段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 w:hint="eastAsia"/>
        </w:rPr>
        <w:t>④</w:t>
      </w:r>
      <w:r w:rsidRPr="00ED2C39">
        <w:rPr>
          <w:rFonts w:hAnsi="宋体" w:cs="Times New Roman"/>
          <w:u w:val="single"/>
        </w:rPr>
        <w:t>文学的思想性早已抛到九宵云外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有益的交流更成了无本之木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无原之水。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(1)文中有多个别字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请修改其中的三个：________、________、__________。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(2)文中画线的句子都是病句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请用修改符号在原文修改其中的两个。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(3)在文中横线上填上本文的中心句(即论点)。(不超过15字)</w:t>
      </w:r>
    </w:p>
    <w:p w:rsidR="00D81923" w:rsidRPr="00ED2C39" w:rsidRDefault="00D81923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81923" w:rsidRPr="00ED2C39" w:rsidRDefault="00D81923">
      <w:pPr>
        <w:pStyle w:val="3"/>
        <w:spacing w:line="360" w:lineRule="auto"/>
        <w:jc w:val="center"/>
        <w:rPr>
          <w:rFonts w:ascii="宋体" w:hAnsi="宋体"/>
          <w:sz w:val="21"/>
        </w:rPr>
      </w:pPr>
    </w:p>
    <w:p w:rsidR="00D81923" w:rsidRPr="00ED2C39" w:rsidRDefault="00C03C52" w:rsidP="00C03C52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ED2C39">
        <w:rPr>
          <w:rFonts w:hAnsi="宋体" w:cs="Times New Roman"/>
          <w:b/>
          <w:bCs/>
        </w:rPr>
        <w:t>音乐之伴</w:t>
      </w:r>
    </w:p>
    <w:p w:rsidR="00D81923" w:rsidRPr="00ED2C39" w:rsidRDefault="00C03C5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t>张抗抗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Times New Roman"/>
        </w:rPr>
        <w:t>音乐是有年龄的。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Times New Roman"/>
        </w:rPr>
        <w:t>在我们幼年的时候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音乐也许曾经是保姆。旋律的构成简单而稚拙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但每个音符都舒缓、柔和、温厚和淳朴。那节奏是摇篮式的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在摇晃着的歌谣里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我们的骨节一寸寸放大着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成长着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却分不清保姆和音乐是怎样各司其职又互为其主的。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Times New Roman"/>
        </w:rPr>
        <w:t>少年时代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音乐轻捷的脚步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是我们第一个悄悄钦慕的恋人。我们在深夜与它相约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聆</w:t>
      </w:r>
      <w:r w:rsidRPr="00ED2C39">
        <w:rPr>
          <w:rFonts w:hAnsi="宋体" w:cs="Times New Roman"/>
        </w:rPr>
        <w:lastRenderedPageBreak/>
        <w:t>听它的倾诉和呼唤。乐曲中每一处细枝末节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哪怕一个小小的颤音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也会让我们心跳脸红。那欢喜是纯真无邪的。无论哪一种音乐都会使我们欢欣。但可惜那时我们太年轻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心里喜欢着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却无法分解</w:t>
      </w:r>
      <w:r w:rsidRPr="00ED2C39">
        <w:rPr>
          <w:rFonts w:hAnsi="宋体" w:cs="Times New Roman" w:hint="eastAsia"/>
        </w:rPr>
        <w:t>和辨析它真正的奥妙。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楷体_GB2312" w:hint="eastAsia"/>
        </w:rPr>
        <w:t>当我们成为沉稳和</w:t>
      </w:r>
      <w:r w:rsidRPr="00ED2C39">
        <w:rPr>
          <w:rFonts w:hAnsi="宋体" w:cs="Times New Roman" w:hint="eastAsia"/>
        </w:rPr>
        <w:t>成熟些的青年时</w:t>
      </w:r>
      <w:r w:rsidRPr="00ED2C39">
        <w:rPr>
          <w:rFonts w:hAnsi="宋体" w:cs="楷体_GB2312" w:hint="eastAsia"/>
        </w:rPr>
        <w:t>，浮游荡漾在空气中的音乐，也渐渐沉淀下来。那时我们开始思考音乐，努力试图去读解和领悟，并试图与音乐对话。音符变得立体，有一种辐射和扩张的趋势，暗藏着你听得见或是听不见的声音。音乐不再仅仅是一种情绪，而有了实在和具体的内容，成为可视可感的语言和思想，甚至是哲学。你发现音乐世界其实是一条深不可测的隧道，内壁悬缀着抽象的音符，不可复制也不可临摹，往往当你开口或是动手将其制作成曲谱时，它们却已消失。你只能将其烙刻在脑子里，一遍遍碾磨成体内血液流淌的声音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楷体_GB2312" w:hint="eastAsia"/>
        </w:rPr>
        <w:t>被琐事杂事俗事缠身的中年，岁月匆促，音乐在生活</w:t>
      </w:r>
      <w:r w:rsidRPr="00ED2C39">
        <w:rPr>
          <w:rFonts w:hAnsi="宋体" w:cs="Times New Roman" w:hint="eastAsia"/>
        </w:rPr>
        <w:t>中已显得是奢侈的享受</w:t>
      </w:r>
      <w:r w:rsidRPr="00ED2C39">
        <w:rPr>
          <w:rFonts w:hAnsi="宋体" w:cs="楷体_GB2312" w:hint="eastAsia"/>
        </w:rPr>
        <w:t>，往往纯粹是一种娱乐和休闲。那时候音乐有点像一个分手多年的旧情人，只是在百无聊赖的日子里，会偶尔下决心安排一次有礼貌而节制的约会。多少有点儿可有可无的意思，但若是真正割断情丝，又是不甘的。在忧伤的乐曲中，重温往昔的缠绵和恩爱，毕竟还有一种依稀的幸福感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楷体_GB2312" w:hint="eastAsia"/>
        </w:rPr>
        <w:t>音乐对于老年，若不是感官麻木得不再需要，那定是摈除得很彻底很坚决的。没有音乐的老年，也许枯涩也许灰暗但也许恰是因为他的内心饱满滋润，而无须依赖音乐的浇灌。人到了老年，对音乐的选择变得十分挑剔。若是喜欢的音乐，必是自己灵魂的回声，是真正属于</w:t>
      </w:r>
      <w:r w:rsidRPr="00ED2C39">
        <w:rPr>
          <w:rFonts w:hAnsi="宋体" w:cs="Times New Roman" w:hint="eastAsia"/>
        </w:rPr>
        <w:t>自己的。除了自己认定的那种之外</w:t>
      </w:r>
      <w:r w:rsidRPr="00ED2C39">
        <w:rPr>
          <w:rFonts w:hAnsi="宋体" w:cs="楷体_GB2312" w:hint="eastAsia"/>
        </w:rPr>
        <w:t>，天下的音乐都是不堪入耳的噪声。所以老年的音乐，由于排除了功利的杂音，在自然淡泊的心境中，便有了一种宁静透明的质感。人走向生命尽头时，音乐不再是保姆也不是恋人，不是先哲更不是神</w:t>
      </w:r>
      <w:r w:rsidRPr="00ED2C39">
        <w:rPr>
          <w:rFonts w:hAnsi="宋体" w:cs="宋体" w:hint="eastAsia"/>
        </w:rPr>
        <w:t>祇</w:t>
      </w:r>
      <w:r w:rsidRPr="00ED2C39">
        <w:rPr>
          <w:rFonts w:hAnsi="宋体" w:cs="楷体_GB2312" w:hint="eastAsia"/>
        </w:rPr>
        <w:t>，而只是一个忠实的人生伴侣。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D2C39">
        <w:rPr>
          <w:rFonts w:hAnsi="宋体" w:cs="楷体_GB2312" w:hint="eastAsia"/>
        </w:rPr>
        <w:t>所以音乐具有极其博大而丰富的包容性。音乐无法定义。不同的音乐可以被每个年龄段的音乐爱好者音乐迷分食，音乐其实是没有年龄的。古典或是现代，严肃或是流行，在欣赏者那里，并没有绝对的界限。在感人至深的音乐中我们常常迷途甚至错位。但音乐宽容大度，它知道自己所能在人们心上激起的回声，</w:t>
      </w:r>
      <w:r w:rsidRPr="00ED2C39">
        <w:rPr>
          <w:rFonts w:hAnsi="宋体" w:cs="Times New Roman" w:hint="eastAsia"/>
        </w:rPr>
        <w:t>是“喜欢”的唯一标准。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楷体_GB2312" w:hint="eastAsia"/>
        </w:rPr>
        <w:t>音乐只是有点儿模糊，有点儿空灵。它无形无状，无影无踪，无法触摸，无法品尝，是一种流逝的时间，一种被曲谱固化的记忆。音乐被人吸纳到心里去，又被人在各个生命阶段自然而然地传递下去，音乐就变得永恒了。</w:t>
      </w:r>
    </w:p>
    <w:p w:rsidR="00D81923" w:rsidRPr="00ED2C39" w:rsidRDefault="00AA3F9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lastRenderedPageBreak/>
        <w:fldChar w:fldCharType="begin"/>
      </w:r>
      <w:r w:rsidR="00C03C52" w:rsidRPr="00ED2C39">
        <w:rPr>
          <w:rFonts w:hAnsi="宋体" w:cs="Times New Roman" w:hint="eastAsia"/>
        </w:rPr>
        <w:instrText>eq \a\vs4\al(</w:instrText>
      </w:r>
      <w:r w:rsidR="00C03C52" w:rsidRPr="00ED2C39">
        <w:rPr>
          <w:rFonts w:hAnsi="宋体" w:cs="Times New Roman" w:hint="eastAsia"/>
          <w:b/>
        </w:rPr>
        <w:instrText>A</w:instrText>
      </w:r>
      <w:r w:rsidR="00C03C52" w:rsidRPr="00ED2C39">
        <w:rPr>
          <w:rFonts w:hAnsi="宋体" w:cs="Times New Roman"/>
        </w:rPr>
        <w:instrText>组)</w:instrText>
      </w:r>
      <w:r w:rsidRPr="00ED2C39">
        <w:rPr>
          <w:rFonts w:hAnsi="宋体" w:cs="Times New Roman"/>
        </w:rPr>
        <w:fldChar w:fldCharType="end"/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7．“</w:t>
      </w:r>
      <w:r w:rsidRPr="00ED2C39">
        <w:rPr>
          <w:rFonts w:hAnsi="宋体" w:cs="Times New Roman"/>
        </w:rPr>
        <w:t>音乐是有年龄的。”作者用了不同的比较来描绘不同年龄阶段对音乐的感受。根据下列提示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找出相应的比喻。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(1)幼年：_________________________________________________________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(2)少年：_________________________________________________________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(3)老年：_________________________________________________________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8．“</w:t>
      </w:r>
      <w:r w:rsidRPr="00ED2C39">
        <w:rPr>
          <w:rFonts w:hAnsi="宋体" w:cs="Times New Roman"/>
        </w:rPr>
        <w:t>音乐具有极其博大而丰富的包容性</w:t>
      </w:r>
      <w:r w:rsidRPr="00ED2C39">
        <w:rPr>
          <w:rFonts w:hAnsi="宋体" w:cs="Times New Roman" w:hint="eastAsia"/>
        </w:rPr>
        <w:t>”，此处的“包容性”的具体含义是什么？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________________________________________________________________________</w:t>
      </w:r>
    </w:p>
    <w:p w:rsidR="00D81923" w:rsidRPr="00ED2C39" w:rsidRDefault="00C03C5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D2C39">
        <w:rPr>
          <w:rFonts w:hAnsi="宋体" w:cs="Times New Roman" w:hint="eastAsia"/>
        </w:rPr>
        <w:t>9．</w:t>
      </w:r>
      <w:r w:rsidRPr="00ED2C39">
        <w:rPr>
          <w:rFonts w:hAnsi="宋体" w:cs="Times New Roman"/>
        </w:rPr>
        <w:t>作者开始说“音乐是有年龄的”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后面又说“音乐其实是没有年龄的”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你认为这两种说法是否矛盾？为什么？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________________________________________________________________________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____________________________________________________________________</w:t>
      </w:r>
      <w:r w:rsidRPr="00ED2C39">
        <w:rPr>
          <w:rFonts w:hAnsi="宋体" w:cs="Times New Roman"/>
        </w:rPr>
        <w:t>____</w:t>
      </w:r>
    </w:p>
    <w:p w:rsidR="00D81923" w:rsidRPr="00ED2C39" w:rsidRDefault="00AA3F9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fldChar w:fldCharType="begin"/>
      </w:r>
      <w:r w:rsidR="00C03C52" w:rsidRPr="00ED2C39">
        <w:rPr>
          <w:rFonts w:hAnsi="宋体" w:cs="Times New Roman" w:hint="eastAsia"/>
        </w:rPr>
        <w:instrText>eq \a\vs4\al(</w:instrText>
      </w:r>
      <w:r w:rsidR="00C03C52" w:rsidRPr="00ED2C39">
        <w:rPr>
          <w:rFonts w:hAnsi="宋体" w:cs="Times New Roman" w:hint="eastAsia"/>
          <w:b/>
        </w:rPr>
        <w:instrText>B</w:instrText>
      </w:r>
      <w:r w:rsidR="00C03C52" w:rsidRPr="00ED2C39">
        <w:rPr>
          <w:rFonts w:hAnsi="宋体" w:cs="Times New Roman"/>
        </w:rPr>
        <w:instrText>组)</w:instrText>
      </w:r>
      <w:r w:rsidRPr="00ED2C39">
        <w:rPr>
          <w:rFonts w:hAnsi="宋体" w:cs="Times New Roman"/>
        </w:rPr>
        <w:fldChar w:fldCharType="end"/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10．</w:t>
      </w:r>
      <w:r w:rsidRPr="00ED2C39">
        <w:rPr>
          <w:rFonts w:hAnsi="宋体" w:cs="Times New Roman"/>
        </w:rPr>
        <w:t>作者为什么认为音乐在青年时代“不再仅仅是一种情绪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而有了实在和具体的内容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成为可视可感的语言和思想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甚至是哲学”？请结合全文比较分析。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________________________________________________________________________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_______________________________________________________</w:t>
      </w:r>
      <w:r w:rsidRPr="00ED2C39">
        <w:rPr>
          <w:rFonts w:hAnsi="宋体" w:cs="Times New Roman"/>
        </w:rPr>
        <w:t>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11．“</w:t>
      </w:r>
      <w:r w:rsidRPr="00ED2C39">
        <w:rPr>
          <w:rFonts w:hAnsi="宋体" w:cs="Times New Roman"/>
        </w:rPr>
        <w:t>音乐是一种流逝的时间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一种被曲谱固化的记忆。”在这个句子中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作者运用比喻表达了她对音乐的感受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请具体分析这种表达的妙处。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________________________________________________________________________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________________________________________________________________________</w:t>
      </w:r>
    </w:p>
    <w:p w:rsidR="00D81923" w:rsidRPr="00ED2C39" w:rsidRDefault="00D81923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D81923" w:rsidRPr="00ED2C39" w:rsidRDefault="00D81923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81923" w:rsidRPr="00ED2C39" w:rsidRDefault="00D81923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81923" w:rsidRPr="00ED2C39" w:rsidRDefault="00C03C52" w:rsidP="00C03C52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ED2C39">
        <w:rPr>
          <w:rFonts w:hAnsi="宋体" w:cs="Times New Roman"/>
          <w:b/>
          <w:bCs/>
        </w:rPr>
        <w:t>废弈向学</w:t>
      </w:r>
    </w:p>
    <w:p w:rsidR="00D81923" w:rsidRPr="00ED2C39" w:rsidRDefault="00C03C5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t>[明]何良俊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魏琛</w:t>
      </w:r>
      <w:r w:rsidRPr="00ED2C39">
        <w:rPr>
          <w:rFonts w:hAnsi="宋体" w:cs="Times New Roman" w:hint="eastAsia"/>
          <w:vertAlign w:val="superscript"/>
        </w:rPr>
        <w:t>①</w:t>
      </w:r>
      <w:r w:rsidRPr="00ED2C39">
        <w:rPr>
          <w:rFonts w:hAnsi="宋体" w:cs="Times New Roman"/>
        </w:rPr>
        <w:t>举秀才入都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颇以弈棋废日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至通夜不止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令苍头</w:t>
      </w:r>
      <w:r w:rsidRPr="00ED2C39">
        <w:rPr>
          <w:rFonts w:hAnsi="宋体" w:cs="Times New Roman" w:hint="eastAsia"/>
          <w:vertAlign w:val="superscript"/>
        </w:rPr>
        <w:t>②</w:t>
      </w:r>
      <w:r w:rsidRPr="00ED2C39">
        <w:rPr>
          <w:rFonts w:hAnsi="宋体" w:cs="Times New Roman"/>
        </w:rPr>
        <w:t>执烛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或时睡顿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则杖之。奴曰：“郎君辞父母仕宦</w:t>
      </w:r>
      <w:r w:rsidRPr="00ED2C39">
        <w:rPr>
          <w:rFonts w:hAnsi="宋体" w:cs="Times New Roman" w:hint="eastAsia"/>
          <w:vertAlign w:val="superscript"/>
        </w:rPr>
        <w:t>③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若读书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执烛即</w:t>
      </w:r>
      <w:r w:rsidRPr="00ED2C39">
        <w:rPr>
          <w:rFonts w:hAnsi="宋体" w:cs="Times New Roman" w:hint="eastAsia"/>
          <w:vertAlign w:val="superscript"/>
        </w:rPr>
        <w:t>④</w:t>
      </w:r>
      <w:r w:rsidRPr="00ED2C39">
        <w:rPr>
          <w:rFonts w:hAnsi="宋体" w:cs="Times New Roman"/>
        </w:rPr>
        <w:t>不敢辞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今乃</w:t>
      </w:r>
      <w:r w:rsidRPr="00ED2C39">
        <w:rPr>
          <w:rFonts w:hAnsi="宋体" w:cs="Times New Roman" w:hint="eastAsia"/>
          <w:vertAlign w:val="superscript"/>
        </w:rPr>
        <w:t>⑤</w:t>
      </w:r>
      <w:r w:rsidRPr="00ED2C39">
        <w:rPr>
          <w:rFonts w:hAnsi="宋体" w:cs="Times New Roman"/>
        </w:rPr>
        <w:t>围棋日夜不息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岂是向京</w:t>
      </w:r>
      <w:r w:rsidRPr="00ED2C39">
        <w:rPr>
          <w:rFonts w:hAnsi="宋体" w:cs="Times New Roman" w:hint="eastAsia"/>
          <w:vertAlign w:val="superscript"/>
        </w:rPr>
        <w:t>⑥</w:t>
      </w:r>
      <w:r w:rsidRPr="00ED2C39">
        <w:rPr>
          <w:rFonts w:hAnsi="宋体" w:cs="Times New Roman"/>
        </w:rPr>
        <w:t>之意乎？”琛怅然惭感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遂诣赤彪</w:t>
      </w:r>
      <w:r w:rsidRPr="00ED2C39">
        <w:rPr>
          <w:rFonts w:hAnsi="宋体" w:cs="Times New Roman" w:hint="eastAsia"/>
          <w:vertAlign w:val="superscript"/>
        </w:rPr>
        <w:t>⑦</w:t>
      </w:r>
      <w:r w:rsidRPr="00ED2C39">
        <w:rPr>
          <w:rFonts w:hAnsi="宋体" w:cs="楷体_GB2312" w:hint="eastAsia"/>
        </w:rPr>
        <w:t>许</w:t>
      </w:r>
      <w:r w:rsidRPr="00ED2C39">
        <w:rPr>
          <w:rFonts w:hAnsi="宋体" w:cs="Times New Roman" w:hint="eastAsia"/>
          <w:vertAlign w:val="superscript"/>
        </w:rPr>
        <w:t>⑧</w:t>
      </w:r>
      <w:r w:rsidRPr="00ED2C39">
        <w:rPr>
          <w:rFonts w:hAnsi="宋体" w:cs="楷体_GB2312" w:hint="eastAsia"/>
        </w:rPr>
        <w:t>，假</w:t>
      </w:r>
      <w:r w:rsidRPr="00ED2C39">
        <w:rPr>
          <w:rFonts w:hAnsi="宋体" w:cs="Times New Roman" w:hint="eastAsia"/>
          <w:vertAlign w:val="superscript"/>
        </w:rPr>
        <w:t>⑨</w:t>
      </w:r>
      <w:r w:rsidRPr="00ED2C39">
        <w:rPr>
          <w:rFonts w:hAnsi="宋体" w:cs="楷体_GB2312" w:hint="eastAsia"/>
        </w:rPr>
        <w:t>书研习，闻见</w:t>
      </w:r>
      <w:r w:rsidRPr="00ED2C39">
        <w:rPr>
          <w:rFonts w:hAnsi="宋体" w:cs="Times New Roman" w:hint="eastAsia"/>
          <w:vertAlign w:val="superscript"/>
        </w:rPr>
        <w:t>⑩</w:t>
      </w:r>
      <w:r w:rsidRPr="00ED2C39">
        <w:rPr>
          <w:rFonts w:hAnsi="宋体" w:cs="楷体_GB2312" w:hint="eastAsia"/>
        </w:rPr>
        <w:t>日优</w:t>
      </w:r>
      <w:r w:rsidRPr="00ED2C39">
        <w:rPr>
          <w:rFonts w:hAnsi="宋体" w:cs="MS Mincho" w:hint="eastAsia"/>
          <w:vertAlign w:val="superscript"/>
        </w:rPr>
        <w:t>⑪</w:t>
      </w:r>
      <w:r w:rsidRPr="00ED2C39">
        <w:rPr>
          <w:rFonts w:hAnsi="宋体" w:cs="楷体_GB2312" w:hint="eastAsia"/>
        </w:rPr>
        <w:t>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【注释】①魏琛：人名。②苍头：仆役</w:t>
      </w:r>
      <w:r w:rsidRPr="00ED2C39">
        <w:rPr>
          <w:rFonts w:hAnsi="宋体" w:cs="仿宋_GB2312" w:hint="eastAsia"/>
        </w:rPr>
        <w:t>，</w:t>
      </w:r>
      <w:r w:rsidRPr="00ED2C39">
        <w:rPr>
          <w:rFonts w:hAnsi="宋体" w:cs="Times New Roman"/>
        </w:rPr>
        <w:t>仆人。③仕宦：做官。④即：那就。⑤乃：副词</w:t>
      </w:r>
      <w:r w:rsidRPr="00ED2C39">
        <w:rPr>
          <w:rFonts w:hAnsi="宋体" w:cs="仿宋_GB2312" w:hint="eastAsia"/>
        </w:rPr>
        <w:t>，</w:t>
      </w:r>
      <w:r w:rsidRPr="00ED2C39">
        <w:rPr>
          <w:rFonts w:hAnsi="宋体" w:cs="Times New Roman"/>
        </w:rPr>
        <w:t>却</w:t>
      </w:r>
      <w:r w:rsidRPr="00ED2C39">
        <w:rPr>
          <w:rFonts w:hAnsi="宋体" w:cs="仿宋_GB2312" w:hint="eastAsia"/>
        </w:rPr>
        <w:t>，</w:t>
      </w:r>
      <w:r w:rsidRPr="00ED2C39">
        <w:rPr>
          <w:rFonts w:hAnsi="宋体" w:cs="Times New Roman"/>
        </w:rPr>
        <w:t>竟然。⑥向京：来京。⑦赤彪：人名。⑧许：处所</w:t>
      </w:r>
      <w:r w:rsidRPr="00ED2C39">
        <w:rPr>
          <w:rFonts w:hAnsi="宋体" w:cs="仿宋_GB2312" w:hint="eastAsia"/>
        </w:rPr>
        <w:t>，</w:t>
      </w:r>
      <w:r w:rsidRPr="00ED2C39">
        <w:rPr>
          <w:rFonts w:hAnsi="宋体" w:cs="Times New Roman"/>
        </w:rPr>
        <w:t>地方。⑨假：同“借”。⑩闻见：听到看到的</w:t>
      </w:r>
      <w:r w:rsidRPr="00ED2C39">
        <w:rPr>
          <w:rFonts w:hAnsi="宋体" w:cs="仿宋_GB2312" w:hint="eastAsia"/>
        </w:rPr>
        <w:t>，</w:t>
      </w:r>
      <w:r w:rsidRPr="00ED2C39">
        <w:rPr>
          <w:rFonts w:hAnsi="宋体" w:cs="Times New Roman"/>
        </w:rPr>
        <w:t>这里指学问。</w:t>
      </w:r>
      <w:r w:rsidRPr="00ED2C39">
        <w:rPr>
          <w:rFonts w:hAnsi="宋体" w:cs="MS Mincho" w:hint="eastAsia"/>
        </w:rPr>
        <w:t>⑪</w:t>
      </w:r>
      <w:r w:rsidRPr="00ED2C39">
        <w:rPr>
          <w:rFonts w:hAnsi="宋体" w:cs="Times New Roman" w:hint="eastAsia"/>
        </w:rPr>
        <w:t>优：好</w:t>
      </w:r>
      <w:r w:rsidRPr="00ED2C39">
        <w:rPr>
          <w:rFonts w:hAnsi="宋体" w:cs="仿宋_GB2312" w:hint="eastAsia"/>
        </w:rPr>
        <w:t>，长进。</w:t>
      </w:r>
    </w:p>
    <w:p w:rsidR="00D81923" w:rsidRPr="00ED2C39" w:rsidRDefault="00AA3F9A">
      <w:pPr>
        <w:pStyle w:val="7"/>
        <w:spacing w:line="360" w:lineRule="auto"/>
        <w:jc w:val="center"/>
        <w:rPr>
          <w:rFonts w:ascii="宋体" w:hAnsi="宋体"/>
          <w:sz w:val="21"/>
        </w:rPr>
      </w:pPr>
      <w:r w:rsidRPr="00ED2C39">
        <w:rPr>
          <w:rFonts w:ascii="宋体" w:hAnsi="宋体"/>
          <w:sz w:val="21"/>
        </w:rPr>
        <w:fldChar w:fldCharType="begin"/>
      </w:r>
      <w:r w:rsidR="00C03C52" w:rsidRPr="00ED2C39">
        <w:rPr>
          <w:rFonts w:ascii="宋体" w:hAnsi="宋体" w:hint="eastAsia"/>
          <w:sz w:val="21"/>
        </w:rPr>
        <w:instrText>eq \a\vs4\al(</w:instrText>
      </w:r>
      <w:r w:rsidR="00C03C52" w:rsidRPr="00ED2C39">
        <w:rPr>
          <w:rFonts w:ascii="宋体" w:hAnsi="宋体" w:hint="eastAsia"/>
          <w:b w:val="0"/>
          <w:sz w:val="21"/>
        </w:rPr>
        <w:instrText>A</w:instrText>
      </w:r>
      <w:r w:rsidR="00C03C52" w:rsidRPr="00ED2C39">
        <w:rPr>
          <w:rFonts w:ascii="宋体" w:hAnsi="宋体"/>
          <w:sz w:val="21"/>
        </w:rPr>
        <w:instrText>组)</w:instrText>
      </w:r>
      <w:r w:rsidRPr="00ED2C39">
        <w:rPr>
          <w:rFonts w:ascii="宋体" w:hAnsi="宋体"/>
          <w:sz w:val="21"/>
        </w:rPr>
        <w:fldChar w:fldCharType="end"/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12</w:t>
      </w:r>
      <w:r w:rsidRPr="00ED2C39">
        <w:rPr>
          <w:rFonts w:hAnsi="宋体" w:hint="eastAsia"/>
        </w:rPr>
        <w:t>．</w:t>
      </w:r>
      <w:r w:rsidRPr="00ED2C39">
        <w:rPr>
          <w:rFonts w:hAnsi="宋体" w:cs="Times New Roman"/>
        </w:rPr>
        <w:t>下列句子中“日”字作状语的一项是(　　)</w:t>
      </w:r>
    </w:p>
    <w:p w:rsidR="00D81923" w:rsidRPr="00ED2C39" w:rsidRDefault="00C03C52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ED2C39">
        <w:rPr>
          <w:rFonts w:hAnsi="宋体" w:cs="Times New Roman" w:hint="eastAsia"/>
        </w:rPr>
        <w:t>A．</w:t>
      </w:r>
      <w:r w:rsidRPr="00ED2C39">
        <w:rPr>
          <w:rFonts w:hAnsi="宋体" w:cs="Times New Roman"/>
        </w:rPr>
        <w:t>颇以弈棋废</w:t>
      </w:r>
      <w:r w:rsidRPr="00ED2C39">
        <w:rPr>
          <w:rFonts w:hAnsi="宋体" w:cs="Times New Roman"/>
          <w:em w:val="underDot"/>
        </w:rPr>
        <w:t>日</w:t>
      </w:r>
      <w:r w:rsidRPr="00ED2C39">
        <w:rPr>
          <w:rFonts w:hAnsi="宋体" w:cs="Times New Roman"/>
        </w:rPr>
        <w:t xml:space="preserve">　　　　B．我以</w:t>
      </w:r>
      <w:r w:rsidRPr="00ED2C39">
        <w:rPr>
          <w:rFonts w:hAnsi="宋体" w:cs="Times New Roman"/>
          <w:em w:val="underDot"/>
        </w:rPr>
        <w:t>日</w:t>
      </w:r>
      <w:r w:rsidRPr="00ED2C39">
        <w:rPr>
          <w:rFonts w:hAnsi="宋体" w:cs="Times New Roman"/>
        </w:rPr>
        <w:t>始出时去人近</w:t>
      </w:r>
    </w:p>
    <w:p w:rsidR="00D81923" w:rsidRPr="00ED2C39" w:rsidRDefault="00C03C52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ED2C39">
        <w:rPr>
          <w:rFonts w:hAnsi="宋体" w:cs="Times New Roman" w:hint="eastAsia"/>
        </w:rPr>
        <w:t>C．</w:t>
      </w:r>
      <w:r w:rsidRPr="00ED2C39">
        <w:rPr>
          <w:rFonts w:hAnsi="宋体" w:cs="Times New Roman"/>
        </w:rPr>
        <w:t>闻见</w:t>
      </w:r>
      <w:r w:rsidRPr="00ED2C39">
        <w:rPr>
          <w:rFonts w:hAnsi="宋体" w:cs="Times New Roman"/>
          <w:em w:val="underDot"/>
        </w:rPr>
        <w:t>日</w:t>
      </w:r>
      <w:r w:rsidRPr="00ED2C39">
        <w:rPr>
          <w:rFonts w:hAnsi="宋体" w:cs="Times New Roman"/>
        </w:rPr>
        <w:t>优　　　　D．士别三</w:t>
      </w:r>
      <w:r w:rsidRPr="00ED2C39">
        <w:rPr>
          <w:rFonts w:hAnsi="宋体" w:cs="Times New Roman"/>
          <w:em w:val="underDot"/>
        </w:rPr>
        <w:t>日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即更刮目相待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13．</w:t>
      </w:r>
      <w:r w:rsidRPr="00ED2C39">
        <w:rPr>
          <w:rFonts w:hAnsi="宋体" w:cs="Times New Roman"/>
        </w:rPr>
        <w:t>下列句子中加点词的用法与其他三项不同的一项是(　　)</w:t>
      </w:r>
    </w:p>
    <w:p w:rsidR="00D81923" w:rsidRPr="00ED2C39" w:rsidRDefault="00C03C52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ED2C39">
        <w:rPr>
          <w:rFonts w:hAnsi="宋体" w:cs="Times New Roman" w:hint="eastAsia"/>
        </w:rPr>
        <w:t>A．</w:t>
      </w:r>
      <w:r w:rsidRPr="00ED2C39">
        <w:rPr>
          <w:rFonts w:hAnsi="宋体" w:cs="Times New Roman"/>
        </w:rPr>
        <w:t>或时睡顿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则</w:t>
      </w:r>
      <w:r w:rsidRPr="00ED2C39">
        <w:rPr>
          <w:rFonts w:hAnsi="宋体" w:cs="Times New Roman"/>
          <w:em w:val="underDot"/>
        </w:rPr>
        <w:t>杖</w:t>
      </w:r>
      <w:r w:rsidRPr="00ED2C39">
        <w:rPr>
          <w:rFonts w:hAnsi="宋体" w:cs="Times New Roman"/>
        </w:rPr>
        <w:t>之　　　　B．其一</w:t>
      </w:r>
      <w:r w:rsidRPr="00ED2C39">
        <w:rPr>
          <w:rFonts w:hAnsi="宋体" w:cs="Times New Roman"/>
          <w:em w:val="underDot"/>
        </w:rPr>
        <w:t>犬</w:t>
      </w:r>
      <w:r w:rsidRPr="00ED2C39">
        <w:rPr>
          <w:rFonts w:hAnsi="宋体" w:cs="Times New Roman"/>
        </w:rPr>
        <w:t>坐于前</w:t>
      </w:r>
    </w:p>
    <w:p w:rsidR="00D81923" w:rsidRPr="00ED2C39" w:rsidRDefault="00C03C52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ED2C39">
        <w:rPr>
          <w:rFonts w:hAnsi="宋体" w:cs="Times New Roman" w:hint="eastAsia"/>
        </w:rPr>
        <w:t>C．</w:t>
      </w:r>
      <w:r w:rsidRPr="00ED2C39">
        <w:rPr>
          <w:rFonts w:hAnsi="宋体" w:cs="Times New Roman"/>
        </w:rPr>
        <w:t>一</w:t>
      </w:r>
      <w:r w:rsidRPr="00ED2C39">
        <w:rPr>
          <w:rFonts w:hAnsi="宋体" w:cs="Times New Roman"/>
          <w:em w:val="underDot"/>
        </w:rPr>
        <w:t>鼓</w:t>
      </w:r>
      <w:r w:rsidRPr="00ED2C39">
        <w:rPr>
          <w:rFonts w:hAnsi="宋体" w:cs="Times New Roman"/>
        </w:rPr>
        <w:t>作气　　　　D．狼不敢</w:t>
      </w:r>
      <w:r w:rsidRPr="00ED2C39">
        <w:rPr>
          <w:rFonts w:hAnsi="宋体" w:cs="Times New Roman"/>
          <w:em w:val="underDot"/>
        </w:rPr>
        <w:t>前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眈眈相向</w:t>
      </w:r>
    </w:p>
    <w:p w:rsidR="00D81923" w:rsidRPr="00ED2C39" w:rsidRDefault="00AA3F9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D2C39">
        <w:rPr>
          <w:rFonts w:hAnsi="宋体" w:cs="Times New Roman"/>
        </w:rPr>
        <w:fldChar w:fldCharType="begin"/>
      </w:r>
      <w:r w:rsidR="00C03C52" w:rsidRPr="00ED2C39">
        <w:rPr>
          <w:rFonts w:hAnsi="宋体" w:cs="Times New Roman" w:hint="eastAsia"/>
        </w:rPr>
        <w:instrText>eq \a\vs4\al(</w:instrText>
      </w:r>
      <w:r w:rsidR="00C03C52" w:rsidRPr="00ED2C39">
        <w:rPr>
          <w:rFonts w:hAnsi="宋体" w:cs="Times New Roman" w:hint="eastAsia"/>
          <w:b/>
        </w:rPr>
        <w:instrText>B</w:instrText>
      </w:r>
      <w:r w:rsidR="00C03C52" w:rsidRPr="00ED2C39">
        <w:rPr>
          <w:rFonts w:hAnsi="宋体" w:cs="Times New Roman"/>
        </w:rPr>
        <w:instrText>组)</w:instrText>
      </w:r>
      <w:r w:rsidRPr="00ED2C39">
        <w:rPr>
          <w:rFonts w:hAnsi="宋体" w:cs="Times New Roman"/>
        </w:rPr>
        <w:fldChar w:fldCharType="end"/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14．</w:t>
      </w:r>
      <w:r w:rsidRPr="00ED2C39">
        <w:rPr>
          <w:rFonts w:hAnsi="宋体" w:cs="Times New Roman"/>
        </w:rPr>
        <w:t>用现代</w:t>
      </w:r>
      <w:r w:rsidRPr="00ED2C39">
        <w:rPr>
          <w:rFonts w:hAnsi="宋体" w:cs="Times New Roman" w:hint="eastAsia"/>
        </w:rPr>
        <w:t>汉语翻译下面的句子。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颇以弈棋废日。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________________________________________________________________________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15．</w:t>
      </w:r>
      <w:r w:rsidRPr="00ED2C39">
        <w:rPr>
          <w:rFonts w:hAnsi="宋体" w:cs="Times New Roman"/>
        </w:rPr>
        <w:t>从“废弈向学”这件事可以看出魏琛是一个什么样的人？</w:t>
      </w:r>
    </w:p>
    <w:p w:rsidR="00D81923" w:rsidRPr="00ED2C39" w:rsidRDefault="00C03C5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D81923">
      <w:pPr>
        <w:rPr>
          <w:rFonts w:ascii="宋体" w:hAnsi="宋体"/>
        </w:rPr>
      </w:pPr>
    </w:p>
    <w:p w:rsidR="00D81923" w:rsidRPr="00ED2C39" w:rsidRDefault="00C03C52" w:rsidP="00ED2C39">
      <w:pPr>
        <w:pStyle w:val="a3"/>
        <w:ind w:firstLineChars="200" w:firstLine="422"/>
        <w:jc w:val="center"/>
        <w:rPr>
          <w:rFonts w:hAnsi="宋体" w:cs="Times New Roman"/>
          <w:b/>
          <w:bCs/>
          <w:szCs w:val="28"/>
        </w:rPr>
      </w:pPr>
      <w:r w:rsidRPr="00ED2C39">
        <w:rPr>
          <w:rFonts w:hAnsi="宋体" w:cs="Times New Roman" w:hint="eastAsia"/>
          <w:b/>
          <w:bCs/>
          <w:szCs w:val="28"/>
        </w:rPr>
        <w:t>参考答案</w:t>
      </w:r>
    </w:p>
    <w:p w:rsidR="00D81923" w:rsidRPr="00ED2C39" w:rsidRDefault="00C03C52">
      <w:pPr>
        <w:pStyle w:val="1"/>
        <w:rPr>
          <w:rFonts w:ascii="宋体" w:hAnsi="宋体"/>
          <w:sz w:val="21"/>
          <w:szCs w:val="22"/>
        </w:rPr>
      </w:pPr>
      <w:r w:rsidRPr="00ED2C39">
        <w:rPr>
          <w:rFonts w:ascii="宋体" w:hAnsi="宋体" w:hint="eastAsia"/>
          <w:sz w:val="21"/>
          <w:szCs w:val="22"/>
        </w:rPr>
        <w:t>3．</w:t>
      </w:r>
      <w:r w:rsidRPr="00ED2C39">
        <w:rPr>
          <w:rFonts w:ascii="宋体" w:hAnsi="宋体" w:hint="eastAsia"/>
          <w:sz w:val="21"/>
          <w:szCs w:val="22"/>
          <w:vertAlign w:val="superscript"/>
        </w:rPr>
        <w:t>*</w:t>
      </w:r>
      <w:r w:rsidRPr="00ED2C39">
        <w:rPr>
          <w:rFonts w:ascii="宋体" w:hAnsi="宋体"/>
          <w:sz w:val="21"/>
          <w:szCs w:val="22"/>
        </w:rPr>
        <w:t>安塞腰鼓</w:t>
      </w:r>
      <w:bookmarkStart w:id="0" w:name="_GoBack"/>
      <w:bookmarkEnd w:id="0"/>
    </w:p>
    <w:p w:rsidR="00D81923" w:rsidRPr="00ED2C39" w:rsidRDefault="00C03C52">
      <w:pPr>
        <w:pStyle w:val="a3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 w:hint="eastAsia"/>
        </w:rPr>
        <w:t>1</w:t>
      </w:r>
      <w:r w:rsidRPr="00ED2C39">
        <w:rPr>
          <w:rFonts w:hAnsi="宋体" w:hint="eastAsia"/>
        </w:rPr>
        <w:t>．</w:t>
      </w:r>
      <w:r w:rsidRPr="00ED2C39">
        <w:rPr>
          <w:rFonts w:hAnsi="宋体" w:cs="Times New Roman" w:hint="eastAsia"/>
        </w:rPr>
        <w:t>kàng</w:t>
      </w:r>
      <w:r w:rsidRPr="00ED2C39">
        <w:rPr>
          <w:rFonts w:hAnsi="宋体" w:cs="Times New Roman"/>
        </w:rPr>
        <w:t xml:space="preserve">　huì　jī　zhuó　mò　rǒng　xù　jiá　2.疾速　大起大落　震撼　烧灼　威逼　鲜明　惊异　消化　释放　3.C　4.示例：今天刚播下一颗种子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明天就能发芽；今天刚许下一个愿望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明天就能实现；今天刚捡起一粒沙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明天就能变成珍珠。(任写两句即可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其他合理也可)　5.旅行家蠢得像头驴　6.(1)融　贯　霄　源(任写三个即可</w:t>
      </w:r>
      <w:r w:rsidRPr="00ED2C39">
        <w:rPr>
          <w:rFonts w:hAnsi="宋体" w:cs="Times New Roman" w:hint="eastAsia"/>
        </w:rPr>
        <w:t>)　(</w:t>
      </w:r>
      <w:r w:rsidRPr="00ED2C39">
        <w:rPr>
          <w:rFonts w:hAnsi="宋体" w:cs="Times New Roman"/>
        </w:rPr>
        <w:t>2)第①句将“他”改为“该文作者”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用改正号。第②句将“急躁”改为“浮躁”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用改正号。第③句将“成为”和“日益”顺序颠倒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用换位号。第④句在“已”和“抛”之间加“被”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用增补号。　(3)示例：读名著比读快餐文学更有益　7.(1)幼年：音乐也许曾经是保姆。　(2)少年：音乐是第一个悄悄钦慕的恋人。　(3)老年：只是一个忠实的人生伴侣。　8.音乐种类繁多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内容丰富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能满足不同年龄不同人的选择和需要。　9.不矛盾。“音乐是有年龄的”是指不同年龄的人对音乐的感受不同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选择不同。“音乐其实是没有年龄的”是</w:t>
      </w:r>
      <w:r w:rsidRPr="00ED2C39">
        <w:rPr>
          <w:rFonts w:hAnsi="宋体" w:cs="Times New Roman" w:hint="eastAsia"/>
        </w:rPr>
        <w:t xml:space="preserve">因为“音乐具有极其博大而丰富的包容性”，不同的音乐在欣赏者那里没有绝对的界限，人们足以用“喜欢”作为标准来选择音乐。　</w:t>
      </w:r>
      <w:r w:rsidRPr="00ED2C39">
        <w:rPr>
          <w:rFonts w:hAnsi="宋体" w:cs="Times New Roman"/>
        </w:rPr>
        <w:t>10.①同幼年和少年相比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青年对音乐有了更多的思考、读解和领悟。②同中老年相比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青年更有激情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也有充裕的时间和充沛的精力来思考、读解和领悟音乐。　11.①用“流逝的时间”形象地突出了音乐“模糊、空灵、无形无状、无影无踪、无法触摸、无法品尝”的特征。②用“被曲谱固化的记忆”来形象地表现音乐被人吸纳到心里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在人各个生命阶段所留下的印迹。　12.C(解析：C项解释为“一天比一天</w:t>
      </w:r>
      <w:r w:rsidRPr="00ED2C39">
        <w:rPr>
          <w:rFonts w:hAnsi="宋体" w:cs="Times New Roman" w:hint="eastAsia"/>
        </w:rPr>
        <w:t>”，修饰“优”。</w:t>
      </w:r>
      <w:r w:rsidRPr="00ED2C39">
        <w:rPr>
          <w:rFonts w:hAnsi="宋体" w:cs="Times New Roman"/>
        </w:rPr>
        <w:t>A、B、D项中的“日”的意思和用法分别是：“时间”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名词；“太阳”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名词；“天”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量词。)　13.B(解析：B项解释为“像狗一样”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名词作状语。A、C、D项均是名词作动词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lastRenderedPageBreak/>
        <w:t>意思分别是：“用杖打”“击鼓”“上前”。)　14.(他)因特别喜爱下围棋浪费了很多(有用的)时间。　15.知错能改</w:t>
      </w:r>
      <w:r w:rsidRPr="00ED2C39">
        <w:rPr>
          <w:rFonts w:hAnsi="宋体" w:cs="Times New Roman" w:hint="eastAsia"/>
        </w:rPr>
        <w:t>，</w:t>
      </w:r>
      <w:r w:rsidRPr="00ED2C39">
        <w:rPr>
          <w:rFonts w:hAnsi="宋体" w:cs="Times New Roman"/>
        </w:rPr>
        <w:t>迷途知返。</w:t>
      </w:r>
    </w:p>
    <w:p w:rsidR="00D81923" w:rsidRPr="00ED2C39" w:rsidRDefault="00C03C52">
      <w:pPr>
        <w:pStyle w:val="a3"/>
        <w:ind w:firstLineChars="200" w:firstLine="420"/>
        <w:rPr>
          <w:rFonts w:hAnsi="宋体" w:cs="Times New Roman"/>
        </w:rPr>
      </w:pPr>
      <w:r w:rsidRPr="00ED2C39">
        <w:rPr>
          <w:rFonts w:hAnsi="宋体" w:cs="Times New Roman"/>
        </w:rPr>
        <w:t>【参考译文】魏琛应试秀才来到京城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(他)因特别喜爱下围棋浪费了很多(有用的)时间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通宵达旦都不停止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让仆役(给他)拿着蜡烛(照着下棋)</w:t>
      </w:r>
      <w:r w:rsidRPr="00ED2C39">
        <w:rPr>
          <w:rFonts w:hAnsi="宋体" w:cs="楷体_GB2312" w:hint="eastAsia"/>
        </w:rPr>
        <w:t>，</w:t>
      </w:r>
      <w:r w:rsidRPr="00ED2C39">
        <w:rPr>
          <w:rFonts w:hAnsi="宋体" w:cs="Times New Roman"/>
        </w:rPr>
        <w:t>(仆役)有时困倦到了</w:t>
      </w:r>
      <w:r w:rsidRPr="00ED2C39">
        <w:rPr>
          <w:rFonts w:hAnsi="宋体" w:cs="Times New Roman" w:hint="eastAsia"/>
        </w:rPr>
        <w:t>极点</w:t>
      </w:r>
      <w:r w:rsidRPr="00ED2C39">
        <w:rPr>
          <w:rFonts w:hAnsi="宋体" w:cs="楷体_GB2312" w:hint="eastAsia"/>
        </w:rPr>
        <w:t>，打起瞌睡，(他)便用杖</w:t>
      </w:r>
      <w:r w:rsidRPr="00ED2C39">
        <w:rPr>
          <w:rFonts w:hAnsi="宋体" w:cs="Times New Roman" w:hint="eastAsia"/>
        </w:rPr>
        <w:t>责打他。仆役说：“您辞别父母(来京)做官</w:t>
      </w:r>
      <w:r w:rsidRPr="00ED2C39">
        <w:rPr>
          <w:rFonts w:hAnsi="宋体" w:cs="楷体_GB2312" w:hint="eastAsia"/>
        </w:rPr>
        <w:t>，如果是读书，(差我替你)拿蜡烛，那(我)就不敢推辞，(但)现在(你)却日夜不停地下围棋，(这)难道是(你)来京的用意吗？”魏琛(听了)感到很惭愧，于是到赤彪的处所去拜访，借书研究学习，(从此)学问一天比一天有长进。</w:t>
      </w:r>
    </w:p>
    <w:sectPr w:rsidR="00D81923" w:rsidRPr="00ED2C39" w:rsidSect="00D81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243" w:rsidRDefault="00387243" w:rsidP="00C03C52">
      <w:pPr>
        <w:spacing w:after="0" w:line="240" w:lineRule="auto"/>
      </w:pPr>
      <w:r>
        <w:separator/>
      </w:r>
    </w:p>
  </w:endnote>
  <w:endnote w:type="continuationSeparator" w:id="1">
    <w:p w:rsidR="00387243" w:rsidRDefault="00387243" w:rsidP="00C0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C39" w:rsidRDefault="00ED2C3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C39" w:rsidRPr="00ED2C39" w:rsidRDefault="00ED2C39" w:rsidP="00ED2C39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C39" w:rsidRDefault="00ED2C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243" w:rsidRDefault="00387243" w:rsidP="00C03C52">
      <w:pPr>
        <w:spacing w:after="0" w:line="240" w:lineRule="auto"/>
      </w:pPr>
      <w:r>
        <w:separator/>
      </w:r>
    </w:p>
  </w:footnote>
  <w:footnote w:type="continuationSeparator" w:id="1">
    <w:p w:rsidR="00387243" w:rsidRDefault="00387243" w:rsidP="00C0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C39" w:rsidRDefault="00ED2C3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C39" w:rsidRDefault="00ED2C39" w:rsidP="00ED2C3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C39" w:rsidRDefault="00ED2C3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923"/>
    <w:rsid w:val="00387243"/>
    <w:rsid w:val="00AA3F9A"/>
    <w:rsid w:val="00C03C52"/>
    <w:rsid w:val="00D81923"/>
    <w:rsid w:val="00ED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92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D819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D819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819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7">
    <w:name w:val="heading 7"/>
    <w:basedOn w:val="a"/>
    <w:next w:val="a"/>
    <w:qFormat/>
    <w:rsid w:val="00D819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D81923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C03C5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C03C52"/>
    <w:rPr>
      <w:kern w:val="2"/>
      <w:sz w:val="18"/>
      <w:szCs w:val="18"/>
    </w:rPr>
  </w:style>
  <w:style w:type="paragraph" w:styleId="a5">
    <w:name w:val="header"/>
    <w:basedOn w:val="a"/>
    <w:link w:val="Char0"/>
    <w:rsid w:val="00C03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03C52"/>
    <w:rPr>
      <w:kern w:val="2"/>
      <w:sz w:val="18"/>
      <w:szCs w:val="18"/>
    </w:rPr>
  </w:style>
  <w:style w:type="paragraph" w:styleId="a6">
    <w:name w:val="footer"/>
    <w:basedOn w:val="a"/>
    <w:link w:val="Char1"/>
    <w:rsid w:val="00ED2C3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D2C3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755</Words>
  <Characters>4308</Characters>
  <Application>Microsoft Office Word</Application>
  <DocSecurity>0</DocSecurity>
  <Lines>35</Lines>
  <Paragraphs>10</Paragraphs>
  <ScaleCrop>false</ScaleCrop>
  <Manager/>
  <Company/>
  <LinksUpToDate>false</LinksUpToDate>
  <CharactersWithSpaces>5053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2018-12-27T05:33:00Z</dcterms:created>
  <dcterms:modified xsi:type="dcterms:W3CDTF">2019-02-28T06:11:00Z</dcterms:modified>
  <cp:category/>
</cp:coreProperties>
</file>