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07" w:rsidRPr="00ED2F0B" w:rsidRDefault="00846C83" w:rsidP="00ED2F0B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ED2F0B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6pt;margin-top:842pt;width:20pt;height:24pt;z-index:251658240;mso-position-horizontal-relative:page;mso-position-vertical-relative:top-margin-area">
            <v:imagedata r:id="rId7" o:title=""/>
            <w10:wrap anchorx="page"/>
          </v:shape>
        </w:pict>
      </w:r>
      <w:r w:rsidR="0043304E" w:rsidRPr="00ED2F0B">
        <w:rPr>
          <w:rFonts w:ascii="宋体" w:eastAsia="宋体" w:hAnsi="宋体"/>
          <w:color w:val="FF0000"/>
        </w:rPr>
        <w:t>期末专项复习(三)——衔接与排序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1</w:t>
      </w:r>
      <w:r w:rsidRPr="00ED2F0B">
        <w:rPr>
          <w:rFonts w:hAnsi="宋体" w:hint="eastAsia"/>
        </w:rPr>
        <w:t>．</w:t>
      </w:r>
      <w:r w:rsidRPr="00ED2F0B">
        <w:rPr>
          <w:rFonts w:hAnsi="宋体" w:cs="Times New Roman"/>
        </w:rPr>
        <w:t>下面语句的顺序排列恰当的一项是(　　)</w:t>
      </w:r>
    </w:p>
    <w:p w:rsidR="00C47007" w:rsidRPr="00ED2F0B" w:rsidRDefault="0043304E">
      <w:pPr>
        <w:pStyle w:val="a3"/>
        <w:spacing w:line="360" w:lineRule="auto"/>
        <w:ind w:leftChars="200" w:left="420" w:firstLineChars="300" w:firstLine="630"/>
        <w:rPr>
          <w:rFonts w:hAnsi="宋体" w:cs="Times New Roman"/>
        </w:rPr>
      </w:pPr>
      <w:r w:rsidRPr="00ED2F0B">
        <w:rPr>
          <w:rFonts w:hAnsi="宋体" w:cs="Times New Roman"/>
        </w:rPr>
        <w:t>在中国人眼里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人生有四件大事——衣、食、住、行。把衣</w:t>
      </w:r>
      <w:r w:rsidRPr="00ED2F0B">
        <w:rPr>
          <w:rFonts w:hAnsi="宋体" w:cs="Times New Roman" w:hint="eastAsia"/>
        </w:rPr>
        <w:t>放在首位，为什么？</w:t>
      </w:r>
      <w:r w:rsidRPr="00ED2F0B">
        <w:rPr>
          <w:rFonts w:hAnsi="宋体" w:cs="Times New Roman"/>
        </w:rPr>
        <w:t>________。________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</w:t>
      </w:r>
      <w:r w:rsidRPr="00ED2F0B">
        <w:rPr>
          <w:rFonts w:hAnsi="宋体" w:cs="Times New Roman"/>
        </w:rPr>
        <w:t>古人常言“修身”“齐家”“治国”“平天下”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②</w:t>
      </w:r>
      <w:r w:rsidRPr="00ED2F0B">
        <w:rPr>
          <w:rFonts w:hAnsi="宋体" w:cs="Times New Roman"/>
        </w:rPr>
        <w:t>而它的起点“修身”当然不能缺少对身体的包装行为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③</w:t>
      </w:r>
      <w:r w:rsidRPr="00ED2F0B">
        <w:rPr>
          <w:rFonts w:hAnsi="宋体" w:cs="Times New Roman"/>
        </w:rPr>
        <w:t>即必须首先从外表上塑造出具有儒家风范的形象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④</w:t>
      </w:r>
      <w:r w:rsidRPr="00ED2F0B">
        <w:rPr>
          <w:rFonts w:hAnsi="宋体" w:cs="Times New Roman"/>
        </w:rPr>
        <w:t>因为在礼仪之邦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衣是脸面、包装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是身份的体现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⑤</w:t>
      </w:r>
      <w:r w:rsidRPr="00ED2F0B">
        <w:rPr>
          <w:rFonts w:hAnsi="宋体" w:cs="Times New Roman"/>
        </w:rPr>
        <w:t>这是士人儒生的人生信念与行为准则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A．①②⑤④③</w:t>
      </w:r>
      <w:r w:rsidRPr="00ED2F0B">
        <w:rPr>
          <w:rFonts w:hAnsi="宋体" w:cs="Times New Roman"/>
        </w:rPr>
        <w:t xml:space="preserve">　　　　B．③⑤④①②　　　　C．④①⑤②③　　　　D．④①③②⑤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2．</w:t>
      </w:r>
      <w:r w:rsidRPr="00ED2F0B">
        <w:rPr>
          <w:rFonts w:hAnsi="宋体" w:cs="Times New Roman"/>
        </w:rPr>
        <w:t>依次填入下面横线处的语句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衔接最恰当的一项是(　　)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好作品出自反复打磨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凡事亦需拼一番笨功夫。________。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</w:t>
      </w:r>
      <w:r w:rsidRPr="00ED2F0B">
        <w:rPr>
          <w:rFonts w:hAnsi="宋体" w:cs="Times New Roman"/>
        </w:rPr>
        <w:t>习武之人常说“入门先站三年桩”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②</w:t>
      </w:r>
      <w:r w:rsidRPr="00ED2F0B">
        <w:rPr>
          <w:rFonts w:hAnsi="宋体" w:cs="Times New Roman"/>
        </w:rPr>
        <w:t>如果急于求成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偷懒耍滑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到头来只会一事无成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③</w:t>
      </w:r>
      <w:r w:rsidRPr="00ED2F0B">
        <w:rPr>
          <w:rFonts w:hAnsi="宋体" w:cs="Times New Roman"/>
        </w:rPr>
        <w:t>如果不能打牢站桩的功底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到头来学到的不过是花拳绣腿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④</w:t>
      </w:r>
      <w:r w:rsidRPr="00ED2F0B">
        <w:rPr>
          <w:rFonts w:hAnsi="宋体" w:cs="Times New Roman"/>
        </w:rPr>
        <w:t>做人做事莫不如此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稳扎稳打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耐心付出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成功才会有可能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A．①③④②</w:t>
      </w:r>
      <w:r w:rsidRPr="00ED2F0B">
        <w:rPr>
          <w:rFonts w:hAnsi="宋体" w:cs="Times New Roman"/>
        </w:rPr>
        <w:t xml:space="preserve">　　　　B．②④①③　　　　C．②①③④　　　　D．①③②④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3．</w:t>
      </w:r>
      <w:r w:rsidRPr="00ED2F0B">
        <w:rPr>
          <w:rFonts w:hAnsi="宋体" w:cs="Times New Roman"/>
        </w:rPr>
        <w:t>将下面一句话放回原文段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语序衔接、语意连贯的一项是(　　)</w:t>
      </w:r>
    </w:p>
    <w:p w:rsidR="00C47007" w:rsidRPr="00ED2F0B" w:rsidRDefault="0043304E">
      <w:pPr>
        <w:pStyle w:val="a3"/>
        <w:spacing w:line="360" w:lineRule="auto"/>
        <w:ind w:firstLineChars="500" w:firstLine="1050"/>
        <w:rPr>
          <w:rFonts w:hAnsi="宋体" w:cs="Times New Roman"/>
        </w:rPr>
      </w:pPr>
      <w:r w:rsidRPr="00ED2F0B">
        <w:rPr>
          <w:rFonts w:hAnsi="宋体" w:cs="Times New Roman"/>
        </w:rPr>
        <w:t>尤其在当下</w:t>
      </w:r>
      <w:r w:rsidRPr="00ED2F0B">
        <w:rPr>
          <w:rFonts w:hAnsi="宋体" w:cs="Times New Roman" w:hint="eastAsia"/>
        </w:rPr>
        <w:t>，人们面对的是物质潮流的冲击、浮躁风气的侵袭和功利心态的膨胀。</w:t>
      </w:r>
    </w:p>
    <w:p w:rsidR="00C47007" w:rsidRPr="00ED2F0B" w:rsidRDefault="0043304E">
      <w:pPr>
        <w:pStyle w:val="a3"/>
        <w:spacing w:line="360" w:lineRule="auto"/>
        <w:ind w:leftChars="200" w:left="420" w:firstLineChars="300" w:firstLine="630"/>
        <w:rPr>
          <w:rFonts w:hAnsi="宋体" w:cs="Times New Roman"/>
        </w:rPr>
      </w:pPr>
      <w:r w:rsidRPr="00ED2F0B">
        <w:rPr>
          <w:rFonts w:hAnsi="宋体" w:cs="Times New Roman" w:hint="eastAsia"/>
        </w:rPr>
        <w:t>原文段：①相信生活，相信理想，相信一切美好的事物，做一个真实而坦荡的人。②近期热播的电视剧《平凡的世界》道出了人心深处的呼唤。③当此之时，这些平凡的</w:t>
      </w:r>
      <w:r w:rsidRPr="00ED2F0B">
        <w:rPr>
          <w:rFonts w:hAnsi="宋体" w:cs="Times New Roman" w:hint="eastAsia"/>
        </w:rPr>
        <w:lastRenderedPageBreak/>
        <w:t>价值力量，难道不是极好的清醒剂和营养剂？④只要理想之火不灭、赤子之心不变、奋斗之志不移，人就可以超越平凡，走向不凡。⑤就此而言，最好的世界，其实就是平凡的世界。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A</w:t>
      </w:r>
      <w:r w:rsidRPr="00ED2F0B">
        <w:rPr>
          <w:rFonts w:hAnsi="宋体" w:cs="Times New Roman" w:hint="eastAsia"/>
        </w:rPr>
        <w:t>．</w:t>
      </w:r>
      <w:r w:rsidRPr="00ED2F0B">
        <w:rPr>
          <w:rFonts w:hAnsi="宋体" w:cs="Times New Roman"/>
        </w:rPr>
        <w:t>①②句之间　　　B．②③句之间　　　C．③④句之间　　　D．④⑤句之间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4．</w:t>
      </w:r>
      <w:r w:rsidRPr="00ED2F0B">
        <w:rPr>
          <w:rFonts w:hAnsi="宋体" w:cs="Times New Roman"/>
        </w:rPr>
        <w:t>下列句子组成语段顺序排列正确的</w:t>
      </w:r>
      <w:r w:rsidRPr="00ED2F0B">
        <w:rPr>
          <w:rFonts w:hAnsi="宋体" w:cs="Times New Roman" w:hint="eastAsia"/>
        </w:rPr>
        <w:t>一项是</w:t>
      </w:r>
      <w:r w:rsidRPr="00ED2F0B">
        <w:rPr>
          <w:rFonts w:hAnsi="宋体" w:cs="Times New Roman"/>
        </w:rPr>
        <w:t>(　　)</w:t>
      </w:r>
    </w:p>
    <w:p w:rsidR="00C47007" w:rsidRPr="00ED2F0B" w:rsidRDefault="004330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</w:t>
      </w:r>
      <w:r w:rsidRPr="00ED2F0B">
        <w:rPr>
          <w:rFonts w:hAnsi="宋体" w:cs="Times New Roman"/>
        </w:rPr>
        <w:t>过去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近视程度通常在21岁左右趋于稳定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也就是说</w:t>
      </w:r>
      <w:r w:rsidRPr="00ED2F0B">
        <w:rPr>
          <w:rFonts w:hAnsi="宋体" w:cs="Times New Roman" w:hint="eastAsia"/>
        </w:rPr>
        <w:t>，20</w:t>
      </w:r>
      <w:r w:rsidRPr="00ED2F0B">
        <w:rPr>
          <w:rFonts w:hAnsi="宋体" w:cs="Times New Roman"/>
        </w:rPr>
        <w:t>岁出头人群的近视不会继续恶化。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②</w:t>
      </w:r>
      <w:r w:rsidRPr="00ED2F0B">
        <w:rPr>
          <w:rFonts w:hAnsi="宋体" w:cs="Times New Roman"/>
        </w:rPr>
        <w:t>长时间近距离盯着屏幕会导致控制近视的基因在20岁之后仍处于活跃状态。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③</w:t>
      </w:r>
      <w:r w:rsidRPr="00ED2F0B">
        <w:rPr>
          <w:rFonts w:hAnsi="宋体" w:cs="Times New Roman"/>
        </w:rPr>
        <w:t>自1997年智能手机问世以来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近视人数增加了35%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未来有可能增加50%。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④</w:t>
      </w:r>
      <w:r w:rsidRPr="00ED2F0B">
        <w:rPr>
          <w:rFonts w:hAnsi="宋体" w:cs="Times New Roman"/>
        </w:rPr>
        <w:t>过度使用手机导致年轻人近视人数呈上升趋势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眼科专家称之为“屏幕近视”。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⑤</w:t>
      </w:r>
      <w:r w:rsidRPr="00ED2F0B">
        <w:rPr>
          <w:rFonts w:hAnsi="宋体" w:cs="Times New Roman"/>
        </w:rPr>
        <w:t>现在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无论是20多岁、30多岁还是40多岁的人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都会出现近视继续恶化的情况。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A．④③②①⑤</w:t>
      </w:r>
      <w:r w:rsidRPr="00ED2F0B">
        <w:rPr>
          <w:rFonts w:hAnsi="宋体" w:cs="Times New Roman"/>
        </w:rPr>
        <w:t xml:space="preserve">　　　　B．②④③①⑤　　　　C．③①⑤④②　　　　D．①②⑤③④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5．</w:t>
      </w:r>
      <w:r w:rsidRPr="00ED2F0B">
        <w:rPr>
          <w:rFonts w:hAnsi="宋体" w:cs="Times New Roman"/>
        </w:rPr>
        <w:t>将下列句子组成一段意思连贯、语意完整的话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排序最恰当的一项是(　　)</w:t>
      </w:r>
    </w:p>
    <w:p w:rsidR="00C47007" w:rsidRPr="00ED2F0B" w:rsidRDefault="004330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</w:t>
      </w:r>
      <w:r w:rsidRPr="00ED2F0B">
        <w:rPr>
          <w:rFonts w:hAnsi="宋体" w:cs="Times New Roman"/>
        </w:rPr>
        <w:t>苹果手机在iOS7系统中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加入了“常去地点”功能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可以在地图上显示用户曾到过的所有位置。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②</w:t>
      </w:r>
      <w:r w:rsidRPr="00ED2F0B">
        <w:rPr>
          <w:rFonts w:hAnsi="宋体" w:cs="Times New Roman"/>
        </w:rPr>
        <w:t>用户可以通过“设置－隐私－定位服务－系统服务－常去地点”来关闭该选项。</w:t>
      </w:r>
    </w:p>
    <w:p w:rsidR="00C47007" w:rsidRPr="00ED2F0B" w:rsidRDefault="004330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③</w:t>
      </w:r>
      <w:r w:rsidRPr="00ED2F0B">
        <w:rPr>
          <w:rFonts w:hAnsi="宋体" w:cs="Times New Roman"/>
        </w:rPr>
        <w:t>需要注意的是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现在通过手机订购商品需要确定用户的位置信息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以便更好地为用户服务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而获取用户的所在地址信息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往往通过“GPS定位”。</w:t>
      </w:r>
    </w:p>
    <w:p w:rsidR="00C47007" w:rsidRPr="00ED2F0B" w:rsidRDefault="004330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④</w:t>
      </w:r>
      <w:r w:rsidRPr="00ED2F0B">
        <w:rPr>
          <w:rFonts w:hAnsi="宋体" w:cs="Times New Roman"/>
        </w:rPr>
        <w:t>而这些定位服务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恰恰为一些O2O(Online To Offline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即线上到线下)的不法分子开辟了绿色通道。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⑤</w:t>
      </w:r>
      <w:r w:rsidRPr="00ED2F0B">
        <w:rPr>
          <w:rFonts w:hAnsi="宋体" w:cs="Times New Roman"/>
        </w:rPr>
        <w:t>因此</w:t>
      </w:r>
      <w:r w:rsidRPr="00ED2F0B">
        <w:rPr>
          <w:rFonts w:hAnsi="宋体" w:cs="Times New Roman" w:hint="eastAsia"/>
        </w:rPr>
        <w:t>，为了安全起见，还是关闭这些功能为好！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⑥该数据如果被他人知道，后果真的不堪设想。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A</w:t>
      </w:r>
      <w:r w:rsidRPr="00ED2F0B">
        <w:rPr>
          <w:rFonts w:hAnsi="宋体" w:cs="Times New Roman" w:hint="eastAsia"/>
        </w:rPr>
        <w:t>．</w:t>
      </w:r>
      <w:r w:rsidRPr="00ED2F0B">
        <w:rPr>
          <w:rFonts w:hAnsi="宋体" w:cs="Times New Roman"/>
        </w:rPr>
        <w:t>②③⑥④⑤①　　B．①②④③⑤⑥　C．③④①⑥⑤②　D．⑥①②④⑤③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lastRenderedPageBreak/>
        <w:t>6．</w:t>
      </w:r>
      <w:r w:rsidRPr="00ED2F0B">
        <w:rPr>
          <w:rFonts w:hAnsi="宋体" w:cs="Times New Roman"/>
        </w:rPr>
        <w:t>填写在下面横线上的句子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不恰当的一项是(　　)</w:t>
      </w:r>
    </w:p>
    <w:p w:rsidR="00C47007" w:rsidRPr="00ED2F0B" w:rsidRDefault="0043304E">
      <w:pPr>
        <w:pStyle w:val="a3"/>
        <w:spacing w:line="360" w:lineRule="auto"/>
        <w:ind w:leftChars="200" w:left="420" w:firstLineChars="300" w:firstLine="630"/>
        <w:rPr>
          <w:rFonts w:hAnsi="宋体" w:cs="Times New Roman"/>
        </w:rPr>
      </w:pPr>
      <w:r w:rsidRPr="00ED2F0B">
        <w:rPr>
          <w:rFonts w:hAnsi="宋体" w:cs="Times New Roman"/>
        </w:rPr>
        <w:t>不经意间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一道残阳已铺在水中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抬眼望去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只见一个梳着长辫的村姑正拿着一个棒槌在水边洗衣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头上飞鸟欢歌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耳边燕语呢喃。再往远处看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炊烟袅袅升起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依稀看见朦胧的青砖红瓦。我无意离去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A．</w:t>
      </w:r>
      <w:r w:rsidRPr="00ED2F0B">
        <w:rPr>
          <w:rFonts w:hAnsi="宋体" w:cs="Times New Roman"/>
        </w:rPr>
        <w:t>不知是</w:t>
      </w:r>
      <w:r w:rsidRPr="00ED2F0B">
        <w:rPr>
          <w:rFonts w:hAnsi="宋体" w:cs="Times New Roman" w:hint="eastAsia"/>
        </w:rPr>
        <w:t>陶醉于这天堂般的美景，还是依恋那天使般的美人？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B</w:t>
      </w:r>
      <w:r w:rsidRPr="00ED2F0B">
        <w:rPr>
          <w:rFonts w:hAnsi="宋体" w:cs="Times New Roman" w:hint="eastAsia"/>
        </w:rPr>
        <w:t>．</w:t>
      </w:r>
      <w:r w:rsidRPr="00ED2F0B">
        <w:rPr>
          <w:rFonts w:hAnsi="宋体" w:cs="Times New Roman"/>
        </w:rPr>
        <w:t>是陶醉于这天堂般的美景和依恋那天使般的美人吗？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C．</w:t>
      </w:r>
      <w:r w:rsidRPr="00ED2F0B">
        <w:rPr>
          <w:rFonts w:hAnsi="宋体" w:cs="Times New Roman"/>
        </w:rPr>
        <w:t>是陶醉于这天堂般的美景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还是依恋那天使般的美人？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D．</w:t>
      </w:r>
      <w:r w:rsidRPr="00ED2F0B">
        <w:rPr>
          <w:rFonts w:hAnsi="宋体" w:cs="Times New Roman"/>
        </w:rPr>
        <w:t>既是陶醉于这天堂般的美景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更是依恋那天使般的美人。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7．</w:t>
      </w:r>
      <w:r w:rsidRPr="00ED2F0B">
        <w:rPr>
          <w:rFonts w:hAnsi="宋体" w:cs="Times New Roman"/>
        </w:rPr>
        <w:t>下列句子排序正确的一项是(　　)</w:t>
      </w:r>
    </w:p>
    <w:p w:rsidR="00C47007" w:rsidRPr="00ED2F0B" w:rsidRDefault="0043304E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岳母刺字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孟母三迁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________；乌鸦反哺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羔羊跪乳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________；游子远行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万水千山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________。伟大的母亲之爱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永远流淌在我们的心中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激励一生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相伴终生。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</w:t>
      </w:r>
      <w:r w:rsidRPr="00ED2F0B">
        <w:rPr>
          <w:rFonts w:hAnsi="宋体" w:cs="Times New Roman"/>
        </w:rPr>
        <w:t>恩情似海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永铭心</w:t>
      </w:r>
      <w:r w:rsidRPr="00ED2F0B">
        <w:rPr>
          <w:rFonts w:hAnsi="宋体" w:cs="Times New Roman" w:hint="eastAsia"/>
        </w:rPr>
        <w:t>间　②母爱如山，亘古不变　③慈母心牵，春晖延绵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A</w:t>
      </w:r>
      <w:r w:rsidRPr="00ED2F0B">
        <w:rPr>
          <w:rFonts w:hAnsi="宋体" w:cs="Times New Roman" w:hint="eastAsia"/>
        </w:rPr>
        <w:t>．</w:t>
      </w:r>
      <w:r w:rsidRPr="00ED2F0B">
        <w:rPr>
          <w:rFonts w:hAnsi="宋体" w:cs="Times New Roman"/>
        </w:rPr>
        <w:t>②①③　　　　B．①②③　　　　C．②③①　　　　D．③①②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8．</w:t>
      </w:r>
      <w:r w:rsidRPr="00ED2F0B">
        <w:rPr>
          <w:rFonts w:hAnsi="宋体" w:cs="Times New Roman"/>
        </w:rPr>
        <w:t>依次填入下面一段文字横线处的语句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衔接最恰当的一项是(　　)</w:t>
      </w:r>
    </w:p>
    <w:p w:rsidR="00C47007" w:rsidRPr="00ED2F0B" w:rsidRDefault="0043304E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在中国</w:t>
      </w:r>
      <w:r w:rsidRPr="00ED2F0B">
        <w:rPr>
          <w:rFonts w:hAnsi="宋体" w:cs="Times New Roman" w:hint="eastAsia"/>
        </w:rPr>
        <w:t>，“</w:t>
      </w:r>
      <w:r w:rsidRPr="00ED2F0B">
        <w:rPr>
          <w:rFonts w:hAnsi="宋体" w:cs="Times New Roman"/>
        </w:rPr>
        <w:t>文化”一词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古已有之。《说文解字》称：“文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错画也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象交文。”________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________。________。________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________。它本身既有政治内容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又有伦理意义。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①“</w:t>
      </w:r>
      <w:r w:rsidRPr="00ED2F0B">
        <w:rPr>
          <w:rFonts w:hAnsi="宋体" w:cs="Times New Roman"/>
        </w:rPr>
        <w:t>化”本义为变</w:t>
      </w:r>
      <w:r w:rsidRPr="00ED2F0B">
        <w:rPr>
          <w:rFonts w:hAnsi="宋体" w:cs="Times New Roman" w:hint="eastAsia"/>
        </w:rPr>
        <w:t>易、生成、造化，其引申义则为改造、教化、培育等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②引申为包括语言文字在内的各种象征符号，以及文物典章、礼仪制度等等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③包含着一种正面的理想主义色彩，体现了治国方略中“阴”和“柔”的一面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④中国古代的这些“文化”概念，往往与“武力”“武功”“野蛮”相对应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⑤“文”的本义，系指各色交错的纹理，有文饰、文章之义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A</w:t>
      </w:r>
      <w:r w:rsidRPr="00ED2F0B">
        <w:rPr>
          <w:rFonts w:hAnsi="宋体" w:cs="Times New Roman" w:hint="eastAsia"/>
        </w:rPr>
        <w:t>．</w:t>
      </w:r>
      <w:r w:rsidRPr="00ED2F0B">
        <w:rPr>
          <w:rFonts w:hAnsi="宋体" w:cs="Times New Roman"/>
        </w:rPr>
        <w:t>④②③⑤①　　　　B．④③⑤②①　　　　C．⑤①④③②　　　　D．⑤②①④③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lastRenderedPageBreak/>
        <w:t>9．</w:t>
      </w:r>
      <w:r w:rsidRPr="00ED2F0B">
        <w:rPr>
          <w:rFonts w:hAnsi="宋体" w:cs="Times New Roman"/>
        </w:rPr>
        <w:t>下面几句话排序正确的一项是(　　)</w:t>
      </w:r>
    </w:p>
    <w:p w:rsidR="00C47007" w:rsidRPr="00ED2F0B" w:rsidRDefault="004330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</w:t>
      </w:r>
      <w:r w:rsidRPr="00ED2F0B">
        <w:rPr>
          <w:rFonts w:hAnsi="宋体" w:cs="Times New Roman"/>
        </w:rPr>
        <w:t>漫溯人生的河流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我们看到了伟大的生命歌唱者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他们在</w:t>
      </w:r>
      <w:r w:rsidRPr="00ED2F0B">
        <w:rPr>
          <w:rFonts w:hAnsi="宋体" w:cs="Times New Roman" w:hint="eastAsia"/>
        </w:rPr>
        <w:t>人生的磨难中笑傲红尘，坚忍不拔。</w:t>
      </w:r>
    </w:p>
    <w:p w:rsidR="00C47007" w:rsidRPr="00ED2F0B" w:rsidRDefault="004330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②我们无法忘怀这些生命的歌唱者，在我们低落、惆怅、失意的时候，耳畔总能传来一曲曲天籁，激励与鞭策着我们前行。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③左丘失明，却有《国语》存世；司马迁遭受腐刑，《史记》却传诵千古。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④生命如一条河流，唯有经历过惊涛骇浪才能更显辉煌。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⑤虽然水波不兴也是一种美，但波涛汹涌更能让人刻骨铭心。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A</w:t>
      </w:r>
      <w:r w:rsidRPr="00ED2F0B">
        <w:rPr>
          <w:rFonts w:hAnsi="宋体" w:cs="Times New Roman" w:hint="eastAsia"/>
        </w:rPr>
        <w:t>．</w:t>
      </w:r>
      <w:r w:rsidRPr="00ED2F0B">
        <w:rPr>
          <w:rFonts w:hAnsi="宋体" w:cs="Times New Roman"/>
        </w:rPr>
        <w:t>④①②③⑤　　　　B．④⑤①③②　　　　C．①③④⑤②　　　　D．①④⑤③②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10．</w:t>
      </w:r>
      <w:r w:rsidRPr="00ED2F0B">
        <w:rPr>
          <w:rFonts w:hAnsi="宋体" w:cs="Times New Roman"/>
        </w:rPr>
        <w:t>下面的一组句子排序最合理的一项是(　　)</w:t>
      </w:r>
    </w:p>
    <w:p w:rsidR="00C47007" w:rsidRPr="00ED2F0B" w:rsidRDefault="004330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</w:t>
      </w:r>
      <w:r w:rsidRPr="00ED2F0B">
        <w:rPr>
          <w:rFonts w:hAnsi="宋体" w:cs="Times New Roman"/>
        </w:rPr>
        <w:t>也没有人类那种发声器官　②所以</w:t>
      </w:r>
      <w:r w:rsidRPr="00ED2F0B">
        <w:rPr>
          <w:rFonts w:hAnsi="宋体" w:cs="Times New Roman" w:hint="eastAsia"/>
        </w:rPr>
        <w:t>，声音的交流有限　③动物不像人类那样，有发达的大脑　④于是，形体语言变成了动物话语的重要组成部分　⑤有掌握语言功能的第二信号系统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A</w:t>
      </w:r>
      <w:r w:rsidRPr="00ED2F0B">
        <w:rPr>
          <w:rFonts w:hAnsi="宋体" w:cs="Times New Roman" w:hint="eastAsia"/>
        </w:rPr>
        <w:t>．</w:t>
      </w:r>
      <w:r w:rsidRPr="00ED2F0B">
        <w:rPr>
          <w:rFonts w:hAnsi="宋体" w:cs="Times New Roman"/>
        </w:rPr>
        <w:t>③①⑤②④　　　　B．③⑤①②④　　　　C．③②①⑤④　　　　D．③④①⑤②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11．</w:t>
      </w:r>
      <w:r w:rsidRPr="00ED2F0B">
        <w:rPr>
          <w:rFonts w:hAnsi="宋体" w:cs="Times New Roman"/>
        </w:rPr>
        <w:t>在下面一段文字的横线处补写恰当的语句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使整段文字语意完整、连贯。</w:t>
      </w:r>
    </w:p>
    <w:p w:rsidR="00C47007" w:rsidRPr="00ED2F0B" w:rsidRDefault="0043304E">
      <w:pPr>
        <w:pStyle w:val="a3"/>
        <w:spacing w:line="360" w:lineRule="auto"/>
        <w:ind w:leftChars="200" w:left="420" w:firstLineChars="300" w:firstLine="630"/>
        <w:rPr>
          <w:rFonts w:hAnsi="宋体" w:cs="Times New Roman"/>
        </w:rPr>
      </w:pPr>
      <w:r w:rsidRPr="00ED2F0B">
        <w:rPr>
          <w:rFonts w:hAnsi="宋体" w:cs="Times New Roman"/>
        </w:rPr>
        <w:t>阅读经典要处理好三种关系。首先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要处理好深入和拓展的关系。__</w:t>
      </w:r>
      <w:r w:rsidRPr="00ED2F0B">
        <w:rPr>
          <w:rFonts w:hAnsi="宋体" w:cs="Times New Roman"/>
          <w:u w:val="single"/>
        </w:rPr>
        <w:t>①</w:t>
      </w:r>
      <w:r w:rsidRPr="00ED2F0B">
        <w:rPr>
          <w:rFonts w:hAnsi="宋体" w:cs="Times New Roman"/>
        </w:rPr>
        <w:t>__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也要在其他领域里进行拓展阅读。其次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要处理好有意和无意的关系。既要有意识地主动阅读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也不要忽视无意间的随手翻动。最后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</w:t>
      </w:r>
      <w:r w:rsidRPr="00ED2F0B">
        <w:rPr>
          <w:rFonts w:hAnsi="宋体" w:cs="Times New Roman"/>
          <w:u w:val="single"/>
        </w:rPr>
        <w:t>②</w:t>
      </w:r>
      <w:r w:rsidRPr="00ED2F0B">
        <w:rPr>
          <w:rFonts w:hAnsi="宋体" w:cs="Times New Roman"/>
        </w:rPr>
        <w:t>__。既要像蚂蚁那样精于贮存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还要像蜜蜂那样善于加工。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①_______________</w:t>
      </w:r>
      <w:r w:rsidRPr="00ED2F0B">
        <w:rPr>
          <w:rFonts w:hAnsi="宋体" w:cs="Times New Roman"/>
        </w:rPr>
        <w:t>_________________________________________________________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②________________________________________________________________________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12．</w:t>
      </w:r>
      <w:r w:rsidRPr="00ED2F0B">
        <w:rPr>
          <w:rFonts w:hAnsi="宋体" w:cs="Times New Roman"/>
        </w:rPr>
        <w:t>在下面语段空白处依次填入四个句子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排序恰当的一项是(　　)</w:t>
      </w:r>
    </w:p>
    <w:p w:rsidR="00C47007" w:rsidRPr="00ED2F0B" w:rsidRDefault="0043304E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ED2F0B">
        <w:rPr>
          <w:rFonts w:hAnsi="宋体" w:cs="Times New Roman"/>
        </w:rPr>
        <w:t>春日踏青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青芜如毯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________；夏日听雨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雨声淅沥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________；秋日看花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花</w:t>
      </w:r>
      <w:r w:rsidRPr="00ED2F0B">
        <w:rPr>
          <w:rFonts w:hAnsi="宋体" w:cs="Times New Roman"/>
        </w:rPr>
        <w:lastRenderedPageBreak/>
        <w:t>叶相辉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________；冬日观雪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雪意阑珊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________。好诗如四季</w:t>
      </w:r>
      <w:r w:rsidRPr="00ED2F0B">
        <w:rPr>
          <w:rFonts w:hAnsi="宋体" w:cs="Times New Roman" w:hint="eastAsia"/>
        </w:rPr>
        <w:t>，</w:t>
      </w:r>
      <w:r w:rsidRPr="00ED2F0B">
        <w:rPr>
          <w:rFonts w:hAnsi="宋体" w:cs="Times New Roman"/>
        </w:rPr>
        <w:t>岁岁不相同。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①</w:t>
      </w:r>
      <w:r w:rsidRPr="00ED2F0B">
        <w:rPr>
          <w:rFonts w:hAnsi="宋体" w:cs="Times New Roman"/>
        </w:rPr>
        <w:t>诗是千缕缤纷下那一丝虚幻的朦胧　　　　②诗是玉田琼屋上那一份惊艳的洁白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③</w:t>
      </w:r>
      <w:r w:rsidRPr="00ED2F0B">
        <w:rPr>
          <w:rFonts w:hAnsi="宋体" w:cs="Times New Roman"/>
        </w:rPr>
        <w:t>诗是绿茵遍野时那一抹久违的清新　　　　④诗是红叶清风里那一派无尽的潇洒</w:t>
      </w:r>
    </w:p>
    <w:p w:rsidR="00C47007" w:rsidRPr="00ED2F0B" w:rsidRDefault="004330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A．③④②①</w:t>
      </w:r>
      <w:r w:rsidRPr="00ED2F0B">
        <w:rPr>
          <w:rFonts w:hAnsi="宋体" w:cs="Times New Roman"/>
        </w:rPr>
        <w:t xml:space="preserve">　　　　B．④③①②　　　　C．③①④②　　　　D．④②③①</w:t>
      </w:r>
    </w:p>
    <w:p w:rsidR="00C47007" w:rsidRPr="00ED2F0B" w:rsidRDefault="00C47007">
      <w:pPr>
        <w:rPr>
          <w:rFonts w:ascii="宋体" w:hAnsi="宋体"/>
        </w:rPr>
      </w:pPr>
    </w:p>
    <w:p w:rsidR="00C47007" w:rsidRPr="00ED2F0B" w:rsidRDefault="00C47007">
      <w:pPr>
        <w:rPr>
          <w:rFonts w:ascii="宋体" w:hAnsi="宋体"/>
        </w:rPr>
      </w:pPr>
    </w:p>
    <w:p w:rsidR="00C47007" w:rsidRPr="00ED2F0B" w:rsidRDefault="00C47007">
      <w:pPr>
        <w:rPr>
          <w:rFonts w:ascii="宋体" w:hAnsi="宋体"/>
        </w:rPr>
      </w:pPr>
    </w:p>
    <w:p w:rsidR="00C47007" w:rsidRPr="00ED2F0B" w:rsidRDefault="0043304E">
      <w:pPr>
        <w:pStyle w:val="1"/>
        <w:jc w:val="center"/>
        <w:rPr>
          <w:rFonts w:ascii="宋体" w:hAnsi="宋体"/>
          <w:sz w:val="21"/>
          <w:szCs w:val="24"/>
        </w:rPr>
      </w:pPr>
      <w:bookmarkStart w:id="0" w:name="_GoBack"/>
      <w:bookmarkEnd w:id="0"/>
      <w:r w:rsidRPr="00ED2F0B">
        <w:rPr>
          <w:rFonts w:ascii="宋体" w:hAnsi="宋体" w:hint="eastAsia"/>
          <w:sz w:val="21"/>
          <w:szCs w:val="28"/>
        </w:rPr>
        <w:t>参考答案</w:t>
      </w:r>
    </w:p>
    <w:p w:rsidR="00C47007" w:rsidRPr="00ED2F0B" w:rsidRDefault="0043304E">
      <w:pPr>
        <w:pStyle w:val="1"/>
        <w:rPr>
          <w:rFonts w:ascii="宋体" w:hAnsi="宋体"/>
          <w:sz w:val="21"/>
          <w:szCs w:val="24"/>
        </w:rPr>
      </w:pPr>
      <w:r w:rsidRPr="00ED2F0B">
        <w:rPr>
          <w:rFonts w:ascii="宋体" w:hAnsi="宋体"/>
          <w:sz w:val="21"/>
          <w:szCs w:val="24"/>
        </w:rPr>
        <w:t>期末专项复习(三)——衔接与排序</w:t>
      </w:r>
    </w:p>
    <w:p w:rsidR="00C47007" w:rsidRPr="00ED2F0B" w:rsidRDefault="0043304E">
      <w:pPr>
        <w:pStyle w:val="a3"/>
        <w:ind w:firstLineChars="200" w:firstLine="420"/>
        <w:rPr>
          <w:rFonts w:hAnsi="宋体" w:cs="Times New Roman"/>
        </w:rPr>
      </w:pPr>
      <w:r w:rsidRPr="00ED2F0B">
        <w:rPr>
          <w:rFonts w:hAnsi="宋体" w:cs="Times New Roman" w:hint="eastAsia"/>
        </w:rPr>
        <w:t>1</w:t>
      </w:r>
      <w:r w:rsidRPr="00ED2F0B">
        <w:rPr>
          <w:rFonts w:hAnsi="宋体" w:hint="eastAsia"/>
        </w:rPr>
        <w:t>．</w:t>
      </w:r>
      <w:r w:rsidRPr="00ED2F0B">
        <w:rPr>
          <w:rFonts w:hAnsi="宋体" w:cs="Times New Roman" w:hint="eastAsia"/>
        </w:rPr>
        <w:t>C</w:t>
      </w:r>
      <w:r w:rsidRPr="00ED2F0B">
        <w:rPr>
          <w:rFonts w:hAnsi="宋体" w:cs="Times New Roman"/>
        </w:rPr>
        <w:t xml:space="preserve">　2.A　3.B　4.A　5.C　6.B　7.A　8.D　9.B　10.B　11.①既要在专业领域里进行深入阅读　②要处理好贮存和加</w:t>
      </w:r>
      <w:r w:rsidRPr="00ED2F0B">
        <w:rPr>
          <w:rFonts w:hAnsi="宋体" w:cs="Times New Roman" w:hint="eastAsia"/>
        </w:rPr>
        <w:t xml:space="preserve">工的关系　</w:t>
      </w:r>
      <w:r w:rsidRPr="00ED2F0B">
        <w:rPr>
          <w:rFonts w:hAnsi="宋体" w:cs="Times New Roman"/>
        </w:rPr>
        <w:t>12.C</w:t>
      </w:r>
    </w:p>
    <w:p w:rsidR="00C47007" w:rsidRPr="00ED2F0B" w:rsidRDefault="00C47007">
      <w:pPr>
        <w:rPr>
          <w:rFonts w:ascii="宋体" w:hAnsi="宋体"/>
        </w:rPr>
      </w:pPr>
    </w:p>
    <w:sectPr w:rsidR="00C47007" w:rsidRPr="00ED2F0B" w:rsidSect="00C470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3EA" w:rsidRDefault="00B173EA" w:rsidP="0043304E">
      <w:pPr>
        <w:spacing w:after="0" w:line="240" w:lineRule="auto"/>
      </w:pPr>
      <w:r>
        <w:separator/>
      </w:r>
    </w:p>
  </w:endnote>
  <w:endnote w:type="continuationSeparator" w:id="1">
    <w:p w:rsidR="00B173EA" w:rsidRDefault="00B173EA" w:rsidP="00433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0B" w:rsidRDefault="00ED2F0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0B" w:rsidRPr="00ED2F0B" w:rsidRDefault="00ED2F0B" w:rsidP="00ED2F0B">
    <w:pPr>
      <w:pStyle w:val="a5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5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0B" w:rsidRDefault="00ED2F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3EA" w:rsidRDefault="00B173EA" w:rsidP="0043304E">
      <w:pPr>
        <w:spacing w:after="0" w:line="240" w:lineRule="auto"/>
      </w:pPr>
      <w:r>
        <w:separator/>
      </w:r>
    </w:p>
  </w:footnote>
  <w:footnote w:type="continuationSeparator" w:id="1">
    <w:p w:rsidR="00B173EA" w:rsidRDefault="00B173EA" w:rsidP="00433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0B" w:rsidRDefault="00ED2F0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0B" w:rsidRDefault="00ED2F0B" w:rsidP="00ED2F0B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0B" w:rsidRDefault="00ED2F0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7007"/>
    <w:rsid w:val="0043304E"/>
    <w:rsid w:val="00846C83"/>
    <w:rsid w:val="00B173EA"/>
    <w:rsid w:val="00C47007"/>
    <w:rsid w:val="00ED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C470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C470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rsid w:val="00C4700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47007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433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3304E"/>
    <w:rPr>
      <w:kern w:val="2"/>
      <w:sz w:val="18"/>
      <w:szCs w:val="18"/>
    </w:rPr>
  </w:style>
  <w:style w:type="paragraph" w:styleId="a5">
    <w:name w:val="footer"/>
    <w:basedOn w:val="a"/>
    <w:link w:val="Char0"/>
    <w:rsid w:val="00ED2F0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D2F0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462</Words>
  <Characters>2636</Characters>
  <Application>Microsoft Office Word</Application>
  <DocSecurity>0</DocSecurity>
  <Lines>21</Lines>
  <Paragraphs>6</Paragraphs>
  <ScaleCrop>false</ScaleCrop>
  <Manager/>
  <Company/>
  <LinksUpToDate>false</LinksUpToDate>
  <CharactersWithSpaces>3092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2018-12-28T00:54:00Z</dcterms:created>
  <dcterms:modified xsi:type="dcterms:W3CDTF">2019-02-28T06:14:00Z</dcterms:modified>
  <cp:category/>
</cp:coreProperties>
</file>