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爱莲说》检测试卷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班级         姓名</w:t>
      </w:r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给加点的字注音。（5分）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可爱者甚</w:t>
      </w:r>
      <w:r>
        <w:rPr>
          <w:rFonts w:hint="eastAsia" w:eastAsiaTheme="minorEastAsia"/>
          <w:em w:val="dot"/>
          <w:lang w:val="en-US" w:eastAsia="zh-CN"/>
        </w:rPr>
        <w:t>蕃</w:t>
      </w:r>
      <w:r>
        <w:rPr>
          <w:rFonts w:hint="eastAsia"/>
          <w:lang w:val="en-US" w:eastAsia="zh-CN"/>
        </w:rPr>
        <w:t xml:space="preserve">（      ）    </w:t>
      </w:r>
      <w:r>
        <w:rPr>
          <w:rFonts w:hint="eastAsia" w:eastAsiaTheme="minorEastAsia"/>
          <w:em w:val="dot"/>
          <w:lang w:val="en-US" w:eastAsia="zh-CN"/>
        </w:rPr>
        <w:t>濯</w:t>
      </w:r>
      <w:r>
        <w:rPr>
          <w:rFonts w:hint="eastAsia"/>
          <w:lang w:val="en-US" w:eastAsia="zh-CN"/>
        </w:rPr>
        <w:t>清涟（      ）    不</w:t>
      </w:r>
      <w:r>
        <w:rPr>
          <w:rFonts w:hint="eastAsia" w:eastAsiaTheme="minorEastAsia"/>
          <w:em w:val="dot"/>
          <w:lang w:val="en-US" w:eastAsia="zh-CN"/>
        </w:rPr>
        <w:t>蔓</w:t>
      </w:r>
      <w:r>
        <w:rPr>
          <w:rFonts w:hint="eastAsia"/>
          <w:lang w:val="en-US" w:eastAsia="zh-CN"/>
        </w:rPr>
        <w:t>不枝（      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不可</w:t>
      </w:r>
      <w:r>
        <w:rPr>
          <w:rFonts w:hint="eastAsia" w:eastAsiaTheme="minorEastAsia"/>
          <w:em w:val="dot"/>
          <w:lang w:val="en-US" w:eastAsia="zh-CN"/>
        </w:rPr>
        <w:t>亵</w:t>
      </w:r>
      <w:r>
        <w:rPr>
          <w:rFonts w:hint="eastAsia"/>
          <w:lang w:val="en-US" w:eastAsia="zh-CN"/>
        </w:rPr>
        <w:t>玩（      ）      陶后</w:t>
      </w:r>
      <w:r>
        <w:rPr>
          <w:rFonts w:hint="eastAsia" w:eastAsiaTheme="minorEastAsia"/>
          <w:em w:val="dot"/>
          <w:lang w:val="en-US" w:eastAsia="zh-CN"/>
        </w:rPr>
        <w:t>鲜</w:t>
      </w:r>
      <w:r>
        <w:rPr>
          <w:rFonts w:hint="eastAsia"/>
          <w:lang w:val="en-US" w:eastAsia="zh-CN"/>
        </w:rPr>
        <w:t>有闻（      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解释家句中加点的词语。（每空2分，共20分）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可爱者甚</w:t>
      </w:r>
      <w:r>
        <w:rPr>
          <w:rFonts w:hint="eastAsia" w:eastAsiaTheme="minorEastAsia"/>
          <w:em w:val="dot"/>
          <w:lang w:val="en-US" w:eastAsia="zh-CN"/>
        </w:rPr>
        <w:t>蕃</w:t>
      </w:r>
      <w:r>
        <w:rPr>
          <w:rFonts w:hint="eastAsia"/>
          <w:lang w:val="en-US" w:eastAsia="zh-CN"/>
        </w:rPr>
        <w:t>。（            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 w:eastAsiaTheme="minorEastAsia"/>
          <w:em w:val="dot"/>
          <w:lang w:val="en-US" w:eastAsia="zh-CN"/>
        </w:rPr>
        <w:t>自</w:t>
      </w:r>
      <w:r>
        <w:rPr>
          <w:rFonts w:hint="eastAsia"/>
          <w:lang w:val="en-US" w:eastAsia="zh-CN"/>
        </w:rPr>
        <w:t>李唐以来（              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 w:eastAsiaTheme="minorEastAsia"/>
          <w:em w:val="dot"/>
          <w:lang w:val="en-US" w:eastAsia="zh-CN"/>
        </w:rPr>
        <w:t>濯</w:t>
      </w:r>
      <w:r>
        <w:rPr>
          <w:rFonts w:hint="eastAsia"/>
          <w:lang w:val="en-US" w:eastAsia="zh-CN"/>
        </w:rPr>
        <w:t>清</w:t>
      </w:r>
      <w:r>
        <w:rPr>
          <w:rFonts w:hint="eastAsia" w:eastAsiaTheme="minorEastAsia"/>
          <w:em w:val="dot"/>
          <w:lang w:val="en-US" w:eastAsia="zh-CN"/>
        </w:rPr>
        <w:t>涟</w:t>
      </w:r>
      <w:r>
        <w:rPr>
          <w:rFonts w:hint="eastAsia"/>
          <w:lang w:val="en-US" w:eastAsia="zh-CN"/>
        </w:rPr>
        <w:t>而不妖（            ）       （              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中通外直，不</w:t>
      </w:r>
      <w:r>
        <w:rPr>
          <w:rFonts w:hint="eastAsia" w:eastAsiaTheme="minorEastAsia"/>
          <w:em w:val="dot"/>
          <w:lang w:val="en-US" w:eastAsia="zh-CN"/>
        </w:rPr>
        <w:t>蔓</w:t>
      </w:r>
      <w:r>
        <w:rPr>
          <w:rFonts w:hint="eastAsia"/>
          <w:lang w:val="en-US" w:eastAsia="zh-CN"/>
        </w:rPr>
        <w:t>不枝（                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香远</w:t>
      </w:r>
      <w:r>
        <w:rPr>
          <w:rFonts w:hint="eastAsia" w:eastAsiaTheme="minorEastAsia"/>
          <w:em w:val="dot"/>
          <w:lang w:val="en-US" w:eastAsia="zh-CN"/>
        </w:rPr>
        <w:t>益</w:t>
      </w:r>
      <w:r>
        <w:rPr>
          <w:rFonts w:hint="eastAsia"/>
          <w:lang w:val="en-US" w:eastAsia="zh-CN"/>
        </w:rPr>
        <w:t>清，亭亭净</w:t>
      </w:r>
      <w:r>
        <w:rPr>
          <w:rFonts w:hint="eastAsia" w:eastAsiaTheme="minorEastAsia"/>
          <w:em w:val="dot"/>
          <w:lang w:val="en-US" w:eastAsia="zh-CN"/>
        </w:rPr>
        <w:t>植。</w:t>
      </w:r>
      <w:r>
        <w:rPr>
          <w:rFonts w:hint="eastAsia"/>
          <w:lang w:val="en-US" w:eastAsia="zh-CN"/>
        </w:rPr>
        <w:t>（            ）  （              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可远观而不可</w:t>
      </w:r>
      <w:r>
        <w:rPr>
          <w:rFonts w:hint="eastAsia" w:eastAsiaTheme="minorEastAsia"/>
          <w:em w:val="dot"/>
          <w:lang w:val="en-US" w:eastAsia="zh-CN"/>
        </w:rPr>
        <w:t>亵</w:t>
      </w:r>
      <w:r>
        <w:rPr>
          <w:rFonts w:hint="eastAsia"/>
          <w:lang w:val="en-US" w:eastAsia="zh-CN"/>
        </w:rPr>
        <w:t>玩焉（          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菊之爱，陶后</w:t>
      </w:r>
      <w:r>
        <w:rPr>
          <w:rFonts w:hint="eastAsia" w:eastAsiaTheme="minorEastAsia"/>
          <w:em w:val="dot"/>
          <w:lang w:val="en-US" w:eastAsia="zh-CN"/>
        </w:rPr>
        <w:t>鲜</w:t>
      </w:r>
      <w:r>
        <w:rPr>
          <w:rFonts w:hint="eastAsia"/>
          <w:lang w:val="en-US" w:eastAsia="zh-CN"/>
        </w:rPr>
        <w:t>有闻。（            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牡丹之爱，</w:t>
      </w:r>
      <w:r>
        <w:rPr>
          <w:rFonts w:hint="eastAsia" w:eastAsiaTheme="minorEastAsia"/>
          <w:em w:val="dot"/>
          <w:lang w:val="en-US" w:eastAsia="zh-CN"/>
        </w:rPr>
        <w:t>宜</w:t>
      </w:r>
      <w:r>
        <w:rPr>
          <w:rFonts w:hint="eastAsia"/>
          <w:lang w:val="en-US" w:eastAsia="zh-CN"/>
        </w:rPr>
        <w:t>乎众矣。（            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句子翻译。（每题5分，共25分）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水陆草木之花，可爱者甚蕃。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予独爱莲之出淤泥而不染，濯清涟而不妖。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香远益清，亭亭净植，可远观而不可亵玩焉。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莲之爱，同予者何人？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牡丹之爱，宜乎众矣。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整体把握。（14分）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《爱莲说》的作者是（      ）代哲学家（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课文通过描写莲花的可爱来赞美君子，表现了作者（         ）（               ）的高尚节操。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作者描写莲花，为什么要先写陶渊明爱菊，世人爱牡丹？这样写有什么作用？（6分）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对于文中出现的菊花、牡丹、莲花这三种花，作者的态度分别是怎样的？（6分）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对比阅读。</w:t>
      </w:r>
    </w:p>
    <w:p>
      <w:pPr>
        <w:rPr>
          <w:rFonts w:hint="eastAsia"/>
        </w:rPr>
      </w:pPr>
      <w:r>
        <w:rPr>
          <w:rFonts w:hint="eastAsia"/>
        </w:rPr>
        <w:t>【甲】群葩当令时，只在花开之数日，前此后此皆属过而不问之秋矣。芙蕖则不然</w:t>
      </w:r>
      <w:r>
        <w:rPr>
          <w:rFonts w:hint="eastAsia"/>
          <w:lang w:eastAsia="zh-CN"/>
        </w:rPr>
        <w:t>：</w:t>
      </w:r>
      <w:r>
        <w:rPr>
          <w:rFonts w:hint="eastAsia"/>
        </w:rPr>
        <w:t>自荷钱出水之日，便为点缀绿波；及其茎叶既生，则又日高日上，日上日妍。有风既作飘飖之态，无风亦呈袅娜之姿，是我于花之未开，先享无穷逸致矣。迨至菡萏成花，娇姿欲滴，后先相继，自夏徂秋，此则在花为分内之事，在人为应得之资者也。及花之既谢，亦可告无罪于主人矣；乃复蒂下生蓬，蓬中结实，亭亭独立，犹似未开之花，与翠叶并擎，不至白露为霜而能事不已。此皆言其可目者也。 可鼻，则有荷叶之清香，荷花之异馥；避暑而暑为之退，纳凉而凉逐之生。至其可人之口者，则莲实与藕皆并列盘餐而互芬齿颊者也。只有霜中败叶，零落难堪，似成弃物矣；乃摘而藏之，又备经年裹物之用。是芙蕖也者，无一时一刻不适耳目之观，无一物一丝不备家常之用者也。                        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    </w:t>
      </w:r>
      <w:r>
        <w:rPr>
          <w:rFonts w:hint="eastAsia"/>
          <w:lang w:eastAsia="zh-CN"/>
        </w:rPr>
        <w:t>（</w:t>
      </w:r>
      <w:r>
        <w:rPr>
          <w:rFonts w:hint="eastAsia"/>
        </w:rPr>
        <w:t>李渔——《芙蕖》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【乙】 周敦颐——《爱莲说》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解释下列加点的词语。（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（1）</w:t>
      </w:r>
      <w:r>
        <w:rPr>
          <w:rFonts w:hint="eastAsia" w:eastAsiaTheme="minorEastAsia"/>
          <w:em w:val="dot"/>
        </w:rPr>
        <w:t>及</w:t>
      </w:r>
      <w:r>
        <w:rPr>
          <w:rFonts w:hint="eastAsia"/>
        </w:rPr>
        <w:t>其茎叶既生（ 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  ）            （2）</w:t>
      </w:r>
      <w:r>
        <w:rPr>
          <w:rFonts w:hint="eastAsia"/>
          <w:lang w:val="en-US" w:eastAsia="zh-CN"/>
        </w:rPr>
        <w:t>中通外植，不蔓不</w:t>
      </w:r>
      <w:r>
        <w:rPr>
          <w:rFonts w:hint="eastAsia" w:eastAsiaTheme="minorEastAsia"/>
          <w:em w:val="dot"/>
          <w:lang w:val="en-US" w:eastAsia="zh-CN"/>
        </w:rPr>
        <w:t>枝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    ）</w:t>
      </w:r>
    </w:p>
    <w:p>
      <w:pPr>
        <w:rPr>
          <w:rFonts w:hint="eastAsia"/>
        </w:rPr>
      </w:pPr>
      <w:r>
        <w:rPr>
          <w:rFonts w:hint="eastAsia"/>
        </w:rPr>
        <w:t>（3）芙蕖则不</w:t>
      </w:r>
      <w:r>
        <w:fldChar w:fldCharType="begin"/>
      </w:r>
      <w:r>
        <w:instrText xml:space="preserve"> INCLUDEPICTURE "http://blog.sina.com.cn/s/%20"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27305" cy="19050"/>
                <wp:effectExtent l="0" t="0" r="0" b="0"/>
                <wp:docPr id="1" name="图片 1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7305" cy="19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1" o:spid="_x0000_s1026" o:spt="1" alt="学科网(www.zxxk.com)--教育资源门户，提供试卷、教案、课件、论文、素材及各类教学资源下载，还有大量而丰富的教学相关资讯！" style="height:1.5pt;width:2.15pt;" filled="f" stroked="f" coordsize="21600,21600" o:gfxdata="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SBqZNMAAAABAQAADwAAAAAA&#10;AAABACAAAAAiAAAAZHJzL2Rvd25yZXYueG1sUEsBAhQAFAAAAAgAh07iQJDATolRAgAAzAMAAA4A&#10;AAAAAAAAAQAgAAAAIgEAAGRycy9lMm9Eb2MueG1sUEsFBgAAAAAGAAYAWQEAAOU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  <w:r>
        <w:rPr>
          <w:rFonts w:hint="eastAsia" w:eastAsiaTheme="minorEastAsia"/>
          <w:em w:val="dot"/>
        </w:rPr>
        <w:t>然</w:t>
      </w:r>
      <w:r>
        <w:rPr>
          <w:rFonts w:hint="eastAsia"/>
        </w:rPr>
        <w:t> （  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）            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  （4）不至白露为霜而能事不</w:t>
      </w:r>
      <w:r>
        <w:rPr>
          <w:rFonts w:hint="eastAsia" w:eastAsiaTheme="minorEastAsia"/>
          <w:em w:val="dot"/>
        </w:rPr>
        <w:t>已</w:t>
      </w:r>
      <w:r>
        <w:rPr>
          <w:rFonts w:hint="eastAsia"/>
        </w:rPr>
        <w:t>（  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  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下列句子中加点的“而”字意义和用法不同的一项是（    ）（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A.予独爱莲之出淤泥</w:t>
      </w:r>
      <w:r>
        <w:rPr>
          <w:rFonts w:hint="eastAsia" w:eastAsiaTheme="minorEastAsia"/>
          <w:em w:val="dot"/>
        </w:rPr>
        <w:t>而</w:t>
      </w:r>
      <w:r>
        <w:rPr>
          <w:rFonts w:hint="eastAsia"/>
        </w:rPr>
        <w:t>不染     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  B.濯清涟</w:t>
      </w:r>
      <w:r>
        <w:rPr>
          <w:rFonts w:hint="eastAsia" w:eastAsiaTheme="minorEastAsia"/>
          <w:em w:val="dot"/>
        </w:rPr>
        <w:t>而</w:t>
      </w:r>
      <w:r>
        <w:rPr>
          <w:rFonts w:hint="eastAsia"/>
        </w:rPr>
        <w:t>不妖</w:t>
      </w:r>
    </w:p>
    <w:p>
      <w:pPr>
        <w:rPr>
          <w:rFonts w:hint="eastAsia"/>
        </w:rPr>
      </w:pPr>
      <w:r>
        <w:rPr>
          <w:rFonts w:hint="eastAsia"/>
        </w:rPr>
        <w:t>C.可远观</w:t>
      </w:r>
      <w:r>
        <w:rPr>
          <w:rFonts w:hint="eastAsia" w:eastAsiaTheme="minorEastAsia"/>
          <w:em w:val="dot"/>
        </w:rPr>
        <w:t>而</w:t>
      </w:r>
      <w:r>
        <w:rPr>
          <w:rFonts w:hint="eastAsia"/>
        </w:rPr>
        <w:t>不可亵玩焉           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.不至白露为霜</w:t>
      </w:r>
      <w:r>
        <w:rPr>
          <w:rFonts w:hint="eastAsia" w:eastAsiaTheme="minorEastAsia"/>
          <w:em w:val="dot"/>
        </w:rPr>
        <w:t>而</w:t>
      </w:r>
      <w:r>
        <w:rPr>
          <w:rFonts w:hint="eastAsia"/>
        </w:rPr>
        <w:t>能事不已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【乙】段以莲象征君子美德，下列叙述莲与君子特质的说法有误的一项是（ 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 ）（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A.出淤泥而不染：君子洁身自爱，不同流合污。</w:t>
      </w:r>
    </w:p>
    <w:p>
      <w:pPr>
        <w:rPr>
          <w:rFonts w:hint="eastAsia"/>
        </w:rPr>
      </w:pPr>
      <w:r>
        <w:rPr>
          <w:rFonts w:hint="eastAsia"/>
        </w:rPr>
        <w:t>B.不蔓不枝：君子不随便说他人短处，以免横生枝节。</w:t>
      </w:r>
    </w:p>
    <w:p>
      <w:pPr>
        <w:rPr>
          <w:rFonts w:hint="eastAsia"/>
        </w:rPr>
      </w:pPr>
      <w:r>
        <w:rPr>
          <w:rFonts w:hint="eastAsia"/>
        </w:rPr>
        <w:t>C.香远益清：君子德行芬芳，可以远播各地。</w:t>
      </w:r>
    </w:p>
    <w:p>
      <w:pPr>
        <w:rPr>
          <w:rFonts w:hint="eastAsia"/>
        </w:rPr>
      </w:pPr>
      <w:r>
        <w:rPr>
          <w:rFonts w:hint="eastAsia"/>
        </w:rPr>
        <w:t>D.可远观而不可亵玩焉：君子人格高洁令人</w:t>
      </w:r>
      <w:r>
        <w:fldChar w:fldCharType="begin"/>
      </w:r>
      <w:r>
        <w:instrText xml:space="preserve"> INCLUDEPICTURE "http://blog.sina.com.cn/s/%20"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27305" cy="19050"/>
                <wp:effectExtent l="0" t="0" r="0" b="0"/>
                <wp:docPr id="2" name="图片 2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7305" cy="19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2" o:spid="_x0000_s1026" o:spt="1" alt="学科网(www.zxxk.com)--教育资源门户，提供试卷、教案、课件、论文、素材及各类教学资源下载，还有大量而丰富的教学相关资讯！" style="height:1.5pt;width:2.15pt;" filled="f" stroked="f" coordsize="21600,21600" o:gfxdata="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kgamTTAAAAAQEAAA8AAAAA&#10;AAAAAQAgAAAAIgAAAGRycy9kb3ducmV2LnhtbFBLAQIUABQAAAAIAIdO4kDSiT4jUgIAAMwDAAAO&#10;AAAAAAAAAAEAIAAAACIBAABkcnMvZTJvRG9jLnhtbFBLBQYAAAAABgAGAFkBAADmBQ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  <w:r>
        <w:rPr>
          <w:rFonts w:hint="eastAsia"/>
        </w:rPr>
        <w:t>景仰，不受人利用。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翻译下面句子。（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（1）予独爱莲之出淤泥而不染。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译文：   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（2）此则在花为分内之事，在人为应得之资者也。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译文：   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【甲】段按照</w:t>
      </w:r>
      <w:r>
        <w:rPr>
          <w:rFonts w:hint="eastAsia"/>
          <w:u w:val="single"/>
        </w:rPr>
        <w:t>         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顺序来写芙蕖，表达了作者</w:t>
      </w:r>
      <w:r>
        <w:rPr>
          <w:rFonts w:hint="eastAsia"/>
          <w:u w:val="single"/>
        </w:rPr>
        <w:t>           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>的情感。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【乙】 段借对莲花形状的叙写，阐述了作者 </w:t>
      </w:r>
      <w:r>
        <w:rPr>
          <w:rFonts w:hint="eastAsia"/>
          <w:u w:val="single"/>
        </w:rPr>
        <w:t>             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u w:val="single"/>
        </w:rPr>
        <w:t>  </w:t>
      </w:r>
      <w:r>
        <w:rPr>
          <w:rFonts w:hint="eastAsia"/>
        </w:rPr>
        <w:t>的生活态度。（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13.【甲】</w:t>
      </w:r>
      <w:r>
        <w:rPr>
          <w:rFonts w:hint="eastAsia"/>
          <w:lang w:val="en-US" w:eastAsia="zh-CN"/>
        </w:rPr>
        <w:t>甲乙两个文段都表现了作者对莲花的喜爱和赞美之情，但作者喜爱和赞美的原因有所不同，请用简洁的语言加以分析。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答：             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《爱莲说》检测答案：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fán     zhuó     màn     xiè     xiǎn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1、多    2、自从、从    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3、濯：洗涤    涟：（清）水     4、横生藤曼、长枝蔓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5、</w:t>
      </w:r>
      <w:r>
        <w:rPr>
          <w:rFonts w:hint="eastAsia" w:ascii="宋体" w:hAnsi="宋体" w:eastAsia="宋体" w:cs="宋体"/>
          <w:color w:val="FF0000"/>
          <w:lang w:val="en-US" w:eastAsia="zh-CN"/>
        </w:rPr>
        <w:t>益：更加</w:t>
      </w:r>
      <w:r>
        <w:rPr>
          <w:rFonts w:hint="eastAsia" w:ascii="宋体" w:hAnsi="宋体" w:eastAsia="宋体" w:cs="宋体"/>
          <w:lang w:val="en-US" w:eastAsia="zh-CN"/>
        </w:rPr>
        <w:t xml:space="preserve">   植：立、挺立      6、亲近而不庄重     7、少     8、应该、应当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三、1、水上陆地上草本木本植物的花，可爱的有很多/值得喜爱的有很多。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2、我只喜欢莲花从淤泥里长出却不受沾染，在清水里洗涤过却不显得妖媚/过分艳丽。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3、香气传得越远越发清幽，笔直洁净地立在那儿，可以远远地观赏却不能够靠近去玩弄。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4、对于莲花的喜爱，同我一样的还有什么人呢？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5、对于牡丹的喜爱，应该有很多人了。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四、1、宋  周敦颐    2、不与世俗同流合污、洁身自好（意思相近的答案也可以）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lang w:val="en-US" w:eastAsia="zh-CN"/>
        </w:rPr>
        <w:t>写菊花和牡丹是为了衬托莲花，其中代表隐逸避世的菊花是从正面衬托莲花的洁身自好、不与世俗同流合污的高洁品质，而代表追名逐利的牡丹则是从反面衬托莲花的清高脱俗、高洁傲岸的品质。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4、作者对这三种花的态度是：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叹惋菊花，为了洁身自好而逃避现实，超然物外，处世态度未免有些消极。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鄙薄牡丹：追名逐利，攀附富贵，未免有些庸俗。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赞美莲花："出淤泥而不染"，立身污浊尘世却能永葆高洁本色，十分难得。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五、1、（1）等到   （2）旁生枝节、长枝节   （3）这样    （4）停止</w:t>
      </w:r>
    </w:p>
    <w:p>
      <w:pPr>
        <w:widowControl w:val="0"/>
        <w:numPr>
          <w:ilvl w:val="0"/>
          <w:numId w:val="1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D（表承接）（A、B、C三个句子中的：“而”都是转折连词，可以翻译为“但是”）</w:t>
      </w:r>
    </w:p>
    <w:p>
      <w:pPr>
        <w:widowControl w:val="0"/>
        <w:numPr>
          <w:ilvl w:val="0"/>
          <w:numId w:val="1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B(</w:t>
      </w:r>
      <w:r>
        <w:rPr>
          <w:rFonts w:hint="default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“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不蔓不枝”是指莲花的独立特行，不攀附权贵的品质）</w:t>
      </w:r>
    </w:p>
    <w:p>
      <w:pPr>
        <w:widowControl w:val="0"/>
        <w:numPr>
          <w:ilvl w:val="0"/>
          <w:numId w:val="1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（1）我只喜欢莲花从淤泥里长出却不受沾染。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（2）这对于花来说是它的本性，对于人来说就是应当得到的享受了。</w:t>
      </w:r>
    </w:p>
    <w:p>
      <w:pPr>
        <w:widowControl w:val="0"/>
        <w:numPr>
          <w:ilvl w:val="0"/>
          <w:numId w:val="1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时间顺序        喜爱、赞美的情感       洁身自好、不慕名利</w:t>
      </w:r>
    </w:p>
    <w:p>
      <w:pPr>
        <w:widowControl w:val="0"/>
        <w:numPr>
          <w:ilvl w:val="0"/>
          <w:numId w:val="1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/>
          <w:lang w:val="en-US" w:eastAsia="zh-CN"/>
        </w:rPr>
        <w:t>甲文作者喜爱荷花是因为荷花“可看”“可闻”“可吃”“可用”，有实用价值；乙文作者喜爱莲花的原因是基于莲花洁身自好又不孤高自诩的品格。。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《芙蕖》翻译：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各种花正当时（惹人注目）的时候，只在花开的那几天，在此以前、以后都属于人们经过它也不过问的时候。芙蕖就不是这样：自从荷钱出水那一天，便把水波点缀得一片碧绿；等到它的茎和叶长出，则又一天一天地高起来，一天比一天好看。有风时就作出飘动摇摆的神态，没风时也呈现出轻盈柔美的风姿。因此，我们在花未开的时候，便先享受了无穷的逸致。等到花苞开花，姿态娇嫩得简直要滴水，（花儿）先后相继开放，从夏天直开到秋天，这对于花来说是它的本性，对于人来说就是应当得到的享受了。等到花朵凋谢，也可以告诉主人说，没有对不住您的地方；于是又在花蒂下生出莲蓬，蓬中结了果实，一枝枝独自挺立，还像未开的花一样，和翠绿的叶子一起挺然屹立（在水面上），不到白露节下霜的时候，它所擅长的本领不会（呈献）完毕。以上都是说它适于观赏的方面。 适宜鼻子（的地方），那么还有荷叶的清香和荷花特异的香气；（以它来）避暑，暑气就因它而减退；（以它来）纳凉，凉气就因它而产生。 至于它可口的地方，就是莲籽与藕都可以放入盘中，一齐摆上餐桌，使人满口香味芬芳。 只有霜打的枯萎的叶子，七零八落很不好看，好象成了被遗弃的废物；但是把它摘下贮藏起来，又可以在明年用来裹东西。 这样看来，芙蕖这种东西，没有一时一刻不适于观赏，没有哪部分哪一点不供家常日用。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B51E3"/>
    <w:multiLevelType w:val="singleLevel"/>
    <w:tmpl w:val="594B51E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4B66DB"/>
    <w:multiLevelType w:val="singleLevel"/>
    <w:tmpl w:val="594B66D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4B68F8"/>
    <w:multiLevelType w:val="singleLevel"/>
    <w:tmpl w:val="594B68F8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94B691C"/>
    <w:multiLevelType w:val="singleLevel"/>
    <w:tmpl w:val="594B691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94B7267"/>
    <w:multiLevelType w:val="singleLevel"/>
    <w:tmpl w:val="594B7267"/>
    <w:lvl w:ilvl="0" w:tentative="0">
      <w:start w:val="4"/>
      <w:numFmt w:val="chineseCounting"/>
      <w:suff w:val="nothing"/>
      <w:lvlText w:val="%1、"/>
      <w:lvlJc w:val="left"/>
    </w:lvl>
  </w:abstractNum>
  <w:abstractNum w:abstractNumId="5">
    <w:nsid w:val="594B72E0"/>
    <w:multiLevelType w:val="singleLevel"/>
    <w:tmpl w:val="594B72E0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594B7430"/>
    <w:multiLevelType w:val="singleLevel"/>
    <w:tmpl w:val="594B7430"/>
    <w:lvl w:ilvl="0" w:tentative="0">
      <w:start w:val="5"/>
      <w:numFmt w:val="chineseCounting"/>
      <w:suff w:val="nothing"/>
      <w:lvlText w:val="%1、"/>
      <w:lvlJc w:val="left"/>
    </w:lvl>
  </w:abstractNum>
  <w:abstractNum w:abstractNumId="7">
    <w:nsid w:val="594F58D7"/>
    <w:multiLevelType w:val="singleLevel"/>
    <w:tmpl w:val="594F58D7"/>
    <w:lvl w:ilvl="0" w:tentative="0">
      <w:start w:val="1"/>
      <w:numFmt w:val="chineseCounting"/>
      <w:suff w:val="nothing"/>
      <w:lvlText w:val="%1、"/>
      <w:lvlJc w:val="left"/>
    </w:lvl>
  </w:abstractNum>
  <w:abstractNum w:abstractNumId="8">
    <w:nsid w:val="594F5C24"/>
    <w:multiLevelType w:val="singleLevel"/>
    <w:tmpl w:val="594F5C24"/>
    <w:lvl w:ilvl="0" w:tentative="0">
      <w:start w:val="3"/>
      <w:numFmt w:val="decimal"/>
      <w:suff w:val="nothing"/>
      <w:lvlText w:val="%1、"/>
      <w:lvlJc w:val="left"/>
    </w:lvl>
  </w:abstractNum>
  <w:abstractNum w:abstractNumId="9">
    <w:nsid w:val="594F5D0B"/>
    <w:multiLevelType w:val="singleLevel"/>
    <w:tmpl w:val="594F5D0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F7C29"/>
    <w:rsid w:val="0E142624"/>
    <w:rsid w:val="223B6736"/>
    <w:rsid w:val="372E3923"/>
    <w:rsid w:val="46160859"/>
    <w:rsid w:val="4D2F734F"/>
    <w:rsid w:val="51BA2C9C"/>
    <w:rsid w:val="729A5757"/>
    <w:rsid w:val="767D0324"/>
    <w:rsid w:val="7D4D7001"/>
    <w:rsid w:val="7E720AAD"/>
    <w:rsid w:val="7FE43A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liqun</cp:lastModifiedBy>
  <cp:revision>语文备课大师【全免费】</cp:revision>
  <dcterms:created xsi:type="dcterms:W3CDTF">2017-06-22T05:09:00Z</dcterms:created>
  <dcterms:modified xsi:type="dcterms:W3CDTF">2017-06-25T06:55:31Z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