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1D1C" w:rsidRPr="00A01D1C" w:rsidRDefault="00A01D1C" w:rsidP="00A01D1C">
      <w:pPr>
        <w:tabs>
          <w:tab w:val="left" w:pos="1621"/>
          <w:tab w:val="left" w:pos="2914"/>
          <w:tab w:val="left" w:pos="3997"/>
          <w:tab w:val="left" w:pos="5074"/>
        </w:tabs>
        <w:jc w:val="center"/>
        <w:rPr>
          <w:rFonts w:ascii="宋体" w:eastAsia="宋体" w:hAnsi="宋体" w:hint="eastAsia"/>
          <w:b/>
          <w:color w:val="FF0000"/>
          <w:sz w:val="28"/>
        </w:rPr>
      </w:pPr>
      <w:r w:rsidRPr="00A01D1C">
        <w:rPr>
          <w:rFonts w:ascii="宋体" w:eastAsia="宋体" w:hAnsi="宋体"/>
          <w:b/>
          <w:color w:val="FF0000"/>
          <w:sz w:val="28"/>
        </w:rPr>
        <w:t>第18课　统一多民族国家的巩固和发展</w:t>
      </w:r>
    </w:p>
    <w:p w:rsidR="00D46D7F" w:rsidRPr="00A01D1C" w:rsidRDefault="00D6084F">
      <w:pPr>
        <w:tabs>
          <w:tab w:val="left" w:pos="1621"/>
          <w:tab w:val="left" w:pos="2914"/>
          <w:tab w:val="left" w:pos="3997"/>
          <w:tab w:val="left" w:pos="5074"/>
        </w:tabs>
        <w:rPr>
          <w:rFonts w:ascii="宋体" w:eastAsia="宋体" w:hAnsi="宋体"/>
        </w:rPr>
      </w:pPr>
      <w:r w:rsidRPr="00A01D1C">
        <w:rPr>
          <w:rFonts w:ascii="宋体" w:eastAsia="宋体" w:hAnsi="宋体"/>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839pt;margin-top:873pt;width:23pt;height:27pt;z-index:251658240;mso-position-horizontal-relative:page;mso-position-vertical-relative:top-margin-area">
            <v:imagedata r:id="rId7" o:title=""/>
            <w10:wrap anchorx="page"/>
          </v:shape>
        </w:pict>
      </w:r>
      <w:r w:rsidR="001B61B1" w:rsidRPr="00A01D1C">
        <w:rPr>
          <w:rFonts w:ascii="宋体" w:eastAsia="宋体" w:hAnsi="宋体"/>
          <w:noProof/>
        </w:rPr>
        <w:drawing>
          <wp:inline distT="0" distB="0" distL="0" distR="0">
            <wp:extent cx="1173480" cy="5614035"/>
            <wp:effectExtent l="0" t="0" r="7620" b="5715"/>
            <wp:docPr id="302" name="图片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2" name="图片 302"/>
                    <pic:cNvPicPr>
                      <a:picLocks noChangeAspect="1"/>
                    </pic:cNvPicPr>
                  </pic:nvPicPr>
                  <pic:blipFill>
                    <a:blip r:embed="rId8" cstate="print"/>
                    <a:stretch>
                      <a:fillRect/>
                    </a:stretch>
                  </pic:blipFill>
                  <pic:spPr>
                    <a:xfrm>
                      <a:off x="0" y="0"/>
                      <a:ext cx="1173600" cy="5614560"/>
                    </a:xfrm>
                    <a:prstGeom prst="rect">
                      <a:avLst/>
                    </a:prstGeom>
                  </pic:spPr>
                </pic:pic>
              </a:graphicData>
            </a:graphic>
          </wp:inline>
        </w:drawing>
      </w:r>
    </w:p>
    <w:p w:rsidR="00D46D7F" w:rsidRPr="00A01D1C" w:rsidRDefault="001B61B1">
      <w:pPr>
        <w:tabs>
          <w:tab w:val="left" w:pos="1621"/>
          <w:tab w:val="left" w:pos="2914"/>
          <w:tab w:val="left" w:pos="3997"/>
          <w:tab w:val="left" w:pos="5074"/>
        </w:tabs>
        <w:jc w:val="center"/>
        <w:rPr>
          <w:rFonts w:ascii="宋体" w:eastAsia="宋体" w:hAnsi="宋体"/>
        </w:rPr>
      </w:pPr>
      <w:bookmarkStart w:id="0" w:name="_GoBack"/>
      <w:r w:rsidRPr="00A01D1C">
        <w:rPr>
          <w:rFonts w:ascii="宋体" w:eastAsia="宋体" w:hAnsi="宋体"/>
          <w:b/>
        </w:rPr>
        <w:t>第18课</w:t>
      </w:r>
      <w:r w:rsidRPr="00A01D1C">
        <w:rPr>
          <w:rFonts w:ascii="宋体" w:eastAsia="宋体" w:hAnsi="宋体"/>
        </w:rPr>
        <w:t xml:space="preserve">　</w:t>
      </w:r>
      <w:r w:rsidRPr="00A01D1C">
        <w:rPr>
          <w:rFonts w:ascii="宋体" w:eastAsia="宋体" w:hAnsi="宋体"/>
          <w:b/>
        </w:rPr>
        <w:t>统一多民族国家的巩固和发展</w:t>
      </w:r>
    </w:p>
    <w:bookmarkEnd w:id="0"/>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noProof/>
        </w:rPr>
        <w:drawing>
          <wp:inline distT="0" distB="0" distL="0" distR="0">
            <wp:extent cx="1327785" cy="217805"/>
            <wp:effectExtent l="0" t="0" r="5715" b="10795"/>
            <wp:docPr id="303" name="18标1.EPS" descr="id:21474926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 name="18标1.EPS" descr="id:2147492664;FounderCES"/>
                    <pic:cNvPicPr>
                      <a:picLocks noChangeAspect="1"/>
                    </pic:cNvPicPr>
                  </pic:nvPicPr>
                  <pic:blipFill>
                    <a:blip r:embed="rId9" cstate="print"/>
                    <a:stretch>
                      <a:fillRect/>
                    </a:stretch>
                  </pic:blipFill>
                  <pic:spPr>
                    <a:xfrm>
                      <a:off x="0" y="0"/>
                      <a:ext cx="1328400" cy="218160"/>
                    </a:xfrm>
                    <a:prstGeom prst="rect">
                      <a:avLst/>
                    </a:prstGeom>
                  </pic:spPr>
                </pic:pic>
              </a:graphicData>
            </a:graphic>
          </wp:inline>
        </w:drawing>
      </w:r>
      <w:r w:rsidRPr="00A01D1C">
        <w:rPr>
          <w:rFonts w:ascii="宋体" w:eastAsia="宋体" w:hAnsi="宋体"/>
          <w:color w:val="FF00FF"/>
        </w:rPr>
        <w:t>课前自主预习</w:t>
      </w:r>
    </w:p>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noProof/>
          <w:color w:val="FF00FF"/>
        </w:rPr>
        <w:drawing>
          <wp:inline distT="0" distB="0" distL="0" distR="0">
            <wp:extent cx="660400" cy="160655"/>
            <wp:effectExtent l="0" t="0" r="6350" b="10795"/>
            <wp:docPr id="304" name="18标2.EPS" descr="id:21474926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 name="18标2.EPS" descr="id:2147492671;FounderCES"/>
                    <pic:cNvPicPr>
                      <a:picLocks noChangeAspect="1"/>
                    </pic:cNvPicPr>
                  </pic:nvPicPr>
                  <pic:blipFill>
                    <a:blip r:embed="rId10" cstate="print"/>
                    <a:stretch>
                      <a:fillRect/>
                    </a:stretch>
                  </pic:blipFill>
                  <pic:spPr>
                    <a:xfrm>
                      <a:off x="0" y="0"/>
                      <a:ext cx="660600" cy="161280"/>
                    </a:xfrm>
                    <a:prstGeom prst="rect">
                      <a:avLst/>
                    </a:prstGeom>
                  </pic:spPr>
                </pic:pic>
              </a:graphicData>
            </a:graphic>
          </wp:inline>
        </w:drawing>
      </w:r>
      <w:r w:rsidRPr="00A01D1C">
        <w:rPr>
          <w:rFonts w:ascii="宋体" w:eastAsia="宋体" w:hAnsi="宋体"/>
          <w:color w:val="FF00FF"/>
        </w:rPr>
        <w:t>知识点1　清朝对全国的统治</w:t>
      </w:r>
    </w:p>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b/>
        </w:rPr>
        <w:t>1</w:t>
      </w:r>
      <w:r w:rsidRPr="00A01D1C">
        <w:rPr>
          <w:rFonts w:ascii="宋体" w:eastAsia="宋体" w:hAnsi="宋体" w:cs="Times New Roman"/>
        </w:rPr>
        <w:t>.</w:t>
      </w:r>
      <w:r w:rsidRPr="00A01D1C">
        <w:rPr>
          <w:rFonts w:ascii="宋体" w:eastAsia="宋体" w:hAnsi="宋体"/>
        </w:rPr>
        <w:t>统一全国:清朝以</w:t>
      </w:r>
      <w:r w:rsidRPr="00A01D1C">
        <w:rPr>
          <w:rFonts w:ascii="宋体" w:eastAsia="宋体" w:hAnsi="宋体"/>
          <w:color w:val="FF00FF"/>
          <w:u w:val="single" w:color="000000"/>
        </w:rPr>
        <w:t xml:space="preserve">　北京　</w:t>
      </w:r>
      <w:r w:rsidRPr="00A01D1C">
        <w:rPr>
          <w:rFonts w:ascii="宋体" w:eastAsia="宋体" w:hAnsi="宋体"/>
        </w:rPr>
        <w:t>为都城,逐步建立起对全国的统治。 </w:t>
      </w:r>
    </w:p>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b/>
        </w:rPr>
        <w:t>2</w:t>
      </w:r>
      <w:r w:rsidRPr="00A01D1C">
        <w:rPr>
          <w:rFonts w:ascii="宋体" w:eastAsia="宋体" w:hAnsi="宋体" w:cs="Times New Roman"/>
        </w:rPr>
        <w:t>.</w:t>
      </w:r>
      <w:r w:rsidRPr="00A01D1C">
        <w:rPr>
          <w:rFonts w:ascii="宋体" w:eastAsia="宋体" w:hAnsi="宋体"/>
        </w:rPr>
        <w:t>措施</w:t>
      </w:r>
    </w:p>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rPr>
        <w:lastRenderedPageBreak/>
        <w:t>(  1  )政治制度:基本上沿袭中原历代王朝的做法,进一步加强</w:t>
      </w:r>
      <w:r w:rsidRPr="00A01D1C">
        <w:rPr>
          <w:rFonts w:ascii="宋体" w:eastAsia="宋体" w:hAnsi="宋体"/>
          <w:color w:val="FF00FF"/>
          <w:u w:val="single" w:color="000000"/>
        </w:rPr>
        <w:t xml:space="preserve">　中央集权　</w:t>
      </w:r>
      <w:r w:rsidRPr="00A01D1C">
        <w:rPr>
          <w:rFonts w:ascii="宋体" w:eastAsia="宋体" w:hAnsi="宋体"/>
        </w:rPr>
        <w:t>,维护政治上的大一统。 </w:t>
      </w:r>
    </w:p>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rPr>
        <w:t>(  2  )思想文化:推崇</w:t>
      </w:r>
      <w:r w:rsidRPr="00A01D1C">
        <w:rPr>
          <w:rFonts w:ascii="宋体" w:eastAsia="宋体" w:hAnsi="宋体"/>
          <w:color w:val="FF00FF"/>
          <w:u w:val="single" w:color="000000"/>
        </w:rPr>
        <w:t xml:space="preserve">　儒家　</w:t>
      </w:r>
      <w:r w:rsidRPr="00A01D1C">
        <w:rPr>
          <w:rFonts w:ascii="宋体" w:eastAsia="宋体" w:hAnsi="宋体"/>
        </w:rPr>
        <w:t>学说,继承历代文化传统。 </w:t>
      </w:r>
    </w:p>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noProof/>
          <w:color w:val="FF00FF"/>
        </w:rPr>
        <w:drawing>
          <wp:inline distT="0" distB="0" distL="0" distR="0">
            <wp:extent cx="660400" cy="160655"/>
            <wp:effectExtent l="0" t="0" r="6350" b="10795"/>
            <wp:docPr id="305" name="18标2.EPS" descr="id:21474926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 name="18标2.EPS" descr="id:2147492678;FounderCES"/>
                    <pic:cNvPicPr>
                      <a:picLocks noChangeAspect="1"/>
                    </pic:cNvPicPr>
                  </pic:nvPicPr>
                  <pic:blipFill>
                    <a:blip r:embed="rId10" cstate="print"/>
                    <a:stretch>
                      <a:fillRect/>
                    </a:stretch>
                  </pic:blipFill>
                  <pic:spPr>
                    <a:xfrm>
                      <a:off x="0" y="0"/>
                      <a:ext cx="660600" cy="161280"/>
                    </a:xfrm>
                    <a:prstGeom prst="rect">
                      <a:avLst/>
                    </a:prstGeom>
                  </pic:spPr>
                </pic:pic>
              </a:graphicData>
            </a:graphic>
          </wp:inline>
        </w:drawing>
      </w:r>
      <w:r w:rsidRPr="00A01D1C">
        <w:rPr>
          <w:rFonts w:ascii="宋体" w:eastAsia="宋体" w:hAnsi="宋体"/>
          <w:color w:val="FF00FF"/>
        </w:rPr>
        <w:t>知识点2　郑成功收复台湾和清朝在台湾的建制</w:t>
      </w:r>
    </w:p>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b/>
        </w:rPr>
        <w:t>3</w:t>
      </w:r>
      <w:r w:rsidRPr="00A01D1C">
        <w:rPr>
          <w:rFonts w:ascii="宋体" w:eastAsia="宋体" w:hAnsi="宋体" w:cs="Times New Roman"/>
        </w:rPr>
        <w:t>.</w:t>
      </w:r>
      <w:r w:rsidRPr="00A01D1C">
        <w:rPr>
          <w:rFonts w:ascii="宋体" w:eastAsia="宋体" w:hAnsi="宋体"/>
        </w:rPr>
        <w:t>郑成功收复台湾</w:t>
      </w:r>
    </w:p>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rPr>
        <w:t>(  1  )背景:明朝末期,</w:t>
      </w:r>
      <w:r w:rsidRPr="00A01D1C">
        <w:rPr>
          <w:rFonts w:ascii="宋体" w:eastAsia="宋体" w:hAnsi="宋体"/>
          <w:color w:val="FF00FF"/>
          <w:u w:val="single" w:color="000000"/>
        </w:rPr>
        <w:t xml:space="preserve">　荷兰　</w:t>
      </w:r>
      <w:r w:rsidRPr="00A01D1C">
        <w:rPr>
          <w:rFonts w:ascii="宋体" w:eastAsia="宋体" w:hAnsi="宋体"/>
        </w:rPr>
        <w:t>殖民者出兵侵占了我国宝岛台湾,在台湾实行殖民统治。 </w:t>
      </w:r>
    </w:p>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rPr>
        <w:t>(  2  )过程:1661年,</w:t>
      </w:r>
      <w:r w:rsidRPr="00A01D1C">
        <w:rPr>
          <w:rFonts w:ascii="宋体" w:eastAsia="宋体" w:hAnsi="宋体"/>
          <w:color w:val="FF00FF"/>
          <w:u w:val="single" w:color="000000"/>
        </w:rPr>
        <w:t xml:space="preserve">　郑成功　</w:t>
      </w:r>
      <w:r w:rsidRPr="00A01D1C">
        <w:rPr>
          <w:rFonts w:ascii="宋体" w:eastAsia="宋体" w:hAnsi="宋体"/>
        </w:rPr>
        <w:t>率领将士,乘坐战舰从金门出发,横渡台湾海峡,抵达台湾岛南部。郑成功指挥军队把敌人包围在</w:t>
      </w:r>
      <w:r w:rsidRPr="00A01D1C">
        <w:rPr>
          <w:rFonts w:ascii="宋体" w:eastAsia="宋体" w:hAnsi="宋体"/>
          <w:color w:val="FF00FF"/>
          <w:u w:val="single" w:color="000000"/>
        </w:rPr>
        <w:t xml:space="preserve">　赤崁城　</w:t>
      </w:r>
      <w:r w:rsidRPr="00A01D1C">
        <w:rPr>
          <w:rFonts w:ascii="宋体" w:eastAsia="宋体" w:hAnsi="宋体"/>
        </w:rPr>
        <w:t>和台湾城两个孤立的据点中。1662年2月,荷兰殖民长官被迫投降。至此,台湾重新回到祖国的怀抱。 </w:t>
      </w:r>
    </w:p>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rPr>
        <w:t>(  3  )评价:郑成功是我国历史上的民族英雄。</w:t>
      </w:r>
    </w:p>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b/>
        </w:rPr>
        <w:t>4</w:t>
      </w:r>
      <w:r w:rsidRPr="00A01D1C">
        <w:rPr>
          <w:rFonts w:ascii="宋体" w:eastAsia="宋体" w:hAnsi="宋体" w:cs="Times New Roman"/>
        </w:rPr>
        <w:t>.</w:t>
      </w:r>
      <w:r w:rsidRPr="00A01D1C">
        <w:rPr>
          <w:rFonts w:ascii="宋体" w:eastAsia="宋体" w:hAnsi="宋体"/>
        </w:rPr>
        <w:t>清朝在台湾的建制</w:t>
      </w:r>
    </w:p>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rPr>
        <w:t>(  1  )措施:1683年,清军进攻台湾,郑氏军队战败,台湾归入清朝的版图。1684年,清朝设置</w:t>
      </w:r>
      <w:r w:rsidRPr="00A01D1C">
        <w:rPr>
          <w:rFonts w:ascii="宋体" w:eastAsia="宋体" w:hAnsi="宋体"/>
          <w:color w:val="FF00FF"/>
          <w:u w:val="single" w:color="000000"/>
        </w:rPr>
        <w:t xml:space="preserve">　台湾府　</w:t>
      </w:r>
      <w:r w:rsidRPr="00A01D1C">
        <w:rPr>
          <w:rFonts w:ascii="宋体" w:eastAsia="宋体" w:hAnsi="宋体"/>
        </w:rPr>
        <w:t>,隶属福建省。1885年台湾正式建省,成为中国的一个行省。 </w:t>
      </w:r>
    </w:p>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rPr>
        <w:t>(  2  )意义:台湾府的设置,加强了中央政府对台湾的管辖,巩固了祖国的东南海防,台湾的社会经济发展也步入了新的历史时期。</w:t>
      </w:r>
    </w:p>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noProof/>
          <w:color w:val="FF00FF"/>
        </w:rPr>
        <w:drawing>
          <wp:inline distT="0" distB="0" distL="0" distR="0">
            <wp:extent cx="660400" cy="161290"/>
            <wp:effectExtent l="0" t="0" r="6350" b="10160"/>
            <wp:docPr id="306" name="18标2.EPS" descr="id:21474926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6" name="18标2.EPS" descr="id:2147492685;FounderCES"/>
                    <pic:cNvPicPr>
                      <a:picLocks noChangeAspect="1"/>
                    </pic:cNvPicPr>
                  </pic:nvPicPr>
                  <pic:blipFill>
                    <a:blip r:embed="rId10" cstate="print"/>
                    <a:stretch>
                      <a:fillRect/>
                    </a:stretch>
                  </pic:blipFill>
                  <pic:spPr>
                    <a:xfrm>
                      <a:off x="0" y="0"/>
                      <a:ext cx="660600" cy="161640"/>
                    </a:xfrm>
                    <a:prstGeom prst="rect">
                      <a:avLst/>
                    </a:prstGeom>
                  </pic:spPr>
                </pic:pic>
              </a:graphicData>
            </a:graphic>
          </wp:inline>
        </w:drawing>
      </w:r>
      <w:r w:rsidRPr="00A01D1C">
        <w:rPr>
          <w:rFonts w:ascii="宋体" w:eastAsia="宋体" w:hAnsi="宋体"/>
          <w:color w:val="FF00FF"/>
        </w:rPr>
        <w:t>知识点3　清廷对西藏地区的有效管辖</w:t>
      </w:r>
    </w:p>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b/>
        </w:rPr>
        <w:t>5</w:t>
      </w:r>
      <w:r w:rsidRPr="00A01D1C">
        <w:rPr>
          <w:rFonts w:ascii="宋体" w:eastAsia="宋体" w:hAnsi="宋体" w:cs="Times New Roman"/>
        </w:rPr>
        <w:t>.</w:t>
      </w:r>
      <w:r w:rsidRPr="00A01D1C">
        <w:rPr>
          <w:rFonts w:ascii="宋体" w:eastAsia="宋体" w:hAnsi="宋体"/>
        </w:rPr>
        <w:t>措施</w:t>
      </w:r>
    </w:p>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rPr>
        <w:t>(  1  )确立册封制度:1653年,顺治皇帝赐予西藏地方藏传佛教格鲁派首领五世达赖</w:t>
      </w:r>
      <w:r w:rsidRPr="00A01D1C">
        <w:rPr>
          <w:rFonts w:ascii="宋体" w:eastAsia="宋体" w:hAnsi="宋体" w:cs="Times New Roman"/>
        </w:rPr>
        <w:t>“</w:t>
      </w:r>
      <w:r w:rsidRPr="00A01D1C">
        <w:rPr>
          <w:rFonts w:ascii="宋体" w:eastAsia="宋体" w:hAnsi="宋体"/>
          <w:color w:val="FF00FF"/>
          <w:u w:val="single" w:color="000000"/>
        </w:rPr>
        <w:t xml:space="preserve">　达赖喇嘛　</w:t>
      </w:r>
      <w:r w:rsidRPr="00A01D1C">
        <w:rPr>
          <w:rFonts w:ascii="宋体" w:eastAsia="宋体" w:hAnsi="宋体" w:cs="Times New Roman"/>
        </w:rPr>
        <w:t>”</w:t>
      </w:r>
      <w:r w:rsidRPr="00A01D1C">
        <w:rPr>
          <w:rFonts w:ascii="宋体" w:eastAsia="宋体" w:hAnsi="宋体"/>
        </w:rPr>
        <w:t>的封号。1713年,康熙皇帝册封格鲁派另一位首领</w:t>
      </w:r>
      <w:r w:rsidRPr="00A01D1C">
        <w:rPr>
          <w:rFonts w:ascii="宋体" w:eastAsia="宋体" w:hAnsi="宋体" w:cs="Times New Roman"/>
        </w:rPr>
        <w:t>“</w:t>
      </w:r>
      <w:r w:rsidRPr="00A01D1C">
        <w:rPr>
          <w:rFonts w:ascii="宋体" w:eastAsia="宋体" w:hAnsi="宋体"/>
        </w:rPr>
        <w:t>班禅额尔德尼</w:t>
      </w:r>
      <w:r w:rsidRPr="00A01D1C">
        <w:rPr>
          <w:rFonts w:ascii="宋体" w:eastAsia="宋体" w:hAnsi="宋体" w:cs="Times New Roman"/>
        </w:rPr>
        <w:t>”</w:t>
      </w:r>
      <w:r w:rsidRPr="00A01D1C">
        <w:rPr>
          <w:rFonts w:ascii="宋体" w:eastAsia="宋体" w:hAnsi="宋体"/>
        </w:rPr>
        <w:t>封号。此后,历代达赖和班禅都必须经过</w:t>
      </w:r>
      <w:r w:rsidRPr="00A01D1C">
        <w:rPr>
          <w:rFonts w:ascii="宋体" w:eastAsia="宋体" w:hAnsi="宋体"/>
          <w:color w:val="FF00FF"/>
          <w:u w:val="single" w:color="000000"/>
        </w:rPr>
        <w:t xml:space="preserve">　中央政府　</w:t>
      </w:r>
      <w:r w:rsidRPr="00A01D1C">
        <w:rPr>
          <w:rFonts w:ascii="宋体" w:eastAsia="宋体" w:hAnsi="宋体"/>
        </w:rPr>
        <w:t>的册封。 </w:t>
      </w:r>
    </w:p>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rPr>
        <w:t>(  2  )设置驻藏大臣:1727年,清朝在西藏设置</w:t>
      </w:r>
      <w:r w:rsidRPr="00A01D1C">
        <w:rPr>
          <w:rFonts w:ascii="宋体" w:eastAsia="宋体" w:hAnsi="宋体"/>
          <w:color w:val="FF00FF"/>
          <w:u w:val="single" w:color="000000"/>
        </w:rPr>
        <w:t xml:space="preserve">　驻藏大臣　</w:t>
      </w:r>
      <w:r w:rsidRPr="00A01D1C">
        <w:rPr>
          <w:rFonts w:ascii="宋体" w:eastAsia="宋体" w:hAnsi="宋体"/>
        </w:rPr>
        <w:t>,监督西藏地方政务。1793年,清朝颁布《钦定藏内善后章程》29条,章程明确驻藏大臣政治上与达赖、班禅地位平等,共同管理西藏政教事务。 </w:t>
      </w:r>
    </w:p>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rPr>
        <w:t>(  3  )建立金瓶掣签制度:西藏地方达赖与班禅等大活佛的转世,需要通过</w:t>
      </w:r>
      <w:r w:rsidRPr="00A01D1C">
        <w:rPr>
          <w:rFonts w:ascii="宋体" w:eastAsia="宋体" w:hAnsi="宋体"/>
          <w:color w:val="FF00FF"/>
          <w:u w:val="single" w:color="000000"/>
        </w:rPr>
        <w:t xml:space="preserve">　金瓶掣签　</w:t>
      </w:r>
      <w:r w:rsidRPr="00A01D1C">
        <w:rPr>
          <w:rFonts w:ascii="宋体" w:eastAsia="宋体" w:hAnsi="宋体"/>
        </w:rPr>
        <w:t>,依照宗教仪轨和历史定制,最后报请朝廷批准。 </w:t>
      </w:r>
    </w:p>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b/>
        </w:rPr>
        <w:t>6</w:t>
      </w:r>
      <w:r w:rsidRPr="00A01D1C">
        <w:rPr>
          <w:rFonts w:ascii="宋体" w:eastAsia="宋体" w:hAnsi="宋体" w:cs="Times New Roman"/>
        </w:rPr>
        <w:t>.</w:t>
      </w:r>
      <w:r w:rsidRPr="00A01D1C">
        <w:rPr>
          <w:rFonts w:ascii="宋体" w:eastAsia="宋体" w:hAnsi="宋体"/>
        </w:rPr>
        <w:t>影响:有效地加强了对西藏的管辖。</w:t>
      </w:r>
    </w:p>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noProof/>
          <w:color w:val="FF00FF"/>
        </w:rPr>
        <w:drawing>
          <wp:inline distT="0" distB="0" distL="0" distR="0">
            <wp:extent cx="660400" cy="160655"/>
            <wp:effectExtent l="0" t="0" r="6350" b="10795"/>
            <wp:docPr id="307" name="18标2.EPS" descr="id:21474926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 name="18标2.EPS" descr="id:2147492692;FounderCES"/>
                    <pic:cNvPicPr>
                      <a:picLocks noChangeAspect="1"/>
                    </pic:cNvPicPr>
                  </pic:nvPicPr>
                  <pic:blipFill>
                    <a:blip r:embed="rId10" cstate="print"/>
                    <a:stretch>
                      <a:fillRect/>
                    </a:stretch>
                  </pic:blipFill>
                  <pic:spPr>
                    <a:xfrm>
                      <a:off x="0" y="0"/>
                      <a:ext cx="660600" cy="161280"/>
                    </a:xfrm>
                    <a:prstGeom prst="rect">
                      <a:avLst/>
                    </a:prstGeom>
                  </pic:spPr>
                </pic:pic>
              </a:graphicData>
            </a:graphic>
          </wp:inline>
        </w:drawing>
      </w:r>
      <w:r w:rsidRPr="00A01D1C">
        <w:rPr>
          <w:rFonts w:ascii="宋体" w:eastAsia="宋体" w:hAnsi="宋体"/>
          <w:color w:val="FF00FF"/>
        </w:rPr>
        <w:t>知识点4　巩固西北边疆</w:t>
      </w:r>
    </w:p>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b/>
        </w:rPr>
        <w:lastRenderedPageBreak/>
        <w:t>7</w:t>
      </w:r>
      <w:r w:rsidRPr="00A01D1C">
        <w:rPr>
          <w:rFonts w:ascii="宋体" w:eastAsia="宋体" w:hAnsi="宋体" w:cs="Times New Roman"/>
        </w:rPr>
        <w:t>.</w:t>
      </w:r>
      <w:r w:rsidRPr="00A01D1C">
        <w:rPr>
          <w:rFonts w:ascii="宋体" w:eastAsia="宋体" w:hAnsi="宋体"/>
        </w:rPr>
        <w:t>回部:在我国西北天山以南的广大地区,居住着维吾尔等族人民,清代把这个地区称为</w:t>
      </w:r>
      <w:r w:rsidRPr="00A01D1C">
        <w:rPr>
          <w:rFonts w:ascii="宋体" w:eastAsia="宋体" w:hAnsi="宋体" w:cs="Times New Roman"/>
        </w:rPr>
        <w:t>“</w:t>
      </w:r>
      <w:r w:rsidRPr="00A01D1C">
        <w:rPr>
          <w:rFonts w:ascii="宋体" w:eastAsia="宋体" w:hAnsi="宋体"/>
        </w:rPr>
        <w:t>回部</w:t>
      </w:r>
      <w:r w:rsidRPr="00A01D1C">
        <w:rPr>
          <w:rFonts w:ascii="宋体" w:eastAsia="宋体" w:hAnsi="宋体" w:cs="Times New Roman"/>
        </w:rPr>
        <w:t>”</w:t>
      </w:r>
      <w:r w:rsidRPr="00A01D1C">
        <w:rPr>
          <w:rFonts w:ascii="宋体" w:eastAsia="宋体" w:hAnsi="宋体"/>
        </w:rPr>
        <w:t>。</w:t>
      </w:r>
    </w:p>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b/>
        </w:rPr>
        <w:t>8</w:t>
      </w:r>
      <w:r w:rsidRPr="00A01D1C">
        <w:rPr>
          <w:rFonts w:ascii="宋体" w:eastAsia="宋体" w:hAnsi="宋体" w:cs="Times New Roman"/>
        </w:rPr>
        <w:t>.</w:t>
      </w:r>
      <w:r w:rsidRPr="00A01D1C">
        <w:rPr>
          <w:rFonts w:ascii="宋体" w:eastAsia="宋体" w:hAnsi="宋体"/>
        </w:rPr>
        <w:t>措施</w:t>
      </w:r>
    </w:p>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rPr>
        <w:t>(  1  )康熙皇帝三次率兵亲征,在多次战役中打败</w:t>
      </w:r>
      <w:r w:rsidRPr="00A01D1C">
        <w:rPr>
          <w:rFonts w:ascii="宋体" w:eastAsia="宋体" w:hAnsi="宋体"/>
          <w:color w:val="FF00FF"/>
          <w:u w:val="single" w:color="000000"/>
        </w:rPr>
        <w:t xml:space="preserve">　噶尔丹　</w:t>
      </w:r>
      <w:r w:rsidRPr="00A01D1C">
        <w:rPr>
          <w:rFonts w:ascii="宋体" w:eastAsia="宋体" w:hAnsi="宋体"/>
        </w:rPr>
        <w:t>,平定了准噶尔部叛乱,稳定了西北部边疆地区。 </w:t>
      </w:r>
    </w:p>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rPr>
        <w:t>(  2  )乾隆时期,平定了回族上层贵族</w:t>
      </w:r>
      <w:r w:rsidRPr="00A01D1C">
        <w:rPr>
          <w:rFonts w:ascii="宋体" w:eastAsia="宋体" w:hAnsi="宋体"/>
          <w:color w:val="FF00FF"/>
          <w:u w:val="single" w:color="000000"/>
        </w:rPr>
        <w:t xml:space="preserve">　大、小和卓　</w:t>
      </w:r>
      <w:r w:rsidRPr="00A01D1C">
        <w:rPr>
          <w:rFonts w:ascii="宋体" w:eastAsia="宋体" w:hAnsi="宋体"/>
        </w:rPr>
        <w:t>叛乱。 </w:t>
      </w:r>
    </w:p>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rPr>
        <w:t>(  3  )清朝设置</w:t>
      </w:r>
      <w:r w:rsidRPr="00A01D1C">
        <w:rPr>
          <w:rFonts w:ascii="宋体" w:eastAsia="宋体" w:hAnsi="宋体"/>
          <w:color w:val="FF00FF"/>
          <w:u w:val="single" w:color="000000"/>
        </w:rPr>
        <w:t xml:space="preserve">　伊犁将军　</w:t>
      </w:r>
      <w:r w:rsidRPr="00A01D1C">
        <w:rPr>
          <w:rFonts w:ascii="宋体" w:eastAsia="宋体" w:hAnsi="宋体"/>
        </w:rPr>
        <w:t>,管辖包括巴勒喀什池在内的整个新疆地区。 </w:t>
      </w:r>
    </w:p>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b/>
        </w:rPr>
        <w:t>9</w:t>
      </w:r>
      <w:r w:rsidRPr="00A01D1C">
        <w:rPr>
          <w:rFonts w:ascii="宋体" w:eastAsia="宋体" w:hAnsi="宋体" w:cs="Times New Roman"/>
        </w:rPr>
        <w:t>.</w:t>
      </w:r>
      <w:r w:rsidRPr="00A01D1C">
        <w:rPr>
          <w:rFonts w:ascii="宋体" w:eastAsia="宋体" w:hAnsi="宋体"/>
        </w:rPr>
        <w:t>土尔扈特部回归祖国:1771年,西迁的蒙古族土尔扈特部,因不堪忍受沙皇俄国的控制和压迫,在杰出首领</w:t>
      </w:r>
      <w:r w:rsidRPr="00A01D1C">
        <w:rPr>
          <w:rFonts w:ascii="宋体" w:eastAsia="宋体" w:hAnsi="宋体"/>
          <w:color w:val="FF00FF"/>
          <w:u w:val="single" w:color="000000"/>
        </w:rPr>
        <w:t xml:space="preserve">　渥巴锡　</w:t>
      </w:r>
      <w:r w:rsidRPr="00A01D1C">
        <w:rPr>
          <w:rFonts w:ascii="宋体" w:eastAsia="宋体" w:hAnsi="宋体"/>
        </w:rPr>
        <w:t>的领导下,战胜重重困难,返回新疆,得到清政府的妥善安置。 </w:t>
      </w:r>
    </w:p>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noProof/>
          <w:color w:val="FF00FF"/>
        </w:rPr>
        <w:drawing>
          <wp:inline distT="0" distB="0" distL="0" distR="0">
            <wp:extent cx="660400" cy="160655"/>
            <wp:effectExtent l="0" t="0" r="6350" b="10795"/>
            <wp:docPr id="308" name="18标2.EPS" descr="id:21474926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8" name="18标2.EPS" descr="id:2147492699;FounderCES"/>
                    <pic:cNvPicPr>
                      <a:picLocks noChangeAspect="1"/>
                    </pic:cNvPicPr>
                  </pic:nvPicPr>
                  <pic:blipFill>
                    <a:blip r:embed="rId10" cstate="print"/>
                    <a:stretch>
                      <a:fillRect/>
                    </a:stretch>
                  </pic:blipFill>
                  <pic:spPr>
                    <a:xfrm>
                      <a:off x="0" y="0"/>
                      <a:ext cx="660600" cy="161280"/>
                    </a:xfrm>
                    <a:prstGeom prst="rect">
                      <a:avLst/>
                    </a:prstGeom>
                  </pic:spPr>
                </pic:pic>
              </a:graphicData>
            </a:graphic>
          </wp:inline>
        </w:drawing>
      </w:r>
      <w:r w:rsidRPr="00A01D1C">
        <w:rPr>
          <w:rFonts w:ascii="宋体" w:eastAsia="宋体" w:hAnsi="宋体"/>
          <w:color w:val="FF00FF"/>
        </w:rPr>
        <w:t>知识点5　雅克萨之战</w:t>
      </w:r>
    </w:p>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b/>
        </w:rPr>
        <w:t>10</w:t>
      </w:r>
      <w:r w:rsidRPr="00A01D1C">
        <w:rPr>
          <w:rFonts w:ascii="宋体" w:eastAsia="宋体" w:hAnsi="宋体" w:cs="Times New Roman"/>
        </w:rPr>
        <w:t>.</w:t>
      </w:r>
      <w:r w:rsidRPr="00A01D1C">
        <w:rPr>
          <w:rFonts w:ascii="宋体" w:eastAsia="宋体" w:hAnsi="宋体"/>
        </w:rPr>
        <w:t>背景:17世纪中期,沙皇俄国的势力侵入我国黑龙江流域,在雅克萨和尼布楚修筑城堡,作为扩大侵略的据点。清政府一再要求俄军撤出中国领土,俄军置若罔闻,并且继续增兵,扩大侵略。</w:t>
      </w:r>
    </w:p>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b/>
        </w:rPr>
        <w:t>11</w:t>
      </w:r>
      <w:r w:rsidRPr="00A01D1C">
        <w:rPr>
          <w:rFonts w:ascii="宋体" w:eastAsia="宋体" w:hAnsi="宋体" w:cs="Times New Roman"/>
        </w:rPr>
        <w:t>.</w:t>
      </w:r>
      <w:r w:rsidRPr="00A01D1C">
        <w:rPr>
          <w:rFonts w:ascii="宋体" w:eastAsia="宋体" w:hAnsi="宋体"/>
        </w:rPr>
        <w:t>概况:1685年和1686年,康熙帝命令清军两次进攻盘踞在</w:t>
      </w:r>
      <w:r w:rsidRPr="00A01D1C">
        <w:rPr>
          <w:rFonts w:ascii="宋体" w:eastAsia="宋体" w:hAnsi="宋体"/>
          <w:color w:val="FF00FF"/>
          <w:u w:val="single" w:color="000000"/>
        </w:rPr>
        <w:t xml:space="preserve">　雅克萨　</w:t>
      </w:r>
      <w:r w:rsidRPr="00A01D1C">
        <w:rPr>
          <w:rFonts w:ascii="宋体" w:eastAsia="宋体" w:hAnsi="宋体"/>
        </w:rPr>
        <w:t>的俄军。沙俄政府被迫同意通过谈判解决中俄两国东段边界问题。 </w:t>
      </w:r>
    </w:p>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b/>
        </w:rPr>
        <w:t>12</w:t>
      </w:r>
      <w:r w:rsidRPr="00A01D1C">
        <w:rPr>
          <w:rFonts w:ascii="宋体" w:eastAsia="宋体" w:hAnsi="宋体" w:cs="Times New Roman"/>
        </w:rPr>
        <w:t>.</w:t>
      </w:r>
      <w:r w:rsidRPr="00A01D1C">
        <w:rPr>
          <w:rFonts w:ascii="宋体" w:eastAsia="宋体" w:hAnsi="宋体"/>
        </w:rPr>
        <w:t>结果:1689年,中俄双方代表在尼布楚进行谈判,经过平等协商,签订了第一个边界条约《</w:t>
      </w:r>
      <w:r w:rsidRPr="00A01D1C">
        <w:rPr>
          <w:rFonts w:ascii="宋体" w:eastAsia="宋体" w:hAnsi="宋体"/>
          <w:color w:val="FF00FF"/>
          <w:u w:val="single" w:color="000000"/>
        </w:rPr>
        <w:t xml:space="preserve">　尼布楚条约　</w:t>
      </w:r>
      <w:r w:rsidRPr="00A01D1C">
        <w:rPr>
          <w:rFonts w:ascii="宋体" w:eastAsia="宋体" w:hAnsi="宋体"/>
        </w:rPr>
        <w:t>》。这个条约从法律上肯定了黑龙江和乌苏里江流域包括库页岛在内的广大地区,都是中国的领土。 </w:t>
      </w:r>
    </w:p>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noProof/>
          <w:color w:val="FF00FF"/>
        </w:rPr>
        <w:drawing>
          <wp:inline distT="0" distB="0" distL="0" distR="0">
            <wp:extent cx="660400" cy="161290"/>
            <wp:effectExtent l="0" t="0" r="6350" b="10160"/>
            <wp:docPr id="309" name="18标2.EPS" descr="id:21474927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9" name="18标2.EPS" descr="id:2147492706;FounderCES"/>
                    <pic:cNvPicPr>
                      <a:picLocks noChangeAspect="1"/>
                    </pic:cNvPicPr>
                  </pic:nvPicPr>
                  <pic:blipFill>
                    <a:blip r:embed="rId10" cstate="print"/>
                    <a:stretch>
                      <a:fillRect/>
                    </a:stretch>
                  </pic:blipFill>
                  <pic:spPr>
                    <a:xfrm>
                      <a:off x="0" y="0"/>
                      <a:ext cx="660600" cy="161640"/>
                    </a:xfrm>
                    <a:prstGeom prst="rect">
                      <a:avLst/>
                    </a:prstGeom>
                  </pic:spPr>
                </pic:pic>
              </a:graphicData>
            </a:graphic>
          </wp:inline>
        </w:drawing>
      </w:r>
      <w:r w:rsidRPr="00A01D1C">
        <w:rPr>
          <w:rFonts w:ascii="宋体" w:eastAsia="宋体" w:hAnsi="宋体"/>
          <w:color w:val="FF00FF"/>
        </w:rPr>
        <w:t>知识点6　清朝的疆域</w:t>
      </w:r>
    </w:p>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b/>
        </w:rPr>
        <w:t>13</w:t>
      </w:r>
      <w:r w:rsidRPr="00A01D1C">
        <w:rPr>
          <w:rFonts w:ascii="宋体" w:eastAsia="宋体" w:hAnsi="宋体" w:cs="Times New Roman"/>
        </w:rPr>
        <w:t>.</w:t>
      </w:r>
      <w:r w:rsidRPr="00A01D1C">
        <w:rPr>
          <w:rFonts w:ascii="宋体" w:eastAsia="宋体" w:hAnsi="宋体"/>
        </w:rPr>
        <w:t>疆域:清朝前期,中国的疆域西跨</w:t>
      </w:r>
      <w:r w:rsidRPr="00A01D1C">
        <w:rPr>
          <w:rFonts w:ascii="宋体" w:eastAsia="宋体" w:hAnsi="宋体"/>
          <w:color w:val="FF00FF"/>
          <w:u w:val="single" w:color="000000"/>
        </w:rPr>
        <w:t xml:space="preserve">　葱岭　</w:t>
      </w:r>
      <w:r w:rsidRPr="00A01D1C">
        <w:rPr>
          <w:rFonts w:ascii="宋体" w:eastAsia="宋体" w:hAnsi="宋体"/>
        </w:rPr>
        <w:t>,西北至巴勒喀什池,北接西伯利亚,西南达喜马拉雅山脉,东北至</w:t>
      </w:r>
      <w:r w:rsidRPr="00A01D1C">
        <w:rPr>
          <w:rFonts w:ascii="宋体" w:eastAsia="宋体" w:hAnsi="宋体"/>
          <w:color w:val="FF00FF"/>
          <w:u w:val="single" w:color="000000"/>
        </w:rPr>
        <w:t xml:space="preserve">　黑龙江　</w:t>
      </w:r>
      <w:r w:rsidRPr="00A01D1C">
        <w:rPr>
          <w:rFonts w:ascii="宋体" w:eastAsia="宋体" w:hAnsi="宋体"/>
        </w:rPr>
        <w:t>以北的外兴安岭和库页岛,东临太平洋,东南到台湾及其附属岛屿,包括</w:t>
      </w:r>
      <w:r w:rsidRPr="00A01D1C">
        <w:rPr>
          <w:rFonts w:ascii="宋体" w:eastAsia="宋体" w:hAnsi="宋体"/>
          <w:color w:val="FF00FF"/>
          <w:u w:val="single" w:color="000000"/>
        </w:rPr>
        <w:t xml:space="preserve">　钓鱼岛　</w:t>
      </w:r>
      <w:r w:rsidRPr="00A01D1C">
        <w:rPr>
          <w:rFonts w:ascii="宋体" w:eastAsia="宋体" w:hAnsi="宋体"/>
        </w:rPr>
        <w:t>、赤尾屿等,南至南海诸岛。 </w:t>
      </w:r>
    </w:p>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b/>
        </w:rPr>
        <w:t>14</w:t>
      </w:r>
      <w:r w:rsidRPr="00A01D1C">
        <w:rPr>
          <w:rFonts w:ascii="宋体" w:eastAsia="宋体" w:hAnsi="宋体" w:cs="Times New Roman"/>
        </w:rPr>
        <w:t>.</w:t>
      </w:r>
      <w:r w:rsidRPr="00A01D1C">
        <w:rPr>
          <w:rFonts w:ascii="宋体" w:eastAsia="宋体" w:hAnsi="宋体"/>
        </w:rPr>
        <w:t>意义:清朝成为一个幅员辽阔、人口众多、国力强大的统一多民族国家。</w:t>
      </w:r>
    </w:p>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noProof/>
        </w:rPr>
        <w:drawing>
          <wp:inline distT="0" distB="0" distL="0" distR="0">
            <wp:extent cx="1327785" cy="217805"/>
            <wp:effectExtent l="0" t="0" r="5715" b="10795"/>
            <wp:docPr id="310" name="18标1.EPS" descr="id:21474927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 name="18标1.EPS" descr="id:2147492713;FounderCES"/>
                    <pic:cNvPicPr>
                      <a:picLocks noChangeAspect="1"/>
                    </pic:cNvPicPr>
                  </pic:nvPicPr>
                  <pic:blipFill>
                    <a:blip r:embed="rId9" cstate="print"/>
                    <a:stretch>
                      <a:fillRect/>
                    </a:stretch>
                  </pic:blipFill>
                  <pic:spPr>
                    <a:xfrm>
                      <a:off x="0" y="0"/>
                      <a:ext cx="1328400" cy="218160"/>
                    </a:xfrm>
                    <a:prstGeom prst="rect">
                      <a:avLst/>
                    </a:prstGeom>
                  </pic:spPr>
                </pic:pic>
              </a:graphicData>
            </a:graphic>
          </wp:inline>
        </w:drawing>
      </w:r>
      <w:r w:rsidRPr="00A01D1C">
        <w:rPr>
          <w:rFonts w:ascii="宋体" w:eastAsia="宋体" w:hAnsi="宋体"/>
          <w:color w:val="FF00FF"/>
        </w:rPr>
        <w:t>课堂基础达标</w:t>
      </w:r>
    </w:p>
    <w:p w:rsidR="00D46D7F" w:rsidRPr="00A01D1C" w:rsidRDefault="00D46D7F">
      <w:pPr>
        <w:tabs>
          <w:tab w:val="left" w:pos="1621"/>
          <w:tab w:val="left" w:pos="2914"/>
          <w:tab w:val="left" w:pos="3997"/>
          <w:tab w:val="left" w:pos="5074"/>
        </w:tabs>
        <w:rPr>
          <w:rFonts w:ascii="宋体" w:eastAsia="宋体" w:hAnsi="宋体"/>
        </w:rPr>
      </w:pPr>
    </w:p>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noProof/>
          <w:color w:val="FF00FF"/>
        </w:rPr>
        <w:drawing>
          <wp:inline distT="0" distB="0" distL="0" distR="0">
            <wp:extent cx="660400" cy="160655"/>
            <wp:effectExtent l="0" t="0" r="6350" b="10795"/>
            <wp:docPr id="311" name="18标2.EPS" descr="id:21474927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1" name="18标2.EPS" descr="id:2147492720;FounderCES"/>
                    <pic:cNvPicPr>
                      <a:picLocks noChangeAspect="1"/>
                    </pic:cNvPicPr>
                  </pic:nvPicPr>
                  <pic:blipFill>
                    <a:blip r:embed="rId10" cstate="print"/>
                    <a:stretch>
                      <a:fillRect/>
                    </a:stretch>
                  </pic:blipFill>
                  <pic:spPr>
                    <a:xfrm>
                      <a:off x="0" y="0"/>
                      <a:ext cx="660600" cy="161280"/>
                    </a:xfrm>
                    <a:prstGeom prst="rect">
                      <a:avLst/>
                    </a:prstGeom>
                  </pic:spPr>
                </pic:pic>
              </a:graphicData>
            </a:graphic>
          </wp:inline>
        </w:drawing>
      </w:r>
      <w:r w:rsidRPr="00A01D1C">
        <w:rPr>
          <w:rFonts w:ascii="宋体" w:eastAsia="宋体" w:hAnsi="宋体"/>
          <w:color w:val="FF00FF"/>
        </w:rPr>
        <w:t>知识点1　清朝对全国的统治</w:t>
      </w:r>
    </w:p>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rPr>
        <w:t>1</w:t>
      </w:r>
      <w:r w:rsidRPr="00A01D1C">
        <w:rPr>
          <w:rFonts w:ascii="宋体" w:eastAsia="宋体" w:hAnsi="宋体" w:cs="Times New Roman"/>
        </w:rPr>
        <w:t>.</w:t>
      </w:r>
      <w:r w:rsidRPr="00A01D1C">
        <w:rPr>
          <w:rFonts w:ascii="宋体" w:eastAsia="宋体" w:hAnsi="宋体"/>
        </w:rPr>
        <w:t>清朝继承历代文化的传统,在思想文化方面推崇</w:t>
      </w:r>
      <w:r w:rsidRPr="00A01D1C">
        <w:rPr>
          <w:rFonts w:ascii="宋体" w:eastAsia="宋体" w:hAnsi="宋体"/>
        </w:rPr>
        <w:ptab w:relativeTo="margin" w:alignment="right" w:leader="none"/>
      </w:r>
      <w:r w:rsidRPr="00A01D1C">
        <w:rPr>
          <w:rFonts w:ascii="宋体" w:eastAsia="宋体" w:hAnsi="宋体"/>
        </w:rPr>
        <w:t xml:space="preserve">(  </w:t>
      </w:r>
      <w:r w:rsidRPr="00A01D1C">
        <w:rPr>
          <w:rFonts w:ascii="宋体" w:eastAsia="宋体" w:hAnsi="宋体"/>
          <w:color w:val="FF00FF"/>
        </w:rPr>
        <w:t>B</w:t>
      </w:r>
      <w:r w:rsidRPr="00A01D1C">
        <w:rPr>
          <w:rFonts w:ascii="宋体" w:eastAsia="宋体" w:hAnsi="宋体"/>
        </w:rPr>
        <w:t xml:space="preserve">  )</w:t>
      </w:r>
    </w:p>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rPr>
        <w:lastRenderedPageBreak/>
        <w:t>A</w:t>
      </w:r>
      <w:r w:rsidRPr="00A01D1C">
        <w:rPr>
          <w:rFonts w:ascii="宋体" w:eastAsia="宋体" w:hAnsi="宋体" w:cs="Times New Roman"/>
        </w:rPr>
        <w:t>.</w:t>
      </w:r>
      <w:r w:rsidRPr="00A01D1C">
        <w:rPr>
          <w:rFonts w:ascii="宋体" w:eastAsia="宋体" w:hAnsi="宋体"/>
        </w:rPr>
        <w:t>道教学说</w:t>
      </w:r>
      <w:r w:rsidRPr="00A01D1C">
        <w:rPr>
          <w:rFonts w:ascii="宋体" w:eastAsia="宋体" w:hAnsi="宋体"/>
        </w:rPr>
        <w:tab/>
        <w:t>B</w:t>
      </w:r>
      <w:r w:rsidRPr="00A01D1C">
        <w:rPr>
          <w:rFonts w:ascii="宋体" w:eastAsia="宋体" w:hAnsi="宋体" w:cs="Times New Roman"/>
        </w:rPr>
        <w:t>.</w:t>
      </w:r>
      <w:r w:rsidRPr="00A01D1C">
        <w:rPr>
          <w:rFonts w:ascii="宋体" w:eastAsia="宋体" w:hAnsi="宋体"/>
        </w:rPr>
        <w:t>儒家学说</w:t>
      </w:r>
    </w:p>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rPr>
        <w:t>C</w:t>
      </w:r>
      <w:r w:rsidRPr="00A01D1C">
        <w:rPr>
          <w:rFonts w:ascii="宋体" w:eastAsia="宋体" w:hAnsi="宋体" w:cs="Times New Roman"/>
        </w:rPr>
        <w:t>.</w:t>
      </w:r>
      <w:r w:rsidRPr="00A01D1C">
        <w:rPr>
          <w:rFonts w:ascii="宋体" w:eastAsia="宋体" w:hAnsi="宋体"/>
        </w:rPr>
        <w:t>法家学说</w:t>
      </w:r>
      <w:r w:rsidRPr="00A01D1C">
        <w:rPr>
          <w:rFonts w:ascii="宋体" w:eastAsia="宋体" w:hAnsi="宋体"/>
        </w:rPr>
        <w:tab/>
        <w:t>D</w:t>
      </w:r>
      <w:r w:rsidRPr="00A01D1C">
        <w:rPr>
          <w:rFonts w:ascii="宋体" w:eastAsia="宋体" w:hAnsi="宋体" w:cs="Times New Roman"/>
        </w:rPr>
        <w:t>.</w:t>
      </w:r>
      <w:r w:rsidRPr="00A01D1C">
        <w:rPr>
          <w:rFonts w:ascii="宋体" w:eastAsia="宋体" w:hAnsi="宋体"/>
        </w:rPr>
        <w:t>墨家学说</w:t>
      </w:r>
    </w:p>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noProof/>
          <w:color w:val="FF00FF"/>
        </w:rPr>
        <w:drawing>
          <wp:inline distT="0" distB="0" distL="0" distR="0">
            <wp:extent cx="660400" cy="160655"/>
            <wp:effectExtent l="0" t="0" r="6350" b="10795"/>
            <wp:docPr id="312" name="18标2.EPS" descr="id:21474927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 name="18标2.EPS" descr="id:2147492727;FounderCES"/>
                    <pic:cNvPicPr>
                      <a:picLocks noChangeAspect="1"/>
                    </pic:cNvPicPr>
                  </pic:nvPicPr>
                  <pic:blipFill>
                    <a:blip r:embed="rId10" cstate="print"/>
                    <a:stretch>
                      <a:fillRect/>
                    </a:stretch>
                  </pic:blipFill>
                  <pic:spPr>
                    <a:xfrm>
                      <a:off x="0" y="0"/>
                      <a:ext cx="660600" cy="161280"/>
                    </a:xfrm>
                    <a:prstGeom prst="rect">
                      <a:avLst/>
                    </a:prstGeom>
                  </pic:spPr>
                </pic:pic>
              </a:graphicData>
            </a:graphic>
          </wp:inline>
        </w:drawing>
      </w:r>
      <w:r w:rsidRPr="00A01D1C">
        <w:rPr>
          <w:rFonts w:ascii="宋体" w:eastAsia="宋体" w:hAnsi="宋体"/>
          <w:color w:val="FF00FF"/>
        </w:rPr>
        <w:t>知识点2　郑成功收复台湾和清朝在台湾的建制</w:t>
      </w:r>
    </w:p>
    <w:p w:rsidR="00D46D7F" w:rsidRPr="00A01D1C" w:rsidRDefault="001B61B1">
      <w:pPr>
        <w:tabs>
          <w:tab w:val="left" w:pos="1621"/>
          <w:tab w:val="left" w:pos="2914"/>
          <w:tab w:val="left" w:pos="3997"/>
          <w:tab w:val="left" w:pos="5074"/>
        </w:tabs>
        <w:jc w:val="center"/>
        <w:rPr>
          <w:rFonts w:ascii="宋体" w:eastAsia="宋体" w:hAnsi="宋体"/>
        </w:rPr>
      </w:pPr>
      <w:r w:rsidRPr="00A01D1C">
        <w:rPr>
          <w:rFonts w:ascii="宋体" w:eastAsia="宋体" w:hAnsi="宋体"/>
          <w:noProof/>
        </w:rPr>
        <w:drawing>
          <wp:inline distT="0" distB="0" distL="0" distR="0">
            <wp:extent cx="1023620" cy="820420"/>
            <wp:effectExtent l="0" t="0" r="5080" b="17780"/>
            <wp:docPr id="313" name="17ZKXLJ140.EPS" descr="id:21474927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3" name="17ZKXLJ140.EPS" descr="id:2147492734;FounderCES"/>
                    <pic:cNvPicPr>
                      <a:picLocks noChangeAspect="1"/>
                    </pic:cNvPicPr>
                  </pic:nvPicPr>
                  <pic:blipFill>
                    <a:blip r:embed="rId11"/>
                    <a:stretch>
                      <a:fillRect/>
                    </a:stretch>
                  </pic:blipFill>
                  <pic:spPr>
                    <a:xfrm>
                      <a:off x="0" y="0"/>
                      <a:ext cx="1024200" cy="820800"/>
                    </a:xfrm>
                    <a:prstGeom prst="rect">
                      <a:avLst/>
                    </a:prstGeom>
                  </pic:spPr>
                </pic:pic>
              </a:graphicData>
            </a:graphic>
          </wp:inline>
        </w:drawing>
      </w:r>
    </w:p>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rPr>
        <w:t>2</w:t>
      </w:r>
      <w:r w:rsidRPr="00A01D1C">
        <w:rPr>
          <w:rFonts w:ascii="宋体" w:eastAsia="宋体" w:hAnsi="宋体" w:cs="Times New Roman"/>
        </w:rPr>
        <w:t>.</w:t>
      </w:r>
      <w:r w:rsidRPr="00A01D1C">
        <w:rPr>
          <w:rFonts w:ascii="宋体" w:eastAsia="宋体" w:hAnsi="宋体"/>
        </w:rPr>
        <w:t xml:space="preserve">右图中的塑像人物是泉州籍民族英雄。他面向祖国宝岛台湾,所骑战马左前蹄踩着殖民侵略者的头盔。殖民侵略者来自(  </w:t>
      </w:r>
      <w:r w:rsidRPr="00A01D1C">
        <w:rPr>
          <w:rFonts w:ascii="宋体" w:eastAsia="宋体" w:hAnsi="宋体"/>
          <w:color w:val="FF00FF"/>
        </w:rPr>
        <w:t>C</w:t>
      </w:r>
      <w:r w:rsidRPr="00A01D1C">
        <w:rPr>
          <w:rFonts w:ascii="宋体" w:eastAsia="宋体" w:hAnsi="宋体"/>
        </w:rPr>
        <w:t xml:space="preserve">  )</w:t>
      </w:r>
    </w:p>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rPr>
        <w:t>A</w:t>
      </w:r>
      <w:r w:rsidRPr="00A01D1C">
        <w:rPr>
          <w:rFonts w:ascii="宋体" w:eastAsia="宋体" w:hAnsi="宋体" w:cs="Times New Roman"/>
        </w:rPr>
        <w:t>.</w:t>
      </w:r>
      <w:r w:rsidRPr="00A01D1C">
        <w:rPr>
          <w:rFonts w:ascii="宋体" w:eastAsia="宋体" w:hAnsi="宋体"/>
        </w:rPr>
        <w:t>葡萄牙</w:t>
      </w:r>
      <w:r w:rsidRPr="00A01D1C">
        <w:rPr>
          <w:rFonts w:ascii="宋体" w:eastAsia="宋体" w:hAnsi="宋体"/>
        </w:rPr>
        <w:tab/>
        <w:t>B</w:t>
      </w:r>
      <w:r w:rsidRPr="00A01D1C">
        <w:rPr>
          <w:rFonts w:ascii="宋体" w:eastAsia="宋体" w:hAnsi="宋体" w:cs="Times New Roman"/>
        </w:rPr>
        <w:t>.</w:t>
      </w:r>
      <w:r w:rsidRPr="00A01D1C">
        <w:rPr>
          <w:rFonts w:ascii="宋体" w:eastAsia="宋体" w:hAnsi="宋体"/>
        </w:rPr>
        <w:t>西班牙</w:t>
      </w:r>
      <w:r w:rsidRPr="00A01D1C">
        <w:rPr>
          <w:rFonts w:ascii="宋体" w:eastAsia="宋体" w:hAnsi="宋体"/>
        </w:rPr>
        <w:tab/>
        <w:t>C</w:t>
      </w:r>
      <w:r w:rsidRPr="00A01D1C">
        <w:rPr>
          <w:rFonts w:ascii="宋体" w:eastAsia="宋体" w:hAnsi="宋体" w:cs="Times New Roman"/>
        </w:rPr>
        <w:t>.</w:t>
      </w:r>
      <w:r w:rsidRPr="00A01D1C">
        <w:rPr>
          <w:rFonts w:ascii="宋体" w:eastAsia="宋体" w:hAnsi="宋体"/>
        </w:rPr>
        <w:t>荷兰</w:t>
      </w:r>
      <w:r w:rsidRPr="00A01D1C">
        <w:rPr>
          <w:rFonts w:ascii="宋体" w:eastAsia="宋体" w:hAnsi="宋体"/>
        </w:rPr>
        <w:tab/>
        <w:t>D</w:t>
      </w:r>
      <w:r w:rsidRPr="00A01D1C">
        <w:rPr>
          <w:rFonts w:ascii="宋体" w:eastAsia="宋体" w:hAnsi="宋体" w:cs="Times New Roman"/>
        </w:rPr>
        <w:t>.</w:t>
      </w:r>
      <w:r w:rsidRPr="00A01D1C">
        <w:rPr>
          <w:rFonts w:ascii="宋体" w:eastAsia="宋体" w:hAnsi="宋体"/>
        </w:rPr>
        <w:t>日本</w:t>
      </w:r>
    </w:p>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rPr>
        <w:t>3</w:t>
      </w:r>
      <w:r w:rsidRPr="00A01D1C">
        <w:rPr>
          <w:rFonts w:ascii="宋体" w:eastAsia="宋体" w:hAnsi="宋体" w:cs="Times New Roman"/>
        </w:rPr>
        <w:t>.</w:t>
      </w:r>
      <w:r w:rsidRPr="00A01D1C">
        <w:rPr>
          <w:rFonts w:ascii="宋体" w:eastAsia="宋体" w:hAnsi="宋体"/>
        </w:rPr>
        <w:t>1683年中秋节,康熙帝欣然赋诗:</w:t>
      </w:r>
      <w:r w:rsidRPr="00A01D1C">
        <w:rPr>
          <w:rFonts w:ascii="宋体" w:eastAsia="宋体" w:hAnsi="宋体" w:cs="Times New Roman"/>
        </w:rPr>
        <w:t>“</w:t>
      </w:r>
      <w:r w:rsidRPr="00A01D1C">
        <w:rPr>
          <w:rFonts w:ascii="宋体" w:eastAsia="宋体" w:hAnsi="宋体"/>
        </w:rPr>
        <w:t>岛屿全军入,沧溟一战收。</w:t>
      </w:r>
      <w:r w:rsidRPr="00A01D1C">
        <w:rPr>
          <w:rFonts w:ascii="宋体" w:eastAsia="宋体" w:hAnsi="宋体" w:cs="Times New Roman"/>
        </w:rPr>
        <w:t>”</w:t>
      </w:r>
      <w:r w:rsidRPr="00A01D1C">
        <w:rPr>
          <w:rFonts w:ascii="宋体" w:eastAsia="宋体" w:hAnsi="宋体"/>
        </w:rPr>
        <w:t>此后清朝中央政府在该地采取的主要措施是</w:t>
      </w:r>
      <w:r w:rsidRPr="00A01D1C">
        <w:rPr>
          <w:rFonts w:ascii="宋体" w:eastAsia="宋体" w:hAnsi="宋体"/>
        </w:rPr>
        <w:ptab w:relativeTo="margin" w:alignment="right" w:leader="none"/>
      </w:r>
      <w:r w:rsidRPr="00A01D1C">
        <w:rPr>
          <w:rFonts w:ascii="宋体" w:eastAsia="宋体" w:hAnsi="宋体"/>
        </w:rPr>
        <w:t xml:space="preserve">(  </w:t>
      </w:r>
      <w:r w:rsidRPr="00A01D1C">
        <w:rPr>
          <w:rFonts w:ascii="宋体" w:eastAsia="宋体" w:hAnsi="宋体"/>
          <w:color w:val="FF00FF"/>
        </w:rPr>
        <w:t>A</w:t>
      </w:r>
      <w:r w:rsidRPr="00A01D1C">
        <w:rPr>
          <w:rFonts w:ascii="宋体" w:eastAsia="宋体" w:hAnsi="宋体"/>
        </w:rPr>
        <w:t xml:space="preserve">  )</w:t>
      </w:r>
    </w:p>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rPr>
        <w:t>A</w:t>
      </w:r>
      <w:r w:rsidRPr="00A01D1C">
        <w:rPr>
          <w:rFonts w:ascii="宋体" w:eastAsia="宋体" w:hAnsi="宋体" w:cs="Times New Roman"/>
        </w:rPr>
        <w:t>.</w:t>
      </w:r>
      <w:r w:rsidRPr="00A01D1C">
        <w:rPr>
          <w:rFonts w:ascii="宋体" w:eastAsia="宋体" w:hAnsi="宋体"/>
        </w:rPr>
        <w:t>设置台湾府</w:t>
      </w:r>
      <w:r w:rsidRPr="00A01D1C">
        <w:rPr>
          <w:rFonts w:ascii="宋体" w:eastAsia="宋体" w:hAnsi="宋体"/>
        </w:rPr>
        <w:tab/>
        <w:t>B</w:t>
      </w:r>
      <w:r w:rsidRPr="00A01D1C">
        <w:rPr>
          <w:rFonts w:ascii="宋体" w:eastAsia="宋体" w:hAnsi="宋体" w:cs="Times New Roman"/>
        </w:rPr>
        <w:t>.</w:t>
      </w:r>
      <w:r w:rsidRPr="00A01D1C">
        <w:rPr>
          <w:rFonts w:ascii="宋体" w:eastAsia="宋体" w:hAnsi="宋体"/>
        </w:rPr>
        <w:t>实行改土归流</w:t>
      </w:r>
    </w:p>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rPr>
        <w:t>C</w:t>
      </w:r>
      <w:r w:rsidRPr="00A01D1C">
        <w:rPr>
          <w:rFonts w:ascii="宋体" w:eastAsia="宋体" w:hAnsi="宋体" w:cs="Times New Roman"/>
        </w:rPr>
        <w:t>.</w:t>
      </w:r>
      <w:r w:rsidRPr="00A01D1C">
        <w:rPr>
          <w:rFonts w:ascii="宋体" w:eastAsia="宋体" w:hAnsi="宋体"/>
        </w:rPr>
        <w:t>设立宣政院</w:t>
      </w:r>
      <w:r w:rsidRPr="00A01D1C">
        <w:rPr>
          <w:rFonts w:ascii="宋体" w:eastAsia="宋体" w:hAnsi="宋体"/>
        </w:rPr>
        <w:tab/>
        <w:t>D</w:t>
      </w:r>
      <w:r w:rsidRPr="00A01D1C">
        <w:rPr>
          <w:rFonts w:ascii="宋体" w:eastAsia="宋体" w:hAnsi="宋体" w:cs="Times New Roman"/>
        </w:rPr>
        <w:t>.</w:t>
      </w:r>
      <w:r w:rsidRPr="00A01D1C">
        <w:rPr>
          <w:rFonts w:ascii="宋体" w:eastAsia="宋体" w:hAnsi="宋体"/>
        </w:rPr>
        <w:t>设立驻藏大臣</w:t>
      </w:r>
    </w:p>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noProof/>
          <w:color w:val="FF00FF"/>
        </w:rPr>
        <w:drawing>
          <wp:inline distT="0" distB="0" distL="0" distR="0">
            <wp:extent cx="660400" cy="160655"/>
            <wp:effectExtent l="0" t="0" r="6350" b="10795"/>
            <wp:docPr id="314" name="18标2.EPS" descr="id:21474927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 name="18标2.EPS" descr="id:2147492741;FounderCES"/>
                    <pic:cNvPicPr>
                      <a:picLocks noChangeAspect="1"/>
                    </pic:cNvPicPr>
                  </pic:nvPicPr>
                  <pic:blipFill>
                    <a:blip r:embed="rId10" cstate="print"/>
                    <a:stretch>
                      <a:fillRect/>
                    </a:stretch>
                  </pic:blipFill>
                  <pic:spPr>
                    <a:xfrm>
                      <a:off x="0" y="0"/>
                      <a:ext cx="660600" cy="161280"/>
                    </a:xfrm>
                    <a:prstGeom prst="rect">
                      <a:avLst/>
                    </a:prstGeom>
                  </pic:spPr>
                </pic:pic>
              </a:graphicData>
            </a:graphic>
          </wp:inline>
        </w:drawing>
      </w:r>
      <w:r w:rsidRPr="00A01D1C">
        <w:rPr>
          <w:rFonts w:ascii="宋体" w:eastAsia="宋体" w:hAnsi="宋体"/>
          <w:color w:val="FF00FF"/>
        </w:rPr>
        <w:t>知识点3　清廷对西藏地区的有效管辖</w:t>
      </w:r>
    </w:p>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rPr>
        <w:t>4</w:t>
      </w:r>
      <w:r w:rsidRPr="00A01D1C">
        <w:rPr>
          <w:rFonts w:ascii="宋体" w:eastAsia="宋体" w:hAnsi="宋体" w:cs="Times New Roman"/>
        </w:rPr>
        <w:t>.</w:t>
      </w:r>
      <w:r w:rsidRPr="00A01D1C">
        <w:rPr>
          <w:rFonts w:ascii="宋体" w:eastAsia="宋体" w:hAnsi="宋体"/>
        </w:rPr>
        <w:t>1653年,赐予西藏地方藏传佛教格鲁派首领五世达赖</w:t>
      </w:r>
      <w:r w:rsidRPr="00A01D1C">
        <w:rPr>
          <w:rFonts w:ascii="宋体" w:eastAsia="宋体" w:hAnsi="宋体" w:cs="Times New Roman"/>
        </w:rPr>
        <w:t>“</w:t>
      </w:r>
      <w:r w:rsidRPr="00A01D1C">
        <w:rPr>
          <w:rFonts w:ascii="宋体" w:eastAsia="宋体" w:hAnsi="宋体"/>
        </w:rPr>
        <w:t>达赖喇嘛</w:t>
      </w:r>
      <w:r w:rsidRPr="00A01D1C">
        <w:rPr>
          <w:rFonts w:ascii="宋体" w:eastAsia="宋体" w:hAnsi="宋体" w:cs="Times New Roman"/>
        </w:rPr>
        <w:t>”</w:t>
      </w:r>
      <w:r w:rsidRPr="00A01D1C">
        <w:rPr>
          <w:rFonts w:ascii="宋体" w:eastAsia="宋体" w:hAnsi="宋体"/>
        </w:rPr>
        <w:t>封号的皇帝是</w:t>
      </w:r>
      <w:r w:rsidRPr="00A01D1C">
        <w:rPr>
          <w:rFonts w:ascii="宋体" w:eastAsia="宋体" w:hAnsi="宋体"/>
        </w:rPr>
        <w:ptab w:relativeTo="margin" w:alignment="right" w:leader="none"/>
      </w:r>
      <w:r w:rsidRPr="00A01D1C">
        <w:rPr>
          <w:rFonts w:ascii="宋体" w:eastAsia="宋体" w:hAnsi="宋体"/>
        </w:rPr>
        <w:t xml:space="preserve">(  </w:t>
      </w:r>
      <w:r w:rsidRPr="00A01D1C">
        <w:rPr>
          <w:rFonts w:ascii="宋体" w:eastAsia="宋体" w:hAnsi="宋体"/>
          <w:color w:val="FF00FF"/>
        </w:rPr>
        <w:t>A</w:t>
      </w:r>
      <w:r w:rsidRPr="00A01D1C">
        <w:rPr>
          <w:rFonts w:ascii="宋体" w:eastAsia="宋体" w:hAnsi="宋体"/>
        </w:rPr>
        <w:t xml:space="preserve">  )</w:t>
      </w:r>
    </w:p>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rPr>
        <w:t>A</w:t>
      </w:r>
      <w:r w:rsidRPr="00A01D1C">
        <w:rPr>
          <w:rFonts w:ascii="宋体" w:eastAsia="宋体" w:hAnsi="宋体" w:cs="Times New Roman"/>
        </w:rPr>
        <w:t>.</w:t>
      </w:r>
      <w:r w:rsidRPr="00A01D1C">
        <w:rPr>
          <w:rFonts w:ascii="宋体" w:eastAsia="宋体" w:hAnsi="宋体"/>
        </w:rPr>
        <w:t>顺治皇帝</w:t>
      </w:r>
      <w:r w:rsidRPr="00A01D1C">
        <w:rPr>
          <w:rFonts w:ascii="宋体" w:eastAsia="宋体" w:hAnsi="宋体"/>
        </w:rPr>
        <w:tab/>
        <w:t>B</w:t>
      </w:r>
      <w:r w:rsidRPr="00A01D1C">
        <w:rPr>
          <w:rFonts w:ascii="宋体" w:eastAsia="宋体" w:hAnsi="宋体" w:cs="Times New Roman"/>
        </w:rPr>
        <w:t>.</w:t>
      </w:r>
      <w:r w:rsidRPr="00A01D1C">
        <w:rPr>
          <w:rFonts w:ascii="宋体" w:eastAsia="宋体" w:hAnsi="宋体"/>
        </w:rPr>
        <w:t>康熙皇帝</w:t>
      </w:r>
    </w:p>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rPr>
        <w:t>C</w:t>
      </w:r>
      <w:r w:rsidRPr="00A01D1C">
        <w:rPr>
          <w:rFonts w:ascii="宋体" w:eastAsia="宋体" w:hAnsi="宋体" w:cs="Times New Roman"/>
        </w:rPr>
        <w:t>.</w:t>
      </w:r>
      <w:r w:rsidRPr="00A01D1C">
        <w:rPr>
          <w:rFonts w:ascii="宋体" w:eastAsia="宋体" w:hAnsi="宋体"/>
        </w:rPr>
        <w:t>乾隆皇帝</w:t>
      </w:r>
      <w:r w:rsidRPr="00A01D1C">
        <w:rPr>
          <w:rFonts w:ascii="宋体" w:eastAsia="宋体" w:hAnsi="宋体"/>
        </w:rPr>
        <w:tab/>
        <w:t>D</w:t>
      </w:r>
      <w:r w:rsidRPr="00A01D1C">
        <w:rPr>
          <w:rFonts w:ascii="宋体" w:eastAsia="宋体" w:hAnsi="宋体" w:cs="Times New Roman"/>
        </w:rPr>
        <w:t>.</w:t>
      </w:r>
      <w:r w:rsidRPr="00A01D1C">
        <w:rPr>
          <w:rFonts w:ascii="宋体" w:eastAsia="宋体" w:hAnsi="宋体"/>
        </w:rPr>
        <w:t>雍正皇帝</w:t>
      </w:r>
    </w:p>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noProof/>
          <w:color w:val="FF00FF"/>
        </w:rPr>
        <w:drawing>
          <wp:inline distT="0" distB="0" distL="0" distR="0">
            <wp:extent cx="660400" cy="160655"/>
            <wp:effectExtent l="0" t="0" r="6350" b="10795"/>
            <wp:docPr id="315" name="18标2.EPS" descr="id:21474927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5" name="18标2.EPS" descr="id:2147492748;FounderCES"/>
                    <pic:cNvPicPr>
                      <a:picLocks noChangeAspect="1"/>
                    </pic:cNvPicPr>
                  </pic:nvPicPr>
                  <pic:blipFill>
                    <a:blip r:embed="rId10" cstate="print"/>
                    <a:stretch>
                      <a:fillRect/>
                    </a:stretch>
                  </pic:blipFill>
                  <pic:spPr>
                    <a:xfrm>
                      <a:off x="0" y="0"/>
                      <a:ext cx="660600" cy="161280"/>
                    </a:xfrm>
                    <a:prstGeom prst="rect">
                      <a:avLst/>
                    </a:prstGeom>
                  </pic:spPr>
                </pic:pic>
              </a:graphicData>
            </a:graphic>
          </wp:inline>
        </w:drawing>
      </w:r>
      <w:r w:rsidRPr="00A01D1C">
        <w:rPr>
          <w:rFonts w:ascii="宋体" w:eastAsia="宋体" w:hAnsi="宋体"/>
          <w:color w:val="FF00FF"/>
        </w:rPr>
        <w:t>知识点4　巩固西北边疆</w:t>
      </w:r>
    </w:p>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rPr>
        <w:t>5</w:t>
      </w:r>
      <w:r w:rsidRPr="00A01D1C">
        <w:rPr>
          <w:rFonts w:ascii="宋体" w:eastAsia="宋体" w:hAnsi="宋体" w:cs="Times New Roman"/>
        </w:rPr>
        <w:t>.</w:t>
      </w:r>
      <w:r w:rsidRPr="00A01D1C">
        <w:rPr>
          <w:rFonts w:ascii="宋体" w:eastAsia="宋体" w:hAnsi="宋体"/>
        </w:rPr>
        <w:t>中华民族具有巨大的凝聚力。1771年冲破沙俄阻挠回归祖国的是蒙古族</w:t>
      </w:r>
      <w:r w:rsidRPr="00A01D1C">
        <w:rPr>
          <w:rFonts w:ascii="宋体" w:eastAsia="宋体" w:hAnsi="宋体"/>
        </w:rPr>
        <w:ptab w:relativeTo="margin" w:alignment="right" w:leader="none"/>
      </w:r>
      <w:r w:rsidRPr="00A01D1C">
        <w:rPr>
          <w:rFonts w:ascii="宋体" w:eastAsia="宋体" w:hAnsi="宋体"/>
        </w:rPr>
        <w:t xml:space="preserve">(  </w:t>
      </w:r>
      <w:r w:rsidRPr="00A01D1C">
        <w:rPr>
          <w:rFonts w:ascii="宋体" w:eastAsia="宋体" w:hAnsi="宋体"/>
          <w:color w:val="FF00FF"/>
        </w:rPr>
        <w:t>D</w:t>
      </w:r>
      <w:r w:rsidRPr="00A01D1C">
        <w:rPr>
          <w:rFonts w:ascii="宋体" w:eastAsia="宋体" w:hAnsi="宋体"/>
        </w:rPr>
        <w:t xml:space="preserve">  )</w:t>
      </w:r>
    </w:p>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rPr>
        <w:t>A</w:t>
      </w:r>
      <w:r w:rsidRPr="00A01D1C">
        <w:rPr>
          <w:rFonts w:ascii="宋体" w:eastAsia="宋体" w:hAnsi="宋体" w:cs="Times New Roman"/>
        </w:rPr>
        <w:t>.</w:t>
      </w:r>
      <w:r w:rsidRPr="00A01D1C">
        <w:rPr>
          <w:rFonts w:ascii="宋体" w:eastAsia="宋体" w:hAnsi="宋体"/>
        </w:rPr>
        <w:t>回部</w:t>
      </w:r>
      <w:r w:rsidRPr="00A01D1C">
        <w:rPr>
          <w:rFonts w:ascii="宋体" w:eastAsia="宋体" w:hAnsi="宋体"/>
        </w:rPr>
        <w:tab/>
        <w:t>B</w:t>
      </w:r>
      <w:r w:rsidRPr="00A01D1C">
        <w:rPr>
          <w:rFonts w:ascii="宋体" w:eastAsia="宋体" w:hAnsi="宋体" w:cs="Times New Roman"/>
        </w:rPr>
        <w:t>.</w:t>
      </w:r>
      <w:r w:rsidRPr="00A01D1C">
        <w:rPr>
          <w:rFonts w:ascii="宋体" w:eastAsia="宋体" w:hAnsi="宋体"/>
        </w:rPr>
        <w:t>准噶尔部</w:t>
      </w:r>
    </w:p>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rPr>
        <w:t>C</w:t>
      </w:r>
      <w:r w:rsidRPr="00A01D1C">
        <w:rPr>
          <w:rFonts w:ascii="宋体" w:eastAsia="宋体" w:hAnsi="宋体" w:cs="Times New Roman"/>
        </w:rPr>
        <w:t>.</w:t>
      </w:r>
      <w:r w:rsidRPr="00A01D1C">
        <w:rPr>
          <w:rFonts w:ascii="宋体" w:eastAsia="宋体" w:hAnsi="宋体"/>
        </w:rPr>
        <w:t>完颜部</w:t>
      </w:r>
      <w:r w:rsidRPr="00A01D1C">
        <w:rPr>
          <w:rFonts w:ascii="宋体" w:eastAsia="宋体" w:hAnsi="宋体"/>
        </w:rPr>
        <w:tab/>
        <w:t>D</w:t>
      </w:r>
      <w:r w:rsidRPr="00A01D1C">
        <w:rPr>
          <w:rFonts w:ascii="宋体" w:eastAsia="宋体" w:hAnsi="宋体" w:cs="Times New Roman"/>
        </w:rPr>
        <w:t>.</w:t>
      </w:r>
      <w:r w:rsidRPr="00A01D1C">
        <w:rPr>
          <w:rFonts w:ascii="宋体" w:eastAsia="宋体" w:hAnsi="宋体"/>
        </w:rPr>
        <w:t>土尔扈特部</w:t>
      </w:r>
    </w:p>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rPr>
        <w:t>6</w:t>
      </w:r>
      <w:r w:rsidRPr="00A01D1C">
        <w:rPr>
          <w:rFonts w:ascii="宋体" w:eastAsia="宋体" w:hAnsi="宋体" w:cs="Times New Roman"/>
        </w:rPr>
        <w:t>.</w:t>
      </w:r>
      <w:r w:rsidRPr="00A01D1C">
        <w:rPr>
          <w:rFonts w:ascii="宋体" w:eastAsia="宋体" w:hAnsi="宋体"/>
        </w:rPr>
        <w:t>阅读材料,回答问题。</w:t>
      </w:r>
    </w:p>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rPr>
        <w:t>材料　1688年,在沙皇俄国的唆使下,噶尔丹率骑兵3万自伊犁东进,进攻喀尔喀蒙古,发动了一场旨在分裂祖国的叛乱。</w:t>
      </w:r>
    </w:p>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rPr>
        <w:lastRenderedPageBreak/>
        <w:t>材料中的</w:t>
      </w:r>
      <w:r w:rsidRPr="00A01D1C">
        <w:rPr>
          <w:rFonts w:ascii="宋体" w:eastAsia="宋体" w:hAnsi="宋体" w:cs="Times New Roman"/>
        </w:rPr>
        <w:t>“</w:t>
      </w:r>
      <w:r w:rsidRPr="00A01D1C">
        <w:rPr>
          <w:rFonts w:ascii="宋体" w:eastAsia="宋体" w:hAnsi="宋体"/>
        </w:rPr>
        <w:t>噶尔丹</w:t>
      </w:r>
      <w:r w:rsidRPr="00A01D1C">
        <w:rPr>
          <w:rFonts w:ascii="宋体" w:eastAsia="宋体" w:hAnsi="宋体" w:cs="Times New Roman"/>
        </w:rPr>
        <w:t>”</w:t>
      </w:r>
      <w:r w:rsidRPr="00A01D1C">
        <w:rPr>
          <w:rFonts w:ascii="宋体" w:eastAsia="宋体" w:hAnsi="宋体"/>
        </w:rPr>
        <w:t>是哪个民族的?为平定其叛乱,清朝哪位皇帝率军亲征?</w:t>
      </w:r>
    </w:p>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color w:val="FF00FF"/>
        </w:rPr>
        <w:t>蒙古族准噶尔部。康熙皇帝。</w:t>
      </w:r>
    </w:p>
    <w:p w:rsidR="00D46D7F" w:rsidRPr="00A01D1C" w:rsidRDefault="00D46D7F">
      <w:pPr>
        <w:tabs>
          <w:tab w:val="left" w:pos="1621"/>
          <w:tab w:val="left" w:pos="2914"/>
          <w:tab w:val="left" w:pos="3997"/>
          <w:tab w:val="left" w:pos="5074"/>
        </w:tabs>
        <w:rPr>
          <w:rFonts w:ascii="宋体" w:eastAsia="宋体" w:hAnsi="宋体"/>
        </w:rPr>
      </w:pPr>
    </w:p>
    <w:p w:rsidR="00D46D7F" w:rsidRPr="00A01D1C" w:rsidRDefault="00D46D7F">
      <w:pPr>
        <w:tabs>
          <w:tab w:val="left" w:pos="1621"/>
          <w:tab w:val="left" w:pos="2914"/>
          <w:tab w:val="left" w:pos="3997"/>
          <w:tab w:val="left" w:pos="5074"/>
        </w:tabs>
        <w:rPr>
          <w:rFonts w:ascii="宋体" w:eastAsia="宋体" w:hAnsi="宋体"/>
        </w:rPr>
      </w:pPr>
    </w:p>
    <w:p w:rsidR="00D46D7F" w:rsidRPr="00A01D1C" w:rsidRDefault="00D46D7F">
      <w:pPr>
        <w:tabs>
          <w:tab w:val="left" w:pos="1621"/>
          <w:tab w:val="left" w:pos="2914"/>
          <w:tab w:val="left" w:pos="3997"/>
          <w:tab w:val="left" w:pos="5074"/>
        </w:tabs>
        <w:rPr>
          <w:rFonts w:ascii="宋体" w:eastAsia="宋体" w:hAnsi="宋体"/>
        </w:rPr>
      </w:pPr>
    </w:p>
    <w:p w:rsidR="00D46D7F" w:rsidRPr="00A01D1C" w:rsidRDefault="00D46D7F">
      <w:pPr>
        <w:tabs>
          <w:tab w:val="left" w:pos="1621"/>
          <w:tab w:val="left" w:pos="2914"/>
          <w:tab w:val="left" w:pos="3997"/>
          <w:tab w:val="left" w:pos="5074"/>
        </w:tabs>
        <w:rPr>
          <w:rFonts w:ascii="宋体" w:eastAsia="宋体" w:hAnsi="宋体"/>
        </w:rPr>
      </w:pPr>
    </w:p>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noProof/>
          <w:color w:val="FF00FF"/>
        </w:rPr>
        <w:drawing>
          <wp:inline distT="0" distB="0" distL="0" distR="0">
            <wp:extent cx="660400" cy="160655"/>
            <wp:effectExtent l="0" t="0" r="6350" b="10795"/>
            <wp:docPr id="316" name="18标2.EPS" descr="id:21474927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6" name="18标2.EPS" descr="id:2147492755;FounderCES"/>
                    <pic:cNvPicPr>
                      <a:picLocks noChangeAspect="1"/>
                    </pic:cNvPicPr>
                  </pic:nvPicPr>
                  <pic:blipFill>
                    <a:blip r:embed="rId10" cstate="print"/>
                    <a:stretch>
                      <a:fillRect/>
                    </a:stretch>
                  </pic:blipFill>
                  <pic:spPr>
                    <a:xfrm>
                      <a:off x="0" y="0"/>
                      <a:ext cx="660600" cy="161280"/>
                    </a:xfrm>
                    <a:prstGeom prst="rect">
                      <a:avLst/>
                    </a:prstGeom>
                  </pic:spPr>
                </pic:pic>
              </a:graphicData>
            </a:graphic>
          </wp:inline>
        </w:drawing>
      </w:r>
      <w:r w:rsidRPr="00A01D1C">
        <w:rPr>
          <w:rFonts w:ascii="宋体" w:eastAsia="宋体" w:hAnsi="宋体"/>
          <w:color w:val="FF00FF"/>
        </w:rPr>
        <w:t>知识点5　雅克萨之战</w:t>
      </w:r>
    </w:p>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rPr>
        <w:t>7</w:t>
      </w:r>
      <w:r w:rsidRPr="00A01D1C">
        <w:rPr>
          <w:rFonts w:ascii="宋体" w:eastAsia="宋体" w:hAnsi="宋体" w:cs="Times New Roman"/>
        </w:rPr>
        <w:t>.“</w:t>
      </w:r>
      <w:r w:rsidRPr="00A01D1C">
        <w:rPr>
          <w:rFonts w:ascii="宋体" w:eastAsia="宋体" w:hAnsi="宋体"/>
        </w:rPr>
        <w:t>黑龙江和乌苏里江流域包括库页岛在内的广大地区,都是中国领土。</w:t>
      </w:r>
      <w:r w:rsidRPr="00A01D1C">
        <w:rPr>
          <w:rFonts w:ascii="宋体" w:eastAsia="宋体" w:hAnsi="宋体" w:cs="Times New Roman"/>
        </w:rPr>
        <w:t>”</w:t>
      </w:r>
      <w:r w:rsidRPr="00A01D1C">
        <w:rPr>
          <w:rFonts w:ascii="宋体" w:eastAsia="宋体" w:hAnsi="宋体"/>
        </w:rPr>
        <w:t>这一说法来源于</w:t>
      </w:r>
      <w:r w:rsidRPr="00A01D1C">
        <w:rPr>
          <w:rFonts w:ascii="宋体" w:eastAsia="宋体" w:hAnsi="宋体"/>
        </w:rPr>
        <w:ptab w:relativeTo="margin" w:alignment="right" w:leader="none"/>
      </w:r>
      <w:r w:rsidRPr="00A01D1C">
        <w:rPr>
          <w:rFonts w:ascii="宋体" w:eastAsia="宋体" w:hAnsi="宋体"/>
        </w:rPr>
        <w:t xml:space="preserve">(  </w:t>
      </w:r>
      <w:r w:rsidRPr="00A01D1C">
        <w:rPr>
          <w:rFonts w:ascii="宋体" w:eastAsia="宋体" w:hAnsi="宋体"/>
          <w:color w:val="FF00FF"/>
        </w:rPr>
        <w:t>B</w:t>
      </w:r>
      <w:r w:rsidRPr="00A01D1C">
        <w:rPr>
          <w:rFonts w:ascii="宋体" w:eastAsia="宋体" w:hAnsi="宋体"/>
        </w:rPr>
        <w:t xml:space="preserve">  )</w:t>
      </w:r>
    </w:p>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rPr>
        <w:t>A</w:t>
      </w:r>
      <w:r w:rsidRPr="00A01D1C">
        <w:rPr>
          <w:rFonts w:ascii="宋体" w:eastAsia="宋体" w:hAnsi="宋体" w:cs="Times New Roman"/>
        </w:rPr>
        <w:t>.</w:t>
      </w:r>
      <w:r w:rsidRPr="00A01D1C">
        <w:rPr>
          <w:rFonts w:ascii="宋体" w:eastAsia="宋体" w:hAnsi="宋体"/>
        </w:rPr>
        <w:t>《清朝疆域图》</w:t>
      </w:r>
      <w:r w:rsidRPr="00A01D1C">
        <w:rPr>
          <w:rFonts w:ascii="宋体" w:eastAsia="宋体" w:hAnsi="宋体"/>
        </w:rPr>
        <w:tab/>
        <w:t>B</w:t>
      </w:r>
      <w:r w:rsidRPr="00A01D1C">
        <w:rPr>
          <w:rFonts w:ascii="宋体" w:eastAsia="宋体" w:hAnsi="宋体" w:cs="Times New Roman"/>
        </w:rPr>
        <w:t>.</w:t>
      </w:r>
      <w:r w:rsidRPr="00A01D1C">
        <w:rPr>
          <w:rFonts w:ascii="宋体" w:eastAsia="宋体" w:hAnsi="宋体"/>
        </w:rPr>
        <w:t>中俄《尼布楚条约》</w:t>
      </w:r>
    </w:p>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rPr>
        <w:t>C</w:t>
      </w:r>
      <w:r w:rsidRPr="00A01D1C">
        <w:rPr>
          <w:rFonts w:ascii="宋体" w:eastAsia="宋体" w:hAnsi="宋体" w:cs="Times New Roman"/>
        </w:rPr>
        <w:t>.</w:t>
      </w:r>
      <w:r w:rsidRPr="00A01D1C">
        <w:rPr>
          <w:rFonts w:ascii="宋体" w:eastAsia="宋体" w:hAnsi="宋体"/>
        </w:rPr>
        <w:t>《钦定藏内善后章程》</w:t>
      </w:r>
      <w:r w:rsidRPr="00A01D1C">
        <w:rPr>
          <w:rFonts w:ascii="宋体" w:eastAsia="宋体" w:hAnsi="宋体"/>
        </w:rPr>
        <w:tab/>
        <w:t>D</w:t>
      </w:r>
      <w:r w:rsidRPr="00A01D1C">
        <w:rPr>
          <w:rFonts w:ascii="宋体" w:eastAsia="宋体" w:hAnsi="宋体" w:cs="Times New Roman"/>
        </w:rPr>
        <w:t>.</w:t>
      </w:r>
      <w:r w:rsidRPr="00A01D1C">
        <w:rPr>
          <w:rFonts w:ascii="宋体" w:eastAsia="宋体" w:hAnsi="宋体"/>
        </w:rPr>
        <w:t>澶渊之盟</w:t>
      </w:r>
    </w:p>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noProof/>
          <w:color w:val="FF00FF"/>
        </w:rPr>
        <w:drawing>
          <wp:inline distT="0" distB="0" distL="0" distR="0">
            <wp:extent cx="660400" cy="160655"/>
            <wp:effectExtent l="0" t="0" r="6350" b="10795"/>
            <wp:docPr id="317" name="18标2.EPS" descr="id:21474927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 name="18标2.EPS" descr="id:2147492762;FounderCES"/>
                    <pic:cNvPicPr>
                      <a:picLocks noChangeAspect="1"/>
                    </pic:cNvPicPr>
                  </pic:nvPicPr>
                  <pic:blipFill>
                    <a:blip r:embed="rId10" cstate="print"/>
                    <a:stretch>
                      <a:fillRect/>
                    </a:stretch>
                  </pic:blipFill>
                  <pic:spPr>
                    <a:xfrm>
                      <a:off x="0" y="0"/>
                      <a:ext cx="660600" cy="161280"/>
                    </a:xfrm>
                    <a:prstGeom prst="rect">
                      <a:avLst/>
                    </a:prstGeom>
                  </pic:spPr>
                </pic:pic>
              </a:graphicData>
            </a:graphic>
          </wp:inline>
        </w:drawing>
      </w:r>
      <w:r w:rsidRPr="00A01D1C">
        <w:rPr>
          <w:rFonts w:ascii="宋体" w:eastAsia="宋体" w:hAnsi="宋体"/>
          <w:color w:val="FF00FF"/>
        </w:rPr>
        <w:t>知识点6　清朝的疆域</w:t>
      </w:r>
    </w:p>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rPr>
        <w:t>8</w:t>
      </w:r>
      <w:r w:rsidRPr="00A01D1C">
        <w:rPr>
          <w:rFonts w:ascii="宋体" w:eastAsia="宋体" w:hAnsi="宋体" w:cs="Times New Roman"/>
        </w:rPr>
        <w:t>.</w:t>
      </w:r>
      <w:r w:rsidRPr="00A01D1C">
        <w:rPr>
          <w:rFonts w:ascii="宋体" w:eastAsia="宋体" w:hAnsi="宋体"/>
        </w:rPr>
        <w:t>清朝前期,中国统一多民族国家得到进一步巩固和发展,成为亚洲东部最大的国家。下面的清朝疆域示意图中,空白处应该填写的是</w:t>
      </w:r>
      <w:r w:rsidRPr="00A01D1C">
        <w:rPr>
          <w:rFonts w:ascii="宋体" w:eastAsia="宋体" w:hAnsi="宋体"/>
        </w:rPr>
        <w:ptab w:relativeTo="margin" w:alignment="right" w:leader="none"/>
      </w:r>
      <w:r w:rsidRPr="00A01D1C">
        <w:rPr>
          <w:rFonts w:ascii="宋体" w:eastAsia="宋体" w:hAnsi="宋体"/>
        </w:rPr>
        <w:t xml:space="preserve">(  </w:t>
      </w:r>
      <w:r w:rsidRPr="00A01D1C">
        <w:rPr>
          <w:rFonts w:ascii="宋体" w:eastAsia="宋体" w:hAnsi="宋体"/>
          <w:color w:val="FF00FF"/>
        </w:rPr>
        <w:t>D</w:t>
      </w:r>
      <w:r w:rsidRPr="00A01D1C">
        <w:rPr>
          <w:rFonts w:ascii="宋体" w:eastAsia="宋体" w:hAnsi="宋体"/>
        </w:rPr>
        <w:t xml:space="preserve">  )</w:t>
      </w:r>
    </w:p>
    <w:p w:rsidR="00D46D7F" w:rsidRPr="00A01D1C" w:rsidRDefault="001B61B1">
      <w:pPr>
        <w:tabs>
          <w:tab w:val="left" w:pos="1621"/>
          <w:tab w:val="left" w:pos="2914"/>
          <w:tab w:val="left" w:pos="3997"/>
          <w:tab w:val="left" w:pos="5074"/>
        </w:tabs>
        <w:jc w:val="center"/>
        <w:rPr>
          <w:rFonts w:ascii="宋体" w:eastAsia="宋体" w:hAnsi="宋体"/>
        </w:rPr>
      </w:pPr>
      <w:r w:rsidRPr="00A01D1C">
        <w:rPr>
          <w:rFonts w:ascii="宋体" w:eastAsia="宋体" w:hAnsi="宋体"/>
          <w:noProof/>
        </w:rPr>
        <w:drawing>
          <wp:inline distT="0" distB="0" distL="0" distR="0">
            <wp:extent cx="2735580" cy="963295"/>
            <wp:effectExtent l="0" t="0" r="7620" b="8255"/>
            <wp:docPr id="318" name="18ZKXLD84.eps" descr="id:21474927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 name="18ZKXLD84.eps" descr="id:2147492769;FounderCES"/>
                    <pic:cNvPicPr>
                      <a:picLocks noChangeAspect="1"/>
                    </pic:cNvPicPr>
                  </pic:nvPicPr>
                  <pic:blipFill>
                    <a:blip r:embed="rId12" cstate="print"/>
                    <a:stretch>
                      <a:fillRect/>
                    </a:stretch>
                  </pic:blipFill>
                  <pic:spPr>
                    <a:xfrm>
                      <a:off x="0" y="0"/>
                      <a:ext cx="2736000" cy="963720"/>
                    </a:xfrm>
                    <a:prstGeom prst="rect">
                      <a:avLst/>
                    </a:prstGeom>
                  </pic:spPr>
                </pic:pic>
              </a:graphicData>
            </a:graphic>
          </wp:inline>
        </w:drawing>
      </w:r>
    </w:p>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rPr>
        <w:t>A</w:t>
      </w:r>
      <w:r w:rsidRPr="00A01D1C">
        <w:rPr>
          <w:rFonts w:ascii="宋体" w:eastAsia="宋体" w:hAnsi="宋体" w:cs="Times New Roman"/>
        </w:rPr>
        <w:t>.</w:t>
      </w:r>
      <w:r w:rsidRPr="00A01D1C">
        <w:rPr>
          <w:rFonts w:ascii="宋体" w:eastAsia="宋体" w:hAnsi="宋体"/>
        </w:rPr>
        <w:t>珠江流域</w:t>
      </w:r>
      <w:r w:rsidRPr="00A01D1C">
        <w:rPr>
          <w:rFonts w:ascii="宋体" w:eastAsia="宋体" w:hAnsi="宋体"/>
        </w:rPr>
        <w:tab/>
        <w:t>B</w:t>
      </w:r>
      <w:r w:rsidRPr="00A01D1C">
        <w:rPr>
          <w:rFonts w:ascii="宋体" w:eastAsia="宋体" w:hAnsi="宋体" w:cs="Times New Roman"/>
        </w:rPr>
        <w:t>.</w:t>
      </w:r>
      <w:r w:rsidRPr="00A01D1C">
        <w:rPr>
          <w:rFonts w:ascii="宋体" w:eastAsia="宋体" w:hAnsi="宋体"/>
        </w:rPr>
        <w:t>广东省</w:t>
      </w:r>
    </w:p>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rPr>
        <w:t>C</w:t>
      </w:r>
      <w:r w:rsidRPr="00A01D1C">
        <w:rPr>
          <w:rFonts w:ascii="宋体" w:eastAsia="宋体" w:hAnsi="宋体" w:cs="Times New Roman"/>
        </w:rPr>
        <w:t>.</w:t>
      </w:r>
      <w:r w:rsidRPr="00A01D1C">
        <w:rPr>
          <w:rFonts w:ascii="宋体" w:eastAsia="宋体" w:hAnsi="宋体"/>
        </w:rPr>
        <w:t>海南岛</w:t>
      </w:r>
      <w:r w:rsidRPr="00A01D1C">
        <w:rPr>
          <w:rFonts w:ascii="宋体" w:eastAsia="宋体" w:hAnsi="宋体"/>
        </w:rPr>
        <w:tab/>
        <w:t>D</w:t>
      </w:r>
      <w:r w:rsidRPr="00A01D1C">
        <w:rPr>
          <w:rFonts w:ascii="宋体" w:eastAsia="宋体" w:hAnsi="宋体" w:cs="Times New Roman"/>
        </w:rPr>
        <w:t>.</w:t>
      </w:r>
      <w:r w:rsidRPr="00A01D1C">
        <w:rPr>
          <w:rFonts w:ascii="宋体" w:eastAsia="宋体" w:hAnsi="宋体"/>
        </w:rPr>
        <w:t>南海诸岛</w:t>
      </w:r>
    </w:p>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noProof/>
        </w:rPr>
        <w:drawing>
          <wp:inline distT="0" distB="0" distL="0" distR="0">
            <wp:extent cx="1327785" cy="217805"/>
            <wp:effectExtent l="0" t="0" r="5715" b="10795"/>
            <wp:docPr id="319" name="18标1.EPS" descr="id:21474927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9" name="18标1.EPS" descr="id:2147492776;FounderCES"/>
                    <pic:cNvPicPr>
                      <a:picLocks noChangeAspect="1"/>
                    </pic:cNvPicPr>
                  </pic:nvPicPr>
                  <pic:blipFill>
                    <a:blip r:embed="rId9" cstate="print"/>
                    <a:stretch>
                      <a:fillRect/>
                    </a:stretch>
                  </pic:blipFill>
                  <pic:spPr>
                    <a:xfrm>
                      <a:off x="0" y="0"/>
                      <a:ext cx="1328400" cy="218160"/>
                    </a:xfrm>
                    <a:prstGeom prst="rect">
                      <a:avLst/>
                    </a:prstGeom>
                  </pic:spPr>
                </pic:pic>
              </a:graphicData>
            </a:graphic>
          </wp:inline>
        </w:drawing>
      </w:r>
      <w:r w:rsidRPr="00A01D1C">
        <w:rPr>
          <w:rFonts w:ascii="宋体" w:eastAsia="宋体" w:hAnsi="宋体"/>
          <w:color w:val="FF00FF"/>
        </w:rPr>
        <w:t>课后巩固提升</w:t>
      </w:r>
    </w:p>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rPr>
        <w:t>1</w:t>
      </w:r>
      <w:r w:rsidRPr="00A01D1C">
        <w:rPr>
          <w:rFonts w:ascii="宋体" w:eastAsia="宋体" w:hAnsi="宋体" w:cs="Times New Roman"/>
        </w:rPr>
        <w:t>.</w:t>
      </w:r>
      <w:r w:rsidRPr="00A01D1C">
        <w:rPr>
          <w:rFonts w:ascii="宋体" w:eastAsia="宋体" w:hAnsi="宋体"/>
        </w:rPr>
        <w:t>康熙时期,关于对台湾的管理问题,施琅指出,台湾虽然是一座海岛……关系着福建、广东、江西、浙江四省的要害,战略地位极其重要。如果放弃台湾,必将出现严重危害,只有守住台湾,才可以使边疆保持安宁。施琅认为加强对台湾的管理最主要的意义是</w:t>
      </w:r>
      <w:r w:rsidRPr="00A01D1C">
        <w:rPr>
          <w:rFonts w:ascii="宋体" w:eastAsia="宋体" w:hAnsi="宋体"/>
        </w:rPr>
        <w:ptab w:relativeTo="margin" w:alignment="right" w:leader="none"/>
      </w:r>
      <w:r w:rsidRPr="00A01D1C">
        <w:rPr>
          <w:rFonts w:ascii="宋体" w:eastAsia="宋体" w:hAnsi="宋体"/>
        </w:rPr>
        <w:t xml:space="preserve">(  </w:t>
      </w:r>
      <w:r w:rsidRPr="00A01D1C">
        <w:rPr>
          <w:rFonts w:ascii="宋体" w:eastAsia="宋体" w:hAnsi="宋体"/>
          <w:color w:val="FF00FF"/>
        </w:rPr>
        <w:t>C</w:t>
      </w:r>
      <w:r w:rsidRPr="00A01D1C">
        <w:rPr>
          <w:rFonts w:ascii="宋体" w:eastAsia="宋体" w:hAnsi="宋体"/>
        </w:rPr>
        <w:t xml:space="preserve">  )</w:t>
      </w:r>
    </w:p>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rPr>
        <w:t>A</w:t>
      </w:r>
      <w:r w:rsidRPr="00A01D1C">
        <w:rPr>
          <w:rFonts w:ascii="宋体" w:eastAsia="宋体" w:hAnsi="宋体" w:cs="Times New Roman"/>
        </w:rPr>
        <w:t>.</w:t>
      </w:r>
      <w:r w:rsidRPr="00A01D1C">
        <w:rPr>
          <w:rFonts w:ascii="宋体" w:eastAsia="宋体" w:hAnsi="宋体"/>
        </w:rPr>
        <w:t>加强台湾同祖国大陆联系</w:t>
      </w:r>
    </w:p>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rPr>
        <w:t>B</w:t>
      </w:r>
      <w:r w:rsidRPr="00A01D1C">
        <w:rPr>
          <w:rFonts w:ascii="宋体" w:eastAsia="宋体" w:hAnsi="宋体" w:cs="Times New Roman"/>
        </w:rPr>
        <w:t>.</w:t>
      </w:r>
      <w:r w:rsidRPr="00A01D1C">
        <w:rPr>
          <w:rFonts w:ascii="宋体" w:eastAsia="宋体" w:hAnsi="宋体"/>
        </w:rPr>
        <w:t>肯定台湾的主权属于中国</w:t>
      </w:r>
    </w:p>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rPr>
        <w:lastRenderedPageBreak/>
        <w:t>C</w:t>
      </w:r>
      <w:r w:rsidRPr="00A01D1C">
        <w:rPr>
          <w:rFonts w:ascii="宋体" w:eastAsia="宋体" w:hAnsi="宋体" w:cs="Times New Roman"/>
        </w:rPr>
        <w:t>.</w:t>
      </w:r>
      <w:r w:rsidRPr="00A01D1C">
        <w:rPr>
          <w:rFonts w:ascii="宋体" w:eastAsia="宋体" w:hAnsi="宋体"/>
        </w:rPr>
        <w:t>巩固祖国东南的海防屏障</w:t>
      </w:r>
    </w:p>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rPr>
        <w:t>D</w:t>
      </w:r>
      <w:r w:rsidRPr="00A01D1C">
        <w:rPr>
          <w:rFonts w:ascii="宋体" w:eastAsia="宋体" w:hAnsi="宋体" w:cs="Times New Roman"/>
        </w:rPr>
        <w:t>.</w:t>
      </w:r>
      <w:r w:rsidRPr="00A01D1C">
        <w:rPr>
          <w:rFonts w:ascii="宋体" w:eastAsia="宋体" w:hAnsi="宋体"/>
        </w:rPr>
        <w:t>促使荷兰殖民者被迫投降</w:t>
      </w:r>
    </w:p>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rPr>
        <w:t>2</w:t>
      </w:r>
      <w:r w:rsidRPr="00A01D1C">
        <w:rPr>
          <w:rFonts w:ascii="宋体" w:eastAsia="宋体" w:hAnsi="宋体" w:cs="Times New Roman"/>
        </w:rPr>
        <w:t>.</w:t>
      </w:r>
      <w:r w:rsidRPr="00A01D1C">
        <w:rPr>
          <w:rFonts w:ascii="宋体" w:eastAsia="宋体" w:hAnsi="宋体"/>
        </w:rPr>
        <w:t>戚继光抗倭和郑成功收复台湾的共同之处是</w:t>
      </w:r>
      <w:r w:rsidRPr="00A01D1C">
        <w:rPr>
          <w:rFonts w:ascii="宋体" w:eastAsia="宋体" w:hAnsi="宋体"/>
        </w:rPr>
        <w:ptab w:relativeTo="margin" w:alignment="right" w:leader="none"/>
      </w:r>
      <w:r w:rsidRPr="00A01D1C">
        <w:rPr>
          <w:rFonts w:ascii="宋体" w:eastAsia="宋体" w:hAnsi="宋体"/>
        </w:rPr>
        <w:t xml:space="preserve">(  </w:t>
      </w:r>
      <w:r w:rsidRPr="00A01D1C">
        <w:rPr>
          <w:rFonts w:ascii="宋体" w:eastAsia="宋体" w:hAnsi="宋体"/>
          <w:color w:val="FF00FF"/>
        </w:rPr>
        <w:t>D</w:t>
      </w:r>
      <w:r w:rsidRPr="00A01D1C">
        <w:rPr>
          <w:rFonts w:ascii="宋体" w:eastAsia="宋体" w:hAnsi="宋体"/>
        </w:rPr>
        <w:t xml:space="preserve">  )</w:t>
      </w:r>
    </w:p>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rPr>
        <w:t>A</w:t>
      </w:r>
      <w:r w:rsidRPr="00A01D1C">
        <w:rPr>
          <w:rFonts w:ascii="宋体" w:eastAsia="宋体" w:hAnsi="宋体" w:cs="Times New Roman"/>
        </w:rPr>
        <w:t>.</w:t>
      </w:r>
      <w:r w:rsidRPr="00A01D1C">
        <w:rPr>
          <w:rFonts w:ascii="宋体" w:eastAsia="宋体" w:hAnsi="宋体"/>
        </w:rPr>
        <w:t>加强了明朝的对外交往</w:t>
      </w:r>
    </w:p>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rPr>
        <w:t>B</w:t>
      </w:r>
      <w:r w:rsidRPr="00A01D1C">
        <w:rPr>
          <w:rFonts w:ascii="宋体" w:eastAsia="宋体" w:hAnsi="宋体" w:cs="Times New Roman"/>
        </w:rPr>
        <w:t>.</w:t>
      </w:r>
      <w:r w:rsidRPr="00A01D1C">
        <w:rPr>
          <w:rFonts w:ascii="宋体" w:eastAsia="宋体" w:hAnsi="宋体"/>
        </w:rPr>
        <w:t>打破了清朝的闭关锁国</w:t>
      </w:r>
    </w:p>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rPr>
        <w:t>C</w:t>
      </w:r>
      <w:r w:rsidRPr="00A01D1C">
        <w:rPr>
          <w:rFonts w:ascii="宋体" w:eastAsia="宋体" w:hAnsi="宋体" w:cs="Times New Roman"/>
        </w:rPr>
        <w:t>.</w:t>
      </w:r>
      <w:r w:rsidRPr="00A01D1C">
        <w:rPr>
          <w:rFonts w:ascii="宋体" w:eastAsia="宋体" w:hAnsi="宋体"/>
        </w:rPr>
        <w:t>抗击了西方列强的侵略</w:t>
      </w:r>
    </w:p>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rPr>
        <w:t>D</w:t>
      </w:r>
      <w:r w:rsidRPr="00A01D1C">
        <w:rPr>
          <w:rFonts w:ascii="宋体" w:eastAsia="宋体" w:hAnsi="宋体" w:cs="Times New Roman"/>
        </w:rPr>
        <w:t>.</w:t>
      </w:r>
      <w:r w:rsidRPr="00A01D1C">
        <w:rPr>
          <w:rFonts w:ascii="宋体" w:eastAsia="宋体" w:hAnsi="宋体"/>
        </w:rPr>
        <w:t>维护了祖国的海疆安全</w:t>
      </w:r>
    </w:p>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rPr>
        <w:t>3</w:t>
      </w:r>
      <w:r w:rsidRPr="00A01D1C">
        <w:rPr>
          <w:rFonts w:ascii="宋体" w:eastAsia="宋体" w:hAnsi="宋体" w:cs="Times New Roman"/>
        </w:rPr>
        <w:t>.</w:t>
      </w:r>
      <w:r w:rsidRPr="00A01D1C">
        <w:rPr>
          <w:rFonts w:ascii="宋体" w:eastAsia="宋体" w:hAnsi="宋体"/>
        </w:rPr>
        <w:t>下列关于右图中</w:t>
      </w:r>
      <w:r w:rsidRPr="00A01D1C">
        <w:rPr>
          <w:rFonts w:ascii="宋体" w:eastAsia="宋体" w:hAnsi="宋体" w:cs="Times New Roman"/>
        </w:rPr>
        <w:t>“</w:t>
      </w:r>
      <w:r w:rsidRPr="00A01D1C">
        <w:rPr>
          <w:rFonts w:ascii="宋体" w:eastAsia="宋体" w:hAnsi="宋体"/>
        </w:rPr>
        <w:t>大臣</w:t>
      </w:r>
      <w:r w:rsidRPr="00A01D1C">
        <w:rPr>
          <w:rFonts w:ascii="宋体" w:eastAsia="宋体" w:hAnsi="宋体" w:cs="Times New Roman"/>
        </w:rPr>
        <w:t>”</w:t>
      </w:r>
      <w:r w:rsidRPr="00A01D1C">
        <w:rPr>
          <w:rFonts w:ascii="宋体" w:eastAsia="宋体" w:hAnsi="宋体"/>
        </w:rPr>
        <w:t>的表述不正确的是</w:t>
      </w:r>
      <w:r w:rsidRPr="00A01D1C">
        <w:rPr>
          <w:rFonts w:ascii="宋体" w:eastAsia="宋体" w:hAnsi="宋体"/>
        </w:rPr>
        <w:ptab w:relativeTo="margin" w:alignment="right" w:leader="none"/>
      </w:r>
      <w:r w:rsidRPr="00A01D1C">
        <w:rPr>
          <w:rFonts w:ascii="宋体" w:eastAsia="宋体" w:hAnsi="宋体"/>
        </w:rPr>
        <w:t xml:space="preserve">(  </w:t>
      </w:r>
      <w:r w:rsidRPr="00A01D1C">
        <w:rPr>
          <w:rFonts w:ascii="宋体" w:eastAsia="宋体" w:hAnsi="宋体"/>
          <w:color w:val="FF00FF"/>
        </w:rPr>
        <w:t>B</w:t>
      </w:r>
      <w:r w:rsidRPr="00A01D1C">
        <w:rPr>
          <w:rFonts w:ascii="宋体" w:eastAsia="宋体" w:hAnsi="宋体"/>
        </w:rPr>
        <w:t xml:space="preserve">  )</w:t>
      </w:r>
    </w:p>
    <w:p w:rsidR="00D46D7F" w:rsidRPr="00A01D1C" w:rsidRDefault="001B61B1">
      <w:pPr>
        <w:tabs>
          <w:tab w:val="left" w:pos="1621"/>
          <w:tab w:val="left" w:pos="2914"/>
          <w:tab w:val="left" w:pos="3997"/>
          <w:tab w:val="left" w:pos="5074"/>
        </w:tabs>
        <w:jc w:val="center"/>
        <w:rPr>
          <w:rFonts w:ascii="宋体" w:eastAsia="宋体" w:hAnsi="宋体"/>
        </w:rPr>
      </w:pPr>
      <w:r w:rsidRPr="00A01D1C">
        <w:rPr>
          <w:rFonts w:ascii="宋体" w:eastAsia="宋体" w:hAnsi="宋体"/>
          <w:noProof/>
        </w:rPr>
        <w:drawing>
          <wp:inline distT="0" distB="0" distL="0" distR="0">
            <wp:extent cx="1100455" cy="968375"/>
            <wp:effectExtent l="0" t="0" r="4445" b="3175"/>
            <wp:docPr id="320" name="17ZKXLJ144.EPS" descr="id:21474927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0" name="17ZKXLJ144.EPS" descr="id:2147492783;FounderCES"/>
                    <pic:cNvPicPr>
                      <a:picLocks noChangeAspect="1"/>
                    </pic:cNvPicPr>
                  </pic:nvPicPr>
                  <pic:blipFill>
                    <a:blip r:embed="rId13" cstate="print"/>
                    <a:stretch>
                      <a:fillRect/>
                    </a:stretch>
                  </pic:blipFill>
                  <pic:spPr>
                    <a:xfrm>
                      <a:off x="0" y="0"/>
                      <a:ext cx="1100520" cy="968760"/>
                    </a:xfrm>
                    <a:prstGeom prst="rect">
                      <a:avLst/>
                    </a:prstGeom>
                  </pic:spPr>
                </pic:pic>
              </a:graphicData>
            </a:graphic>
          </wp:inline>
        </w:drawing>
      </w:r>
    </w:p>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rPr>
        <w:t>A</w:t>
      </w:r>
      <w:r w:rsidRPr="00A01D1C">
        <w:rPr>
          <w:rFonts w:ascii="宋体" w:eastAsia="宋体" w:hAnsi="宋体" w:cs="Times New Roman"/>
        </w:rPr>
        <w:t>.</w:t>
      </w:r>
      <w:r w:rsidRPr="00A01D1C">
        <w:rPr>
          <w:rFonts w:ascii="宋体" w:eastAsia="宋体" w:hAnsi="宋体"/>
        </w:rPr>
        <w:t>代表清朝中央政府管理西藏事务</w:t>
      </w:r>
    </w:p>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rPr>
        <w:t>B</w:t>
      </w:r>
      <w:r w:rsidRPr="00A01D1C">
        <w:rPr>
          <w:rFonts w:ascii="宋体" w:eastAsia="宋体" w:hAnsi="宋体" w:cs="Times New Roman"/>
        </w:rPr>
        <w:t>.</w:t>
      </w:r>
      <w:r w:rsidRPr="00A01D1C">
        <w:rPr>
          <w:rFonts w:ascii="宋体" w:eastAsia="宋体" w:hAnsi="宋体"/>
        </w:rPr>
        <w:t>代表元朝中央政府管理西藏政事</w:t>
      </w:r>
    </w:p>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rPr>
        <w:t>C</w:t>
      </w:r>
      <w:r w:rsidRPr="00A01D1C">
        <w:rPr>
          <w:rFonts w:ascii="宋体" w:eastAsia="宋体" w:hAnsi="宋体" w:cs="Times New Roman"/>
        </w:rPr>
        <w:t>.</w:t>
      </w:r>
      <w:r w:rsidRPr="00A01D1C">
        <w:rPr>
          <w:rFonts w:ascii="宋体" w:eastAsia="宋体" w:hAnsi="宋体"/>
        </w:rPr>
        <w:t>与达赖、班禅共同管理西藏政教事务</w:t>
      </w:r>
    </w:p>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rPr>
        <w:t>D</w:t>
      </w:r>
      <w:r w:rsidRPr="00A01D1C">
        <w:rPr>
          <w:rFonts w:ascii="宋体" w:eastAsia="宋体" w:hAnsi="宋体" w:cs="Times New Roman"/>
        </w:rPr>
        <w:t>.</w:t>
      </w:r>
      <w:r w:rsidRPr="00A01D1C">
        <w:rPr>
          <w:rFonts w:ascii="宋体" w:eastAsia="宋体" w:hAnsi="宋体"/>
        </w:rPr>
        <w:t>有利于加强清政府对西藏的管辖</w:t>
      </w:r>
    </w:p>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rPr>
        <w:t>4</w:t>
      </w:r>
      <w:r w:rsidRPr="00A01D1C">
        <w:rPr>
          <w:rFonts w:ascii="宋体" w:eastAsia="宋体" w:hAnsi="宋体" w:cs="Times New Roman"/>
        </w:rPr>
        <w:t>.</w:t>
      </w:r>
      <w:r w:rsidRPr="00A01D1C">
        <w:rPr>
          <w:rFonts w:ascii="宋体" w:eastAsia="宋体" w:hAnsi="宋体"/>
        </w:rPr>
        <w:t>清朝前期统治者处理边疆民族关系时,</w:t>
      </w:r>
      <w:r w:rsidRPr="00A01D1C">
        <w:rPr>
          <w:rFonts w:ascii="宋体" w:eastAsia="宋体" w:hAnsi="宋体" w:cs="Times New Roman"/>
        </w:rPr>
        <w:t>“</w:t>
      </w:r>
      <w:r w:rsidRPr="00A01D1C">
        <w:rPr>
          <w:rFonts w:ascii="宋体" w:eastAsia="宋体" w:hAnsi="宋体"/>
        </w:rPr>
        <w:t>因其教,不易其俗,齐其政,不易其宜</w:t>
      </w:r>
      <w:r w:rsidRPr="00A01D1C">
        <w:rPr>
          <w:rFonts w:ascii="宋体" w:eastAsia="宋体" w:hAnsi="宋体" w:cs="Times New Roman"/>
        </w:rPr>
        <w:t>”</w:t>
      </w:r>
      <w:r w:rsidRPr="00A01D1C">
        <w:rPr>
          <w:rFonts w:ascii="宋体" w:eastAsia="宋体" w:hAnsi="宋体"/>
        </w:rPr>
        <w:t>。能够印证该特点的是</w:t>
      </w:r>
      <w:r w:rsidRPr="00A01D1C">
        <w:rPr>
          <w:rFonts w:ascii="宋体" w:eastAsia="宋体" w:hAnsi="宋体"/>
        </w:rPr>
        <w:ptab w:relativeTo="margin" w:alignment="right" w:leader="none"/>
      </w:r>
      <w:r w:rsidRPr="00A01D1C">
        <w:rPr>
          <w:rFonts w:ascii="宋体" w:eastAsia="宋体" w:hAnsi="宋体"/>
        </w:rPr>
        <w:t xml:space="preserve">(  </w:t>
      </w:r>
      <w:r w:rsidRPr="00A01D1C">
        <w:rPr>
          <w:rFonts w:ascii="宋体" w:eastAsia="宋体" w:hAnsi="宋体"/>
          <w:color w:val="FF00FF"/>
        </w:rPr>
        <w:t>A</w:t>
      </w:r>
      <w:r w:rsidRPr="00A01D1C">
        <w:rPr>
          <w:rFonts w:ascii="宋体" w:eastAsia="宋体" w:hAnsi="宋体"/>
        </w:rPr>
        <w:t xml:space="preserve">  )</w:t>
      </w:r>
    </w:p>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rPr>
        <w:t>A</w:t>
      </w:r>
      <w:r w:rsidRPr="00A01D1C">
        <w:rPr>
          <w:rFonts w:ascii="宋体" w:eastAsia="宋体" w:hAnsi="宋体" w:cs="Times New Roman"/>
        </w:rPr>
        <w:t>.</w:t>
      </w:r>
      <w:r w:rsidRPr="00A01D1C">
        <w:rPr>
          <w:rFonts w:ascii="宋体" w:eastAsia="宋体" w:hAnsi="宋体"/>
        </w:rPr>
        <w:t>册封达赖、班禅</w:t>
      </w:r>
      <w:r w:rsidRPr="00A01D1C">
        <w:rPr>
          <w:rFonts w:ascii="宋体" w:eastAsia="宋体" w:hAnsi="宋体"/>
        </w:rPr>
        <w:tab/>
        <w:t>B</w:t>
      </w:r>
      <w:r w:rsidRPr="00A01D1C">
        <w:rPr>
          <w:rFonts w:ascii="宋体" w:eastAsia="宋体" w:hAnsi="宋体" w:cs="Times New Roman"/>
        </w:rPr>
        <w:t>.</w:t>
      </w:r>
      <w:r w:rsidRPr="00A01D1C">
        <w:rPr>
          <w:rFonts w:ascii="宋体" w:eastAsia="宋体" w:hAnsi="宋体"/>
        </w:rPr>
        <w:t>郑和下西洋</w:t>
      </w:r>
    </w:p>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rPr>
        <w:t>C</w:t>
      </w:r>
      <w:r w:rsidRPr="00A01D1C">
        <w:rPr>
          <w:rFonts w:ascii="宋体" w:eastAsia="宋体" w:hAnsi="宋体" w:cs="Times New Roman"/>
        </w:rPr>
        <w:t>.</w:t>
      </w:r>
      <w:r w:rsidRPr="00A01D1C">
        <w:rPr>
          <w:rFonts w:ascii="宋体" w:eastAsia="宋体" w:hAnsi="宋体"/>
        </w:rPr>
        <w:t>澶渊之盟</w:t>
      </w:r>
      <w:r w:rsidRPr="00A01D1C">
        <w:rPr>
          <w:rFonts w:ascii="宋体" w:eastAsia="宋体" w:hAnsi="宋体"/>
        </w:rPr>
        <w:tab/>
        <w:t>D</w:t>
      </w:r>
      <w:r w:rsidRPr="00A01D1C">
        <w:rPr>
          <w:rFonts w:ascii="宋体" w:eastAsia="宋体" w:hAnsi="宋体" w:cs="Times New Roman"/>
        </w:rPr>
        <w:t>.</w:t>
      </w:r>
      <w:r w:rsidRPr="00A01D1C">
        <w:rPr>
          <w:rFonts w:ascii="宋体" w:eastAsia="宋体" w:hAnsi="宋体"/>
        </w:rPr>
        <w:t>迁都洛阳</w:t>
      </w:r>
    </w:p>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rPr>
        <w:t>5</w:t>
      </w:r>
      <w:r w:rsidRPr="00A01D1C">
        <w:rPr>
          <w:rFonts w:ascii="宋体" w:eastAsia="宋体" w:hAnsi="宋体" w:cs="Times New Roman"/>
        </w:rPr>
        <w:t>.</w:t>
      </w:r>
      <w:r w:rsidRPr="00A01D1C">
        <w:rPr>
          <w:rFonts w:ascii="宋体" w:eastAsia="宋体" w:hAnsi="宋体"/>
        </w:rPr>
        <w:t>自汉朝以来,历代中央政府都对新疆地区实施了有效管辖。下列选项中与此有关的是</w:t>
      </w:r>
      <w:r w:rsidRPr="00A01D1C">
        <w:rPr>
          <w:rFonts w:ascii="宋体" w:eastAsia="宋体" w:hAnsi="宋体"/>
        </w:rPr>
        <w:ptab w:relativeTo="margin" w:alignment="right" w:leader="none"/>
      </w:r>
      <w:r w:rsidRPr="00A01D1C">
        <w:rPr>
          <w:rFonts w:ascii="宋体" w:eastAsia="宋体" w:hAnsi="宋体"/>
        </w:rPr>
        <w:t xml:space="preserve">(  </w:t>
      </w:r>
      <w:r w:rsidRPr="00A01D1C">
        <w:rPr>
          <w:rFonts w:ascii="宋体" w:eastAsia="宋体" w:hAnsi="宋体"/>
          <w:color w:val="FF00FF"/>
        </w:rPr>
        <w:t>D</w:t>
      </w:r>
      <w:r w:rsidRPr="00A01D1C">
        <w:rPr>
          <w:rFonts w:ascii="宋体" w:eastAsia="宋体" w:hAnsi="宋体"/>
        </w:rPr>
        <w:t xml:space="preserve">  )</w:t>
      </w:r>
    </w:p>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cs="宋体" w:hint="eastAsia"/>
        </w:rPr>
        <w:t>①</w:t>
      </w:r>
      <w:r w:rsidRPr="00A01D1C">
        <w:rPr>
          <w:rFonts w:ascii="宋体" w:eastAsia="宋体" w:hAnsi="宋体"/>
        </w:rPr>
        <w:t xml:space="preserve">设置西域都护　</w:t>
      </w:r>
      <w:r w:rsidRPr="00A01D1C">
        <w:rPr>
          <w:rFonts w:ascii="宋体" w:eastAsia="宋体" w:hAnsi="宋体" w:cs="宋体" w:hint="eastAsia"/>
        </w:rPr>
        <w:t>②</w:t>
      </w:r>
      <w:r w:rsidRPr="00A01D1C">
        <w:rPr>
          <w:rFonts w:ascii="宋体" w:eastAsia="宋体" w:hAnsi="宋体"/>
        </w:rPr>
        <w:t xml:space="preserve">制定金瓶掣签制度　</w:t>
      </w:r>
      <w:r w:rsidRPr="00A01D1C">
        <w:rPr>
          <w:rFonts w:ascii="宋体" w:eastAsia="宋体" w:hAnsi="宋体" w:cs="宋体" w:hint="eastAsia"/>
        </w:rPr>
        <w:t>③</w:t>
      </w:r>
      <w:r w:rsidRPr="00A01D1C">
        <w:rPr>
          <w:rFonts w:ascii="宋体" w:eastAsia="宋体" w:hAnsi="宋体"/>
        </w:rPr>
        <w:t xml:space="preserve">平定大、小和卓叛乱　</w:t>
      </w:r>
      <w:r w:rsidRPr="00A01D1C">
        <w:rPr>
          <w:rFonts w:ascii="宋体" w:eastAsia="宋体" w:hAnsi="宋体" w:cs="宋体" w:hint="eastAsia"/>
        </w:rPr>
        <w:t>④</w:t>
      </w:r>
      <w:r w:rsidRPr="00A01D1C">
        <w:rPr>
          <w:rFonts w:ascii="宋体" w:eastAsia="宋体" w:hAnsi="宋体"/>
        </w:rPr>
        <w:t>设置驻藏大臣</w:t>
      </w:r>
    </w:p>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rPr>
        <w:t>A</w:t>
      </w:r>
      <w:r w:rsidRPr="00A01D1C">
        <w:rPr>
          <w:rFonts w:ascii="宋体" w:eastAsia="宋体" w:hAnsi="宋体" w:cs="Times New Roman"/>
        </w:rPr>
        <w:t>.</w:t>
      </w:r>
      <w:r w:rsidRPr="00A01D1C">
        <w:rPr>
          <w:rFonts w:ascii="宋体" w:eastAsia="宋体" w:hAnsi="宋体" w:cs="宋体" w:hint="eastAsia"/>
        </w:rPr>
        <w:t>①②</w:t>
      </w:r>
      <w:r w:rsidRPr="00A01D1C">
        <w:rPr>
          <w:rFonts w:ascii="宋体" w:eastAsia="宋体" w:hAnsi="宋体"/>
        </w:rPr>
        <w:tab/>
        <w:t>B</w:t>
      </w:r>
      <w:r w:rsidRPr="00A01D1C">
        <w:rPr>
          <w:rFonts w:ascii="宋体" w:eastAsia="宋体" w:hAnsi="宋体" w:cs="Times New Roman"/>
        </w:rPr>
        <w:t>.</w:t>
      </w:r>
      <w:r w:rsidRPr="00A01D1C">
        <w:rPr>
          <w:rFonts w:ascii="宋体" w:eastAsia="宋体" w:hAnsi="宋体" w:cs="宋体" w:hint="eastAsia"/>
        </w:rPr>
        <w:t>②③</w:t>
      </w:r>
      <w:r w:rsidRPr="00A01D1C">
        <w:rPr>
          <w:rFonts w:ascii="宋体" w:eastAsia="宋体" w:hAnsi="宋体"/>
        </w:rPr>
        <w:tab/>
        <w:t>C</w:t>
      </w:r>
      <w:r w:rsidRPr="00A01D1C">
        <w:rPr>
          <w:rFonts w:ascii="宋体" w:eastAsia="宋体" w:hAnsi="宋体" w:cs="Times New Roman"/>
        </w:rPr>
        <w:t>.</w:t>
      </w:r>
      <w:r w:rsidRPr="00A01D1C">
        <w:rPr>
          <w:rFonts w:ascii="宋体" w:eastAsia="宋体" w:hAnsi="宋体" w:cs="宋体" w:hint="eastAsia"/>
        </w:rPr>
        <w:t>①④</w:t>
      </w:r>
      <w:r w:rsidRPr="00A01D1C">
        <w:rPr>
          <w:rFonts w:ascii="宋体" w:eastAsia="宋体" w:hAnsi="宋体"/>
        </w:rPr>
        <w:tab/>
        <w:t>D</w:t>
      </w:r>
      <w:r w:rsidRPr="00A01D1C">
        <w:rPr>
          <w:rFonts w:ascii="宋体" w:eastAsia="宋体" w:hAnsi="宋体" w:cs="Times New Roman"/>
        </w:rPr>
        <w:t>.</w:t>
      </w:r>
      <w:r w:rsidRPr="00A01D1C">
        <w:rPr>
          <w:rFonts w:ascii="宋体" w:eastAsia="宋体" w:hAnsi="宋体" w:cs="宋体" w:hint="eastAsia"/>
        </w:rPr>
        <w:t>①③</w:t>
      </w:r>
    </w:p>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rPr>
        <w:t>6</w:t>
      </w:r>
      <w:r w:rsidRPr="00A01D1C">
        <w:rPr>
          <w:rFonts w:ascii="宋体" w:eastAsia="宋体" w:hAnsi="宋体" w:cs="Times New Roman"/>
        </w:rPr>
        <w:t>.</w:t>
      </w:r>
      <w:r w:rsidRPr="00A01D1C">
        <w:rPr>
          <w:rFonts w:ascii="宋体" w:eastAsia="宋体" w:hAnsi="宋体"/>
        </w:rPr>
        <w:t>魏源在《圣武记》中写道:</w:t>
      </w:r>
      <w:r w:rsidRPr="00A01D1C">
        <w:rPr>
          <w:rFonts w:ascii="宋体" w:eastAsia="宋体" w:hAnsi="宋体" w:cs="Times New Roman"/>
        </w:rPr>
        <w:t>“</w:t>
      </w:r>
      <w:r w:rsidRPr="00A01D1C">
        <w:rPr>
          <w:rFonts w:ascii="宋体" w:eastAsia="宋体" w:hAnsi="宋体"/>
        </w:rPr>
        <w:t>是时朝廷已平三藩,定陇蜀,收台湾,和鄂(  俄  )罗斯,天下无事。</w:t>
      </w:r>
      <w:r w:rsidRPr="00A01D1C">
        <w:rPr>
          <w:rFonts w:ascii="宋体" w:eastAsia="宋体" w:hAnsi="宋体" w:cs="Times New Roman"/>
        </w:rPr>
        <w:t>”</w:t>
      </w:r>
      <w:r w:rsidRPr="00A01D1C">
        <w:rPr>
          <w:rFonts w:ascii="宋体" w:eastAsia="宋体" w:hAnsi="宋体"/>
        </w:rPr>
        <w:t>这里的</w:t>
      </w:r>
      <w:r w:rsidRPr="00A01D1C">
        <w:rPr>
          <w:rFonts w:ascii="宋体" w:eastAsia="宋体" w:hAnsi="宋体" w:cs="Times New Roman"/>
        </w:rPr>
        <w:t>“</w:t>
      </w:r>
      <w:r w:rsidRPr="00A01D1C">
        <w:rPr>
          <w:rFonts w:ascii="宋体" w:eastAsia="宋体" w:hAnsi="宋体"/>
        </w:rPr>
        <w:t>和鄂罗斯</w:t>
      </w:r>
      <w:r w:rsidRPr="00A01D1C">
        <w:rPr>
          <w:rFonts w:ascii="宋体" w:eastAsia="宋体" w:hAnsi="宋体" w:cs="Times New Roman"/>
        </w:rPr>
        <w:t>”</w:t>
      </w:r>
      <w:r w:rsidRPr="00A01D1C">
        <w:rPr>
          <w:rFonts w:ascii="宋体" w:eastAsia="宋体" w:hAnsi="宋体"/>
        </w:rPr>
        <w:t>是指</w:t>
      </w:r>
      <w:r w:rsidRPr="00A01D1C">
        <w:rPr>
          <w:rFonts w:ascii="宋体" w:eastAsia="宋体" w:hAnsi="宋体"/>
        </w:rPr>
        <w:ptab w:relativeTo="margin" w:alignment="right" w:leader="none"/>
      </w:r>
      <w:r w:rsidRPr="00A01D1C">
        <w:rPr>
          <w:rFonts w:ascii="宋体" w:eastAsia="宋体" w:hAnsi="宋体"/>
        </w:rPr>
        <w:t xml:space="preserve">(  </w:t>
      </w:r>
      <w:r w:rsidRPr="00A01D1C">
        <w:rPr>
          <w:rFonts w:ascii="宋体" w:eastAsia="宋体" w:hAnsi="宋体"/>
          <w:color w:val="FF00FF"/>
        </w:rPr>
        <w:t>D</w:t>
      </w:r>
      <w:r w:rsidRPr="00A01D1C">
        <w:rPr>
          <w:rFonts w:ascii="宋体" w:eastAsia="宋体" w:hAnsi="宋体"/>
        </w:rPr>
        <w:t xml:space="preserve">  )</w:t>
      </w:r>
    </w:p>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rPr>
        <w:t>A</w:t>
      </w:r>
      <w:r w:rsidRPr="00A01D1C">
        <w:rPr>
          <w:rFonts w:ascii="宋体" w:eastAsia="宋体" w:hAnsi="宋体" w:cs="Times New Roman"/>
        </w:rPr>
        <w:t>.</w:t>
      </w:r>
      <w:r w:rsidRPr="00A01D1C">
        <w:rPr>
          <w:rFonts w:ascii="宋体" w:eastAsia="宋体" w:hAnsi="宋体"/>
        </w:rPr>
        <w:t>肃清倭寇</w:t>
      </w:r>
      <w:r w:rsidRPr="00A01D1C">
        <w:rPr>
          <w:rFonts w:ascii="宋体" w:eastAsia="宋体" w:hAnsi="宋体"/>
        </w:rPr>
        <w:tab/>
        <w:t>B</w:t>
      </w:r>
      <w:r w:rsidRPr="00A01D1C">
        <w:rPr>
          <w:rFonts w:ascii="宋体" w:eastAsia="宋体" w:hAnsi="宋体" w:cs="Times New Roman"/>
        </w:rPr>
        <w:t>.</w:t>
      </w:r>
      <w:r w:rsidRPr="00A01D1C">
        <w:rPr>
          <w:rFonts w:ascii="宋体" w:eastAsia="宋体" w:hAnsi="宋体"/>
        </w:rPr>
        <w:t>平定噶尔丹叛乱</w:t>
      </w:r>
    </w:p>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rPr>
        <w:lastRenderedPageBreak/>
        <w:t>C</w:t>
      </w:r>
      <w:r w:rsidRPr="00A01D1C">
        <w:rPr>
          <w:rFonts w:ascii="宋体" w:eastAsia="宋体" w:hAnsi="宋体" w:cs="Times New Roman"/>
        </w:rPr>
        <w:t>.</w:t>
      </w:r>
      <w:r w:rsidRPr="00A01D1C">
        <w:rPr>
          <w:rFonts w:ascii="宋体" w:eastAsia="宋体" w:hAnsi="宋体"/>
        </w:rPr>
        <w:t>收复台湾</w:t>
      </w:r>
      <w:r w:rsidRPr="00A01D1C">
        <w:rPr>
          <w:rFonts w:ascii="宋体" w:eastAsia="宋体" w:hAnsi="宋体"/>
        </w:rPr>
        <w:tab/>
        <w:t>D</w:t>
      </w:r>
      <w:r w:rsidRPr="00A01D1C">
        <w:rPr>
          <w:rFonts w:ascii="宋体" w:eastAsia="宋体" w:hAnsi="宋体" w:cs="Times New Roman"/>
        </w:rPr>
        <w:t>.</w:t>
      </w:r>
      <w:r w:rsidRPr="00A01D1C">
        <w:rPr>
          <w:rFonts w:ascii="宋体" w:eastAsia="宋体" w:hAnsi="宋体"/>
        </w:rPr>
        <w:t>签订《尼布楚条约》</w:t>
      </w:r>
    </w:p>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rPr>
        <w:t>7</w:t>
      </w:r>
      <w:r w:rsidRPr="00A01D1C">
        <w:rPr>
          <w:rFonts w:ascii="宋体" w:eastAsia="宋体" w:hAnsi="宋体" w:cs="Times New Roman"/>
        </w:rPr>
        <w:t>.</w:t>
      </w:r>
      <w:r w:rsidRPr="00A01D1C">
        <w:rPr>
          <w:rFonts w:ascii="宋体" w:eastAsia="宋体" w:hAnsi="宋体"/>
        </w:rPr>
        <w:t>阅读材料,回答问题。</w:t>
      </w:r>
    </w:p>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rPr>
        <w:t>材料一</w:t>
      </w:r>
    </w:p>
    <w:p w:rsidR="00D46D7F" w:rsidRPr="00A01D1C" w:rsidRDefault="001B61B1">
      <w:pPr>
        <w:tabs>
          <w:tab w:val="left" w:pos="1621"/>
          <w:tab w:val="left" w:pos="2914"/>
          <w:tab w:val="left" w:pos="3997"/>
          <w:tab w:val="left" w:pos="5074"/>
        </w:tabs>
        <w:jc w:val="center"/>
        <w:rPr>
          <w:rFonts w:ascii="宋体" w:eastAsia="宋体" w:hAnsi="宋体"/>
        </w:rPr>
      </w:pPr>
      <w:r w:rsidRPr="00A01D1C">
        <w:rPr>
          <w:rFonts w:ascii="宋体" w:eastAsia="宋体" w:hAnsi="宋体"/>
          <w:noProof/>
        </w:rPr>
        <w:drawing>
          <wp:inline distT="0" distB="0" distL="0" distR="0">
            <wp:extent cx="2917825" cy="2020570"/>
            <wp:effectExtent l="0" t="0" r="15875" b="17780"/>
            <wp:docPr id="321" name="17ZKXLJ142.EPS" descr="id:21474927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1" name="17ZKXLJ142.EPS" descr="id:2147492790;FounderCES"/>
                    <pic:cNvPicPr>
                      <a:picLocks noChangeAspect="1"/>
                    </pic:cNvPicPr>
                  </pic:nvPicPr>
                  <pic:blipFill>
                    <a:blip r:embed="rId14" cstate="print"/>
                    <a:stretch>
                      <a:fillRect/>
                    </a:stretch>
                  </pic:blipFill>
                  <pic:spPr>
                    <a:xfrm>
                      <a:off x="0" y="0"/>
                      <a:ext cx="2918160" cy="2021040"/>
                    </a:xfrm>
                    <a:prstGeom prst="rect">
                      <a:avLst/>
                    </a:prstGeom>
                  </pic:spPr>
                </pic:pic>
              </a:graphicData>
            </a:graphic>
          </wp:inline>
        </w:drawing>
      </w:r>
    </w:p>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rPr>
        <w:t>材料二　台湾者,中国之土地也。久为贵国所踞,今余即来索,则地当归我。</w:t>
      </w:r>
    </w:p>
    <w:p w:rsidR="00D46D7F" w:rsidRPr="00A01D1C" w:rsidRDefault="001B61B1">
      <w:pPr>
        <w:tabs>
          <w:tab w:val="left" w:pos="1621"/>
          <w:tab w:val="left" w:pos="2914"/>
          <w:tab w:val="left" w:pos="3997"/>
          <w:tab w:val="left" w:pos="5074"/>
        </w:tabs>
        <w:jc w:val="right"/>
        <w:rPr>
          <w:rFonts w:ascii="宋体" w:eastAsia="宋体" w:hAnsi="宋体"/>
        </w:rPr>
      </w:pPr>
      <w:r w:rsidRPr="00A01D1C">
        <w:rPr>
          <w:rFonts w:ascii="宋体" w:eastAsia="宋体" w:hAnsi="宋体" w:cs="Times New Roman"/>
        </w:rPr>
        <w:t>——</w:t>
      </w:r>
      <w:r w:rsidRPr="00A01D1C">
        <w:rPr>
          <w:rFonts w:ascii="宋体" w:eastAsia="宋体" w:hAnsi="宋体"/>
        </w:rPr>
        <w:t>郑成功</w:t>
      </w:r>
    </w:p>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rPr>
        <w:t>(  1  )郑成功收复台湾的时间是</w:t>
      </w:r>
      <w:r w:rsidRPr="00A01D1C">
        <w:rPr>
          <w:rFonts w:ascii="宋体" w:eastAsia="宋体" w:hAnsi="宋体"/>
          <w:color w:val="FF00FF"/>
          <w:u w:val="single" w:color="000000"/>
        </w:rPr>
        <w:t xml:space="preserve">　1662年　</w:t>
      </w:r>
      <w:r w:rsidRPr="00A01D1C">
        <w:rPr>
          <w:rFonts w:ascii="宋体" w:eastAsia="宋体" w:hAnsi="宋体"/>
        </w:rPr>
        <w:t>,出发地是</w:t>
      </w:r>
      <w:r w:rsidRPr="00A01D1C">
        <w:rPr>
          <w:rFonts w:ascii="宋体" w:eastAsia="宋体" w:hAnsi="宋体"/>
          <w:color w:val="FF00FF"/>
          <w:u w:val="single" w:color="000000"/>
        </w:rPr>
        <w:t xml:space="preserve">　金门　</w:t>
      </w:r>
      <w:r w:rsidRPr="00A01D1C">
        <w:rPr>
          <w:rFonts w:ascii="宋体" w:eastAsia="宋体" w:hAnsi="宋体"/>
        </w:rPr>
        <w:t>。 </w:t>
      </w:r>
    </w:p>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rPr>
        <w:t>(  2  )请你用清代以前的史实来证明</w:t>
      </w:r>
      <w:r w:rsidRPr="00A01D1C">
        <w:rPr>
          <w:rFonts w:ascii="宋体" w:eastAsia="宋体" w:hAnsi="宋体" w:cs="Times New Roman"/>
        </w:rPr>
        <w:t>“</w:t>
      </w:r>
      <w:r w:rsidRPr="00A01D1C">
        <w:rPr>
          <w:rFonts w:ascii="宋体" w:eastAsia="宋体" w:hAnsi="宋体"/>
        </w:rPr>
        <w:t>台湾者,中国之土地也</w:t>
      </w:r>
      <w:r w:rsidRPr="00A01D1C">
        <w:rPr>
          <w:rFonts w:ascii="宋体" w:eastAsia="宋体" w:hAnsi="宋体" w:cs="Times New Roman"/>
        </w:rPr>
        <w:t>”</w:t>
      </w:r>
      <w:r w:rsidRPr="00A01D1C">
        <w:rPr>
          <w:rFonts w:ascii="宋体" w:eastAsia="宋体" w:hAnsi="宋体"/>
        </w:rPr>
        <w:t>这句话的正确性。</w:t>
      </w:r>
    </w:p>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color w:val="FF00FF"/>
        </w:rPr>
        <w:t>元朝时设置澎湖巡检司,负责管辖澎湖和琉球(  今台湾  ),这是历史上中央政府首次在台湾地区正式建立的行政机构。</w:t>
      </w:r>
    </w:p>
    <w:p w:rsidR="00D46D7F" w:rsidRPr="00A01D1C" w:rsidRDefault="00D46D7F">
      <w:pPr>
        <w:tabs>
          <w:tab w:val="left" w:pos="1621"/>
          <w:tab w:val="left" w:pos="2914"/>
          <w:tab w:val="left" w:pos="3997"/>
          <w:tab w:val="left" w:pos="5074"/>
        </w:tabs>
        <w:rPr>
          <w:rFonts w:ascii="宋体" w:eastAsia="宋体" w:hAnsi="宋体"/>
        </w:rPr>
      </w:pPr>
    </w:p>
    <w:p w:rsidR="00D46D7F" w:rsidRPr="00A01D1C" w:rsidRDefault="00D46D7F">
      <w:pPr>
        <w:tabs>
          <w:tab w:val="left" w:pos="1621"/>
          <w:tab w:val="left" w:pos="2914"/>
          <w:tab w:val="left" w:pos="3997"/>
          <w:tab w:val="left" w:pos="5074"/>
        </w:tabs>
        <w:rPr>
          <w:rFonts w:ascii="宋体" w:eastAsia="宋体" w:hAnsi="宋体"/>
        </w:rPr>
      </w:pPr>
    </w:p>
    <w:p w:rsidR="00D46D7F" w:rsidRPr="00A01D1C" w:rsidRDefault="00D46D7F">
      <w:pPr>
        <w:tabs>
          <w:tab w:val="left" w:pos="1621"/>
          <w:tab w:val="left" w:pos="2914"/>
          <w:tab w:val="left" w:pos="3997"/>
          <w:tab w:val="left" w:pos="5074"/>
        </w:tabs>
        <w:rPr>
          <w:rFonts w:ascii="宋体" w:eastAsia="宋体" w:hAnsi="宋体"/>
        </w:rPr>
      </w:pPr>
    </w:p>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rPr>
        <w:t>(  3  )郑成功收复台湾有什么意义?</w:t>
      </w:r>
    </w:p>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color w:val="FF00FF"/>
        </w:rPr>
        <w:t>结束了荷兰殖民者对台湾的殖民统治,使台湾重新回归祖国的怀抱,有利于台湾的发展,有利于维护祖国领土的完整和统一。</w:t>
      </w:r>
    </w:p>
    <w:p w:rsidR="00D46D7F" w:rsidRPr="00A01D1C" w:rsidRDefault="00D46D7F">
      <w:pPr>
        <w:tabs>
          <w:tab w:val="left" w:pos="1621"/>
          <w:tab w:val="left" w:pos="2914"/>
          <w:tab w:val="left" w:pos="3997"/>
          <w:tab w:val="left" w:pos="5074"/>
        </w:tabs>
        <w:rPr>
          <w:rFonts w:ascii="宋体" w:eastAsia="宋体" w:hAnsi="宋体"/>
        </w:rPr>
      </w:pPr>
    </w:p>
    <w:p w:rsidR="00D46D7F" w:rsidRPr="00A01D1C" w:rsidRDefault="00D46D7F">
      <w:pPr>
        <w:tabs>
          <w:tab w:val="left" w:pos="1621"/>
          <w:tab w:val="left" w:pos="2914"/>
          <w:tab w:val="left" w:pos="3997"/>
          <w:tab w:val="left" w:pos="5074"/>
        </w:tabs>
        <w:rPr>
          <w:rFonts w:ascii="宋体" w:eastAsia="宋体" w:hAnsi="宋体"/>
        </w:rPr>
      </w:pPr>
    </w:p>
    <w:p w:rsidR="00D46D7F" w:rsidRPr="00A01D1C" w:rsidRDefault="00D46D7F">
      <w:pPr>
        <w:tabs>
          <w:tab w:val="left" w:pos="1621"/>
          <w:tab w:val="left" w:pos="2914"/>
          <w:tab w:val="left" w:pos="3997"/>
          <w:tab w:val="left" w:pos="5074"/>
        </w:tabs>
        <w:rPr>
          <w:rFonts w:ascii="宋体" w:eastAsia="宋体" w:hAnsi="宋体"/>
        </w:rPr>
      </w:pPr>
    </w:p>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rPr>
        <w:t>8</w:t>
      </w:r>
      <w:r w:rsidRPr="00A01D1C">
        <w:rPr>
          <w:rFonts w:ascii="宋体" w:eastAsia="宋体" w:hAnsi="宋体" w:cs="Times New Roman"/>
        </w:rPr>
        <w:t>.</w:t>
      </w:r>
      <w:r w:rsidRPr="00A01D1C">
        <w:rPr>
          <w:rFonts w:ascii="宋体" w:eastAsia="宋体" w:hAnsi="宋体"/>
        </w:rPr>
        <w:t>某校七年级(  1  )班对我国古代民族关系进行了探究学习,请你参与。</w:t>
      </w:r>
    </w:p>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rPr>
        <w:lastRenderedPageBreak/>
        <w:t>【步骤一　收集资料】</w:t>
      </w:r>
    </w:p>
    <w:p w:rsidR="00D46D7F" w:rsidRPr="00A01D1C" w:rsidRDefault="001B61B1">
      <w:pPr>
        <w:tabs>
          <w:tab w:val="left" w:pos="1621"/>
          <w:tab w:val="left" w:pos="2914"/>
          <w:tab w:val="left" w:pos="3997"/>
          <w:tab w:val="left" w:pos="5074"/>
        </w:tabs>
        <w:jc w:val="center"/>
        <w:rPr>
          <w:rFonts w:ascii="宋体" w:eastAsia="宋体" w:hAnsi="宋体"/>
        </w:rPr>
      </w:pPr>
      <w:r w:rsidRPr="00A01D1C">
        <w:rPr>
          <w:rFonts w:ascii="宋体" w:eastAsia="宋体" w:hAnsi="宋体"/>
          <w:noProof/>
        </w:rPr>
        <w:drawing>
          <wp:inline distT="0" distB="0" distL="0" distR="0">
            <wp:extent cx="1891665" cy="815340"/>
            <wp:effectExtent l="0" t="0" r="13335" b="3810"/>
            <wp:docPr id="322" name="17ZKXLJ143.EPS" descr="id:21474927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2" name="17ZKXLJ143.EPS" descr="id:2147492797;FounderCES"/>
                    <pic:cNvPicPr>
                      <a:picLocks noChangeAspect="1"/>
                    </pic:cNvPicPr>
                  </pic:nvPicPr>
                  <pic:blipFill>
                    <a:blip r:embed="rId15" cstate="print"/>
                    <a:stretch>
                      <a:fillRect/>
                    </a:stretch>
                  </pic:blipFill>
                  <pic:spPr>
                    <a:xfrm>
                      <a:off x="0" y="0"/>
                      <a:ext cx="1891800" cy="815760"/>
                    </a:xfrm>
                    <a:prstGeom prst="rect">
                      <a:avLst/>
                    </a:prstGeom>
                  </pic:spPr>
                </pic:pic>
              </a:graphicData>
            </a:graphic>
          </wp:inline>
        </w:drawing>
      </w:r>
    </w:p>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rPr>
        <w:t>(  1  )以上是小明同学收集到的资料,其中反映清代民族关系的是</w:t>
      </w:r>
      <w:r w:rsidRPr="00A01D1C">
        <w:rPr>
          <w:rFonts w:ascii="宋体" w:eastAsia="宋体" w:hAnsi="宋体"/>
          <w:color w:val="FF00FF"/>
          <w:u w:val="single" w:color="000000"/>
        </w:rPr>
        <w:t xml:space="preserve">　B　</w:t>
      </w:r>
      <w:r w:rsidRPr="00A01D1C">
        <w:rPr>
          <w:rFonts w:ascii="宋体" w:eastAsia="宋体" w:hAnsi="宋体"/>
        </w:rPr>
        <w:t>。(  填字母序号  ) </w:t>
      </w:r>
    </w:p>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rPr>
        <w:t>【步骤二　整理资料】</w:t>
      </w:r>
    </w:p>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rPr>
        <w:t>(  2  )根据题意填写相关内容。</w:t>
      </w:r>
    </w:p>
    <w:tbl>
      <w:tblPr>
        <w:tblW w:w="5231"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4A0"/>
      </w:tblPr>
      <w:tblGrid>
        <w:gridCol w:w="955"/>
        <w:gridCol w:w="4276"/>
      </w:tblGrid>
      <w:tr w:rsidR="00D46D7F" w:rsidRPr="00A01D1C">
        <w:trPr>
          <w:jc w:val="center"/>
        </w:trPr>
        <w:tc>
          <w:tcPr>
            <w:tcW w:w="955" w:type="dxa"/>
            <w:shd w:val="clear" w:color="auto" w:fill="auto"/>
            <w:tcMar>
              <w:left w:w="0" w:type="dxa"/>
              <w:right w:w="0" w:type="dxa"/>
            </w:tcMar>
            <w:vAlign w:val="center"/>
          </w:tcPr>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rPr>
              <w:t>朝代</w:t>
            </w:r>
          </w:p>
        </w:tc>
        <w:tc>
          <w:tcPr>
            <w:tcW w:w="4276" w:type="dxa"/>
            <w:shd w:val="clear" w:color="auto" w:fill="auto"/>
            <w:tcMar>
              <w:left w:w="105" w:type="dxa"/>
              <w:right w:w="105" w:type="dxa"/>
            </w:tcMar>
            <w:vAlign w:val="center"/>
          </w:tcPr>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rPr>
              <w:t>妥善处理民族关系的典型事例</w:t>
            </w:r>
          </w:p>
        </w:tc>
      </w:tr>
      <w:tr w:rsidR="00D46D7F" w:rsidRPr="00A01D1C">
        <w:trPr>
          <w:jc w:val="center"/>
        </w:trPr>
        <w:tc>
          <w:tcPr>
            <w:tcW w:w="955" w:type="dxa"/>
            <w:shd w:val="clear" w:color="auto" w:fill="auto"/>
            <w:tcMar>
              <w:left w:w="0" w:type="dxa"/>
              <w:right w:w="0" w:type="dxa"/>
            </w:tcMar>
            <w:vAlign w:val="center"/>
          </w:tcPr>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rPr>
              <w:t>唐朝</w:t>
            </w:r>
          </w:p>
        </w:tc>
        <w:tc>
          <w:tcPr>
            <w:tcW w:w="4276" w:type="dxa"/>
            <w:shd w:val="clear" w:color="auto" w:fill="auto"/>
            <w:tcMar>
              <w:left w:w="105" w:type="dxa"/>
              <w:right w:w="105" w:type="dxa"/>
            </w:tcMar>
            <w:vAlign w:val="center"/>
          </w:tcPr>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rPr>
              <w:t>唐太宗把</w:t>
            </w:r>
            <w:r w:rsidRPr="00A01D1C">
              <w:rPr>
                <w:rFonts w:ascii="宋体" w:eastAsia="宋体" w:hAnsi="宋体" w:cs="宋体" w:hint="eastAsia"/>
              </w:rPr>
              <w:t>①</w:t>
            </w:r>
            <w:r w:rsidRPr="00A01D1C">
              <w:rPr>
                <w:rFonts w:ascii="宋体" w:eastAsia="宋体" w:hAnsi="宋体"/>
                <w:color w:val="FF00FF"/>
                <w:u w:val="single" w:color="000000"/>
              </w:rPr>
              <w:t xml:space="preserve">　文成公主　</w:t>
            </w:r>
            <w:r w:rsidRPr="00A01D1C">
              <w:rPr>
                <w:rFonts w:ascii="宋体" w:eastAsia="宋体" w:hAnsi="宋体"/>
              </w:rPr>
              <w:t>嫁给松赞干布 </w:t>
            </w:r>
          </w:p>
        </w:tc>
      </w:tr>
      <w:tr w:rsidR="00D46D7F" w:rsidRPr="00A01D1C">
        <w:trPr>
          <w:jc w:val="center"/>
        </w:trPr>
        <w:tc>
          <w:tcPr>
            <w:tcW w:w="955" w:type="dxa"/>
            <w:shd w:val="clear" w:color="auto" w:fill="auto"/>
            <w:tcMar>
              <w:left w:w="0" w:type="dxa"/>
              <w:right w:w="0" w:type="dxa"/>
            </w:tcMar>
            <w:vAlign w:val="center"/>
          </w:tcPr>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cs="宋体" w:hint="eastAsia"/>
              </w:rPr>
              <w:t>②</w:t>
            </w:r>
            <w:r w:rsidRPr="00A01D1C">
              <w:rPr>
                <w:rFonts w:ascii="宋体" w:eastAsia="宋体" w:hAnsi="宋体"/>
                <w:color w:val="FF00FF"/>
                <w:u w:val="single" w:color="000000"/>
              </w:rPr>
              <w:t xml:space="preserve">　元　</w:t>
            </w:r>
            <w:r w:rsidRPr="00A01D1C">
              <w:rPr>
                <w:rFonts w:ascii="宋体" w:eastAsia="宋体" w:hAnsi="宋体"/>
              </w:rPr>
              <w:t>朝 </w:t>
            </w:r>
          </w:p>
        </w:tc>
        <w:tc>
          <w:tcPr>
            <w:tcW w:w="4276" w:type="dxa"/>
            <w:shd w:val="clear" w:color="auto" w:fill="auto"/>
            <w:tcMar>
              <w:left w:w="105" w:type="dxa"/>
              <w:right w:w="105" w:type="dxa"/>
            </w:tcMar>
            <w:vAlign w:val="center"/>
          </w:tcPr>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rPr>
              <w:t>设置宣政院,将西藏置于中央政权管辖之下</w:t>
            </w:r>
          </w:p>
        </w:tc>
      </w:tr>
      <w:tr w:rsidR="00D46D7F" w:rsidRPr="00A01D1C">
        <w:trPr>
          <w:jc w:val="center"/>
        </w:trPr>
        <w:tc>
          <w:tcPr>
            <w:tcW w:w="955" w:type="dxa"/>
            <w:shd w:val="clear" w:color="auto" w:fill="auto"/>
            <w:tcMar>
              <w:left w:w="0" w:type="dxa"/>
              <w:right w:w="0" w:type="dxa"/>
            </w:tcMar>
            <w:vAlign w:val="center"/>
          </w:tcPr>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rPr>
              <w:t>清朝</w:t>
            </w:r>
          </w:p>
        </w:tc>
        <w:tc>
          <w:tcPr>
            <w:tcW w:w="4276" w:type="dxa"/>
            <w:shd w:val="clear" w:color="auto" w:fill="auto"/>
            <w:tcMar>
              <w:left w:w="105" w:type="dxa"/>
              <w:right w:w="105" w:type="dxa"/>
            </w:tcMar>
            <w:vAlign w:val="center"/>
          </w:tcPr>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rPr>
              <w:t>确立册封制度;1727年,设置</w:t>
            </w:r>
            <w:r w:rsidRPr="00A01D1C">
              <w:rPr>
                <w:rFonts w:ascii="宋体" w:eastAsia="宋体" w:hAnsi="宋体" w:cs="宋体" w:hint="eastAsia"/>
              </w:rPr>
              <w:t>③</w:t>
            </w:r>
            <w:r w:rsidRPr="00A01D1C">
              <w:rPr>
                <w:rFonts w:ascii="宋体" w:eastAsia="宋体" w:hAnsi="宋体"/>
                <w:color w:val="FF00FF"/>
                <w:u w:val="single" w:color="000000"/>
              </w:rPr>
              <w:t xml:space="preserve">　驻藏大臣　</w:t>
            </w:r>
            <w:r w:rsidRPr="00A01D1C">
              <w:rPr>
                <w:rFonts w:ascii="宋体" w:eastAsia="宋体" w:hAnsi="宋体"/>
              </w:rPr>
              <w:t>,监督西藏地方政务 </w:t>
            </w:r>
          </w:p>
        </w:tc>
      </w:tr>
    </w:tbl>
    <w:p w:rsidR="00D46D7F" w:rsidRPr="00A01D1C" w:rsidRDefault="00D46D7F">
      <w:pPr>
        <w:tabs>
          <w:tab w:val="left" w:pos="1621"/>
          <w:tab w:val="left" w:pos="2914"/>
          <w:tab w:val="left" w:pos="3997"/>
          <w:tab w:val="left" w:pos="5074"/>
        </w:tabs>
        <w:jc w:val="center"/>
        <w:rPr>
          <w:rFonts w:ascii="宋体" w:eastAsia="宋体" w:hAnsi="宋体"/>
        </w:rPr>
      </w:pPr>
    </w:p>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rPr>
        <w:t>【步骤三　归纳整理】</w:t>
      </w:r>
    </w:p>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rPr>
        <w:t>(  3  )根据收集整理的资料结合所学知识,分析中国古代中央政府处理民族关系的几种主要方式。</w:t>
      </w:r>
    </w:p>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color w:val="FF00FF"/>
        </w:rPr>
        <w:t>和亲、册封、设立管理机构。</w:t>
      </w:r>
    </w:p>
    <w:p w:rsidR="00D46D7F" w:rsidRPr="00A01D1C" w:rsidRDefault="00D46D7F">
      <w:pPr>
        <w:tabs>
          <w:tab w:val="left" w:pos="1621"/>
          <w:tab w:val="left" w:pos="2914"/>
          <w:tab w:val="left" w:pos="3997"/>
          <w:tab w:val="left" w:pos="5074"/>
        </w:tabs>
        <w:rPr>
          <w:rFonts w:ascii="宋体" w:eastAsia="宋体" w:hAnsi="宋体"/>
        </w:rPr>
      </w:pPr>
    </w:p>
    <w:p w:rsidR="00D46D7F" w:rsidRPr="00A01D1C" w:rsidRDefault="00D46D7F">
      <w:pPr>
        <w:tabs>
          <w:tab w:val="left" w:pos="1621"/>
          <w:tab w:val="left" w:pos="2914"/>
          <w:tab w:val="left" w:pos="3997"/>
          <w:tab w:val="left" w:pos="5074"/>
        </w:tabs>
        <w:rPr>
          <w:rFonts w:ascii="宋体" w:eastAsia="宋体" w:hAnsi="宋体"/>
        </w:rPr>
      </w:pPr>
    </w:p>
    <w:p w:rsidR="00D46D7F" w:rsidRPr="00A01D1C" w:rsidRDefault="00D46D7F">
      <w:pPr>
        <w:tabs>
          <w:tab w:val="left" w:pos="1621"/>
          <w:tab w:val="left" w:pos="2914"/>
          <w:tab w:val="left" w:pos="3997"/>
          <w:tab w:val="left" w:pos="5074"/>
        </w:tabs>
        <w:rPr>
          <w:rFonts w:ascii="宋体" w:eastAsia="宋体" w:hAnsi="宋体"/>
        </w:rPr>
      </w:pPr>
    </w:p>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rPr>
        <w:t>【步骤四　学史感悟】</w:t>
      </w:r>
    </w:p>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rPr>
        <w:t>(  4  )通过本次探究活动,你有何感想?</w:t>
      </w:r>
    </w:p>
    <w:p w:rsidR="00D46D7F" w:rsidRPr="00A01D1C" w:rsidRDefault="001B61B1">
      <w:pPr>
        <w:tabs>
          <w:tab w:val="left" w:pos="1621"/>
          <w:tab w:val="left" w:pos="2914"/>
          <w:tab w:val="left" w:pos="3997"/>
          <w:tab w:val="left" w:pos="5074"/>
        </w:tabs>
        <w:rPr>
          <w:rFonts w:ascii="宋体" w:eastAsia="宋体" w:hAnsi="宋体"/>
        </w:rPr>
      </w:pPr>
      <w:r w:rsidRPr="00A01D1C">
        <w:rPr>
          <w:rFonts w:ascii="宋体" w:eastAsia="宋体" w:hAnsi="宋体"/>
          <w:color w:val="FF00FF"/>
        </w:rPr>
        <w:t>实行正确的民族政策有利于国家的统一和稳定,有利于各民族的共同发展和繁荣。(  言之有理即可  )</w:t>
      </w:r>
    </w:p>
    <w:p w:rsidR="00D46D7F" w:rsidRPr="00A01D1C" w:rsidRDefault="00D46D7F">
      <w:pPr>
        <w:rPr>
          <w:rFonts w:ascii="宋体" w:eastAsia="宋体" w:hAnsi="宋体"/>
        </w:rPr>
      </w:pPr>
    </w:p>
    <w:sectPr w:rsidR="00D46D7F" w:rsidRPr="00A01D1C" w:rsidSect="00D46D7F">
      <w:footerReference w:type="even" r:id="rId16"/>
      <w:footerReference w:type="default" r:id="rId1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39AB" w:rsidRDefault="00C139AB" w:rsidP="001B61B1">
      <w:pPr>
        <w:spacing w:after="0" w:line="240" w:lineRule="auto"/>
      </w:pPr>
      <w:r>
        <w:separator/>
      </w:r>
    </w:p>
  </w:endnote>
  <w:endnote w:type="continuationSeparator" w:id="1">
    <w:p w:rsidR="00C139AB" w:rsidRDefault="00C139AB" w:rsidP="001B61B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宋体"/>
    <w:charset w:val="86"/>
    <w:family w:val="script"/>
    <w:pitch w:val="default"/>
    <w:sig w:usb0="00000000" w:usb1="00000000" w:usb2="000A005E" w:usb3="00000000" w:csb0="003C0041" w:csb1="00000000"/>
  </w:font>
  <w:font w:name="Times New Roman">
    <w:panose1 w:val="02020603050405020304"/>
    <w:charset w:val="00"/>
    <w:family w:val="roman"/>
    <w:pitch w:val="variable"/>
    <w:sig w:usb0="E0002AFF" w:usb1="C0007841" w:usb2="00000009" w:usb3="00000000" w:csb0="000001FF" w:csb1="00000000"/>
  </w:font>
  <w:font w:name="方正书宋_GBK">
    <w:altName w:val="微软雅黑"/>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61B1" w:rsidRDefault="00D6084F" w:rsidP="006E38D2">
    <w:pPr>
      <w:pStyle w:val="a5"/>
      <w:framePr w:wrap="around" w:vAnchor="text" w:hAnchor="margin" w:xAlign="right" w:y="1"/>
      <w:rPr>
        <w:rStyle w:val="a6"/>
      </w:rPr>
    </w:pPr>
    <w:r>
      <w:rPr>
        <w:rStyle w:val="a6"/>
      </w:rPr>
      <w:fldChar w:fldCharType="begin"/>
    </w:r>
    <w:r w:rsidR="001B61B1">
      <w:rPr>
        <w:rStyle w:val="a6"/>
      </w:rPr>
      <w:instrText xml:space="preserve">PAGE  </w:instrText>
    </w:r>
    <w:r>
      <w:rPr>
        <w:rStyle w:val="a6"/>
      </w:rPr>
      <w:fldChar w:fldCharType="end"/>
    </w:r>
  </w:p>
  <w:p w:rsidR="001B61B1" w:rsidRDefault="001B61B1" w:rsidP="001B61B1">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61B1" w:rsidRDefault="00D6084F" w:rsidP="006E38D2">
    <w:pPr>
      <w:pStyle w:val="a5"/>
      <w:framePr w:wrap="around" w:vAnchor="text" w:hAnchor="margin" w:xAlign="right" w:y="1"/>
      <w:rPr>
        <w:rStyle w:val="a6"/>
      </w:rPr>
    </w:pPr>
    <w:r>
      <w:rPr>
        <w:rStyle w:val="a6"/>
      </w:rPr>
      <w:fldChar w:fldCharType="begin"/>
    </w:r>
    <w:r w:rsidR="001B61B1">
      <w:rPr>
        <w:rStyle w:val="a6"/>
      </w:rPr>
      <w:instrText xml:space="preserve">PAGE  </w:instrText>
    </w:r>
    <w:r>
      <w:rPr>
        <w:rStyle w:val="a6"/>
      </w:rPr>
      <w:fldChar w:fldCharType="separate"/>
    </w:r>
    <w:r w:rsidR="00A01D1C">
      <w:rPr>
        <w:rStyle w:val="a6"/>
        <w:noProof/>
      </w:rPr>
      <w:t>1</w:t>
    </w:r>
    <w:r>
      <w:rPr>
        <w:rStyle w:val="a6"/>
      </w:rPr>
      <w:fldChar w:fldCharType="end"/>
    </w:r>
  </w:p>
  <w:p w:rsidR="001B61B1" w:rsidRDefault="001B61B1" w:rsidP="001B61B1">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39AB" w:rsidRDefault="00C139AB" w:rsidP="001B61B1">
      <w:pPr>
        <w:spacing w:after="0" w:line="240" w:lineRule="auto"/>
      </w:pPr>
      <w:r>
        <w:separator/>
      </w:r>
    </w:p>
  </w:footnote>
  <w:footnote w:type="continuationSeparator" w:id="1">
    <w:p w:rsidR="00C139AB" w:rsidRDefault="00C139AB" w:rsidP="001B61B1">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46D7F"/>
    <w:rsid w:val="001B61B1"/>
    <w:rsid w:val="00A01D1C"/>
    <w:rsid w:val="00C139AB"/>
    <w:rsid w:val="00D46D7F"/>
    <w:rsid w:val="00D6084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NEU-BZ-S92" w:cstheme="minorBidi"/>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Note Heading" w:semiHidden="1"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46D7F"/>
    <w:rPr>
      <w:rFonts w:ascii="NEU-BZ-S92" w:eastAsia="方正书宋_GBK"/>
      <w:color w:val="000000"/>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sid w:val="001B61B1"/>
    <w:pPr>
      <w:spacing w:after="0" w:line="240" w:lineRule="auto"/>
    </w:pPr>
    <w:rPr>
      <w:sz w:val="18"/>
      <w:szCs w:val="18"/>
    </w:rPr>
  </w:style>
  <w:style w:type="character" w:customStyle="1" w:styleId="Char">
    <w:name w:val="批注框文本 Char"/>
    <w:basedOn w:val="a0"/>
    <w:link w:val="a3"/>
    <w:rsid w:val="001B61B1"/>
    <w:rPr>
      <w:rFonts w:ascii="NEU-BZ-S92" w:eastAsia="方正书宋_GBK"/>
      <w:color w:val="000000"/>
      <w:sz w:val="18"/>
      <w:szCs w:val="18"/>
    </w:rPr>
  </w:style>
  <w:style w:type="paragraph" w:styleId="a4">
    <w:name w:val="header"/>
    <w:basedOn w:val="a"/>
    <w:link w:val="Char0"/>
    <w:rsid w:val="001B61B1"/>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4"/>
    <w:rsid w:val="001B61B1"/>
    <w:rPr>
      <w:rFonts w:ascii="NEU-BZ-S92" w:eastAsia="方正书宋_GBK"/>
      <w:color w:val="000000"/>
      <w:sz w:val="18"/>
      <w:szCs w:val="18"/>
    </w:rPr>
  </w:style>
  <w:style w:type="paragraph" w:styleId="a5">
    <w:name w:val="footer"/>
    <w:basedOn w:val="a"/>
    <w:link w:val="Char1"/>
    <w:rsid w:val="001B61B1"/>
    <w:pPr>
      <w:tabs>
        <w:tab w:val="center" w:pos="4153"/>
        <w:tab w:val="right" w:pos="8306"/>
      </w:tabs>
      <w:snapToGrid w:val="0"/>
      <w:spacing w:line="240" w:lineRule="auto"/>
    </w:pPr>
    <w:rPr>
      <w:sz w:val="18"/>
      <w:szCs w:val="18"/>
    </w:rPr>
  </w:style>
  <w:style w:type="character" w:customStyle="1" w:styleId="Char1">
    <w:name w:val="页脚 Char"/>
    <w:basedOn w:val="a0"/>
    <w:link w:val="a5"/>
    <w:rsid w:val="001B61B1"/>
    <w:rPr>
      <w:rFonts w:ascii="NEU-BZ-S92" w:eastAsia="方正书宋_GBK"/>
      <w:color w:val="000000"/>
      <w:sz w:val="18"/>
      <w:szCs w:val="18"/>
    </w:rPr>
  </w:style>
  <w:style w:type="character" w:styleId="a6">
    <w:name w:val="page number"/>
    <w:basedOn w:val="a0"/>
    <w:rsid w:val="001B61B1"/>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558</Words>
  <Characters>3186</Characters>
  <Application>Microsoft Office Word</Application>
  <DocSecurity>0</DocSecurity>
  <Lines>26</Lines>
  <Paragraphs>7</Paragraphs>
  <ScaleCrop>false</ScaleCrop>
  <Manager> </Manager>
  <Company> </Company>
  <LinksUpToDate>false</LinksUpToDate>
  <CharactersWithSpaces>3737</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dcterms:created xsi:type="dcterms:W3CDTF">2019-01-09T09:00:00Z</dcterms:created>
  <dcterms:modified xsi:type="dcterms:W3CDTF">2019-02-20T05:43:00Z</dcterms:modified>
  <cp:category> </cp:category>
</cp:coreProperties>
</file>