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FA" w:rsidRPr="001824FA" w:rsidRDefault="001824FA" w:rsidP="001824F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1824FA">
        <w:rPr>
          <w:rFonts w:ascii="宋体" w:eastAsia="宋体" w:hAnsi="宋体" w:hint="eastAsia"/>
          <w:b/>
          <w:color w:val="FF0000"/>
          <w:sz w:val="28"/>
        </w:rPr>
        <w:t>隋唐时期繁荣与开放的时代</w:t>
      </w:r>
    </w:p>
    <w:p w:rsidR="008A4D58" w:rsidRPr="001824FA" w:rsidRDefault="00A8636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824FA">
        <w:rPr>
          <w:rFonts w:ascii="宋体" w:eastAsia="宋体" w:hAnsi="宋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0pt;margin-top:905pt;width:25pt;height:30pt;z-index:251658240;mso-position-horizontal-relative:page;mso-position-vertical-relative:top-margin-area">
            <v:imagedata r:id="rId7" o:title=""/>
            <w10:wrap anchorx="page"/>
          </v:shape>
        </w:pict>
      </w:r>
      <w:r w:rsidR="004818EB" w:rsidRPr="001824FA">
        <w:rPr>
          <w:rFonts w:ascii="宋体" w:eastAsia="宋体" w:hAnsi="宋体"/>
          <w:b/>
        </w:rPr>
        <w:t>直击中考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1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贺州中考  )古人评论隋朝大运河: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天下转漕,仰此一渠。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这主要是肯定大运河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A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促进南北经济交流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便利人们游玩江南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是古代世界最长的运河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加快了隋朝的灭亡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2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成都中考  )隋唐时期有一大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发明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,它否定按门第选官,为布衣(  平民  )提供了做宰相、公卿的机会。这一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发明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是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D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世袭制</w:t>
      </w:r>
      <w:r w:rsidRPr="001824FA">
        <w:rPr>
          <w:rFonts w:ascii="宋体" w:eastAsia="宋体" w:hAnsi="宋体"/>
        </w:rPr>
        <w:tab/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分封制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郡县制</w:t>
      </w:r>
      <w:r w:rsidRPr="001824FA">
        <w:rPr>
          <w:rFonts w:ascii="宋体" w:eastAsia="宋体" w:hAnsi="宋体"/>
        </w:rPr>
        <w:tab/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科举制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3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安徽中考  )贞观初,太宗曾对公卿说: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人欲自照,必须明镜;主欲知过,必借忠臣。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为此,太宗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C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戒奢从简和轻徭薄赋</w:t>
      </w:r>
      <w:r w:rsidRPr="001824FA">
        <w:rPr>
          <w:rFonts w:ascii="宋体" w:eastAsia="宋体" w:hAnsi="宋体"/>
        </w:rPr>
        <w:tab/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奉行开明的民族政策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知人善任和虚心纳谏</w:t>
      </w:r>
      <w:r w:rsidRPr="001824FA">
        <w:rPr>
          <w:rFonts w:ascii="宋体" w:eastAsia="宋体" w:hAnsi="宋体"/>
        </w:rPr>
        <w:tab/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重视人民群众的作用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4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威海中考  )《旧唐书》称武则天: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制公卿之死命,擅王者之威力。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(  意为诛杀公卿,独断专权  )小明却说: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对人民来说,武则天不算是坏皇帝。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小明得出该结论的主要依据是武则天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D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开始用分科考试的办法选拔官员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在位期间出现了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开元盛世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的局面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是中国历史上唯一的女皇帝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发展农业生产,推动社会经济进一步发展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5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重庆中考改编  )唐太宗说: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其(  夷狄  )情与中夏不殊……四夷可使如一家。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下列史实中,与唐太宗直接相关并体现上述观念的是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A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lastRenderedPageBreak/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将文成公主嫁给松赞干布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把金城公主嫁给吐蕃赞普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设置刺史监视地方官吏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设置西域都护管辖西域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6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恩施中考改编  )2018年4月,中国国家主席习近平同印度总理莫迪在武汉举行非正式会晤,掀开了中印关系的新篇章,进一步促进了中印经济文化交流。我国早在唐朝就有一位为中印文化交流作出杰出贡献的使者,他是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B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张骞</w:t>
      </w:r>
      <w:r w:rsidRPr="001824FA">
        <w:rPr>
          <w:rFonts w:ascii="宋体" w:eastAsia="宋体" w:hAnsi="宋体"/>
        </w:rPr>
        <w:tab/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玄奘</w:t>
      </w:r>
      <w:r w:rsidRPr="001824FA">
        <w:rPr>
          <w:rFonts w:ascii="宋体" w:eastAsia="宋体" w:hAnsi="宋体"/>
        </w:rPr>
        <w:tab/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鉴真</w:t>
      </w:r>
      <w:r w:rsidRPr="001824FA">
        <w:rPr>
          <w:rFonts w:ascii="宋体" w:eastAsia="宋体" w:hAnsi="宋体"/>
        </w:rPr>
        <w:tab/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魏征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7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齐齐哈尔中考改编  )唐朝是我国诗歌繁盛的时代,写下《早发白帝城》《蜀道难》等诗篇,被誉为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诗仙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的是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A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李白</w:t>
      </w:r>
      <w:r w:rsidRPr="001824FA">
        <w:rPr>
          <w:rFonts w:ascii="宋体" w:eastAsia="宋体" w:hAnsi="宋体"/>
        </w:rPr>
        <w:tab/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杜甫</w:t>
      </w:r>
      <w:r w:rsidRPr="001824FA">
        <w:rPr>
          <w:rFonts w:ascii="宋体" w:eastAsia="宋体" w:hAnsi="宋体"/>
        </w:rPr>
        <w:tab/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白居易</w:t>
      </w:r>
      <w:r w:rsidRPr="001824FA">
        <w:rPr>
          <w:rFonts w:ascii="宋体" w:eastAsia="宋体" w:hAnsi="宋体"/>
        </w:rPr>
        <w:tab/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黄巢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8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南京中考  )右侧诗句反映的史实是</w:t>
      </w:r>
      <w:r w:rsidRPr="001824FA">
        <w:rPr>
          <w:rFonts w:ascii="宋体" w:eastAsia="宋体" w:hAnsi="宋体"/>
        </w:rPr>
        <w:ptab w:relativeTo="margin" w:alignment="right" w:leader="none"/>
      </w:r>
      <w:r w:rsidRPr="001824FA">
        <w:rPr>
          <w:rFonts w:ascii="宋体" w:eastAsia="宋体" w:hAnsi="宋体"/>
        </w:rPr>
        <w:t xml:space="preserve">(  </w:t>
      </w:r>
      <w:r w:rsidRPr="001824FA">
        <w:rPr>
          <w:rFonts w:ascii="宋体" w:eastAsia="宋体" w:hAnsi="宋体"/>
          <w:color w:val="FF00FF"/>
        </w:rPr>
        <w:t>C</w:t>
      </w:r>
      <w:r w:rsidRPr="001824FA">
        <w:rPr>
          <w:rFonts w:ascii="宋体" w:eastAsia="宋体" w:hAnsi="宋体"/>
        </w:rPr>
        <w:t xml:space="preserve">  )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824FA">
        <w:rPr>
          <w:rFonts w:ascii="宋体" w:eastAsia="宋体" w:hAnsi="宋体"/>
          <w:noProof/>
        </w:rPr>
        <w:drawing>
          <wp:inline distT="0" distB="0" distL="0" distR="0">
            <wp:extent cx="1195070" cy="423545"/>
            <wp:effectExtent l="0" t="0" r="5080" b="14605"/>
            <wp:docPr id="134" name="18ZKXLF15.eps" descr="id:2147491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18ZKXLF15.eps" descr="id:214749146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200" cy="42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A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秦朝暴政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B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赤壁之战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C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安史之乱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D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贞观之治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9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安徽中考  )制度创新推动社会的进步与发展。辨别下列史实的正误,在该题前的括号内正确的打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√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;错误的打</w:t>
      </w:r>
      <w:r w:rsidRPr="001824FA">
        <w:rPr>
          <w:rFonts w:ascii="宋体" w:eastAsia="宋体" w:hAnsi="宋体" w:cs="Times New Roman"/>
        </w:rPr>
        <w:t>“×”</w:t>
      </w:r>
      <w:r w:rsidRPr="001824FA">
        <w:rPr>
          <w:rFonts w:ascii="宋体" w:eastAsia="宋体" w:hAnsi="宋体"/>
        </w:rPr>
        <w:t>,并加以改正。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【</w:t>
      </w:r>
      <w:r w:rsidRPr="001824FA">
        <w:rPr>
          <w:rFonts w:ascii="宋体" w:eastAsia="宋体" w:hAnsi="宋体" w:cs="Times New Roman"/>
          <w:color w:val="FF00FF"/>
        </w:rPr>
        <w:t>×</w:t>
      </w:r>
      <w:r w:rsidRPr="001824FA">
        <w:rPr>
          <w:rFonts w:ascii="宋体" w:eastAsia="宋体" w:hAnsi="宋体"/>
        </w:rPr>
        <w:t>】隋唐实行的科举制以门第为选官标准,扩大了官吏来源。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改正:</w:t>
      </w:r>
      <w:r w:rsidRPr="001824FA">
        <w:rPr>
          <w:rFonts w:ascii="宋体" w:eastAsia="宋体" w:hAnsi="宋体" w:cs="Times New Roman"/>
          <w:color w:val="FF00FF"/>
        </w:rPr>
        <w:t>“</w:t>
      </w:r>
      <w:r w:rsidRPr="001824FA">
        <w:rPr>
          <w:rFonts w:ascii="宋体" w:eastAsia="宋体" w:hAnsi="宋体"/>
          <w:color w:val="FF00FF"/>
        </w:rPr>
        <w:t>门第</w:t>
      </w:r>
      <w:r w:rsidRPr="001824FA">
        <w:rPr>
          <w:rFonts w:ascii="宋体" w:eastAsia="宋体" w:hAnsi="宋体" w:cs="Times New Roman"/>
          <w:color w:val="FF00FF"/>
        </w:rPr>
        <w:t>”</w:t>
      </w:r>
      <w:r w:rsidRPr="001824FA">
        <w:rPr>
          <w:rFonts w:ascii="宋体" w:eastAsia="宋体" w:hAnsi="宋体"/>
          <w:color w:val="FF00FF"/>
        </w:rPr>
        <w:t>改为</w:t>
      </w:r>
      <w:r w:rsidRPr="001824FA">
        <w:rPr>
          <w:rFonts w:ascii="宋体" w:eastAsia="宋体" w:hAnsi="宋体" w:cs="Times New Roman"/>
          <w:color w:val="FF00FF"/>
        </w:rPr>
        <w:t>“</w:t>
      </w:r>
      <w:r w:rsidRPr="001824FA">
        <w:rPr>
          <w:rFonts w:ascii="宋体" w:eastAsia="宋体" w:hAnsi="宋体"/>
          <w:color w:val="FF00FF"/>
        </w:rPr>
        <w:t>才学</w:t>
      </w:r>
      <w:r w:rsidRPr="001824FA">
        <w:rPr>
          <w:rFonts w:ascii="宋体" w:eastAsia="宋体" w:hAnsi="宋体" w:cs="Times New Roman"/>
          <w:color w:val="FF00FF"/>
        </w:rPr>
        <w:t>”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10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绥化中考  )读图结合所学知识,回答问题。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1824FA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511935" cy="1423035"/>
            <wp:effectExtent l="0" t="0" r="12065" b="5715"/>
            <wp:docPr id="135" name="18ZKXLF16.eps" descr="id:2147491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18ZKXLF16.eps" descr="id:214749147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142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(  1  )上图的大运河是隋朝</w:t>
      </w:r>
      <w:r w:rsidRPr="001824FA">
        <w:rPr>
          <w:rFonts w:ascii="宋体" w:eastAsia="宋体" w:hAnsi="宋体"/>
          <w:color w:val="FF00FF"/>
          <w:u w:val="single" w:color="000000"/>
        </w:rPr>
        <w:t xml:space="preserve">　隋炀帝(  杨广  )　</w:t>
      </w:r>
      <w:r w:rsidRPr="001824FA">
        <w:rPr>
          <w:rFonts w:ascii="宋体" w:eastAsia="宋体" w:hAnsi="宋体"/>
        </w:rPr>
        <w:t>(  皇帝  )在位时期开凿的。 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(  2  )大运河以A</w:t>
      </w:r>
      <w:r w:rsidRPr="001824FA">
        <w:rPr>
          <w:rFonts w:ascii="宋体" w:eastAsia="宋体" w:hAnsi="宋体"/>
          <w:color w:val="FF00FF"/>
          <w:u w:val="single" w:color="000000"/>
        </w:rPr>
        <w:t xml:space="preserve">　洛阳　</w:t>
      </w:r>
      <w:r w:rsidRPr="001824FA">
        <w:rPr>
          <w:rFonts w:ascii="宋体" w:eastAsia="宋体" w:hAnsi="宋体"/>
        </w:rPr>
        <w:t>为中心,北达涿郡,南至B</w:t>
      </w:r>
      <w:r w:rsidRPr="001824FA">
        <w:rPr>
          <w:rFonts w:ascii="宋体" w:eastAsia="宋体" w:hAnsi="宋体"/>
          <w:color w:val="FF00FF"/>
          <w:u w:val="single" w:color="000000"/>
        </w:rPr>
        <w:t xml:space="preserve">　余杭　</w:t>
      </w:r>
      <w:r w:rsidRPr="001824FA">
        <w:rPr>
          <w:rFonts w:ascii="宋体" w:eastAsia="宋体" w:hAnsi="宋体"/>
        </w:rPr>
        <w:t>。 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11</w:t>
      </w:r>
      <w:r w:rsidRPr="001824FA">
        <w:rPr>
          <w:rFonts w:ascii="宋体" w:eastAsia="宋体" w:hAnsi="宋体" w:cs="Times New Roman"/>
        </w:rPr>
        <w:t>.</w:t>
      </w:r>
      <w:r w:rsidRPr="001824FA">
        <w:rPr>
          <w:rFonts w:ascii="宋体" w:eastAsia="宋体" w:hAnsi="宋体"/>
        </w:rPr>
        <w:t>(  东营中考  )阅读材料,回答问题。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材料　贞观九年,太宗谓侍臣曰: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往昔初平京师,宫中美女珍玩无院不满。炀帝意犹不足,征求无已,兼东西征讨,穷兵黩武,百姓不堪,遂致亡灭。此皆朕所目见。故夙夜孜孜,惟欲清净,使天下无事。遂得徭役不兴,年谷丰稔,百姓安乐。夫治国犹如栽树,本根不摇,则枝叶茂荣。</w:t>
      </w:r>
      <w:r w:rsidRPr="001824FA">
        <w:rPr>
          <w:rFonts w:ascii="宋体" w:eastAsia="宋体" w:hAnsi="宋体" w:cs="Times New Roman"/>
        </w:rPr>
        <w:t>”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1824FA">
        <w:rPr>
          <w:rFonts w:ascii="宋体" w:eastAsia="宋体" w:hAnsi="宋体" w:cs="Times New Roman"/>
        </w:rPr>
        <w:t>——</w:t>
      </w:r>
      <w:r w:rsidRPr="001824FA">
        <w:rPr>
          <w:rFonts w:ascii="宋体" w:eastAsia="宋体" w:hAnsi="宋体"/>
        </w:rPr>
        <w:t>摘编自吴兢《贞观政要</w:t>
      </w:r>
      <w:r w:rsidRPr="001824FA">
        <w:rPr>
          <w:rFonts w:ascii="宋体" w:eastAsia="宋体" w:hAnsi="宋体" w:cs="Times New Roman"/>
          <w:i/>
        </w:rPr>
        <w:t>·</w:t>
      </w:r>
      <w:r w:rsidRPr="001824FA">
        <w:rPr>
          <w:rFonts w:ascii="宋体" w:eastAsia="宋体" w:hAnsi="宋体"/>
        </w:rPr>
        <w:t>政体第二》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</w:rPr>
        <w:t>根据材料,概括唐朝出现</w:t>
      </w:r>
      <w:r w:rsidRPr="001824FA">
        <w:rPr>
          <w:rFonts w:ascii="宋体" w:eastAsia="宋体" w:hAnsi="宋体" w:cs="Times New Roman"/>
        </w:rPr>
        <w:t>“</w:t>
      </w:r>
      <w:r w:rsidRPr="001824FA">
        <w:rPr>
          <w:rFonts w:ascii="宋体" w:eastAsia="宋体" w:hAnsi="宋体"/>
        </w:rPr>
        <w:t>贞观之治</w:t>
      </w:r>
      <w:r w:rsidRPr="001824FA">
        <w:rPr>
          <w:rFonts w:ascii="宋体" w:eastAsia="宋体" w:hAnsi="宋体" w:cs="Times New Roman"/>
        </w:rPr>
        <w:t>”</w:t>
      </w:r>
      <w:r w:rsidRPr="001824FA">
        <w:rPr>
          <w:rFonts w:ascii="宋体" w:eastAsia="宋体" w:hAnsi="宋体"/>
        </w:rPr>
        <w:t>局面的原因,并写出材料中对治国理政最具借鉴意义的一句话。</w:t>
      </w:r>
    </w:p>
    <w:p w:rsidR="008A4D58" w:rsidRPr="001824FA" w:rsidRDefault="004818E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824FA">
        <w:rPr>
          <w:rFonts w:ascii="宋体" w:eastAsia="宋体" w:hAnsi="宋体"/>
          <w:color w:val="FF00FF"/>
        </w:rPr>
        <w:t>原因:唐太宗注意吸取隋朝灭亡的教训,勤于政事,减轻徭役等。(  答出其中两点即可  )借鉴:夫治国犹如栽树,本根不摇,则枝叶茂荣。</w:t>
      </w:r>
    </w:p>
    <w:p w:rsidR="008A4D58" w:rsidRPr="001824FA" w:rsidRDefault="008A4D58">
      <w:pPr>
        <w:rPr>
          <w:rFonts w:ascii="宋体" w:eastAsia="宋体" w:hAnsi="宋体"/>
        </w:rPr>
      </w:pPr>
    </w:p>
    <w:sectPr w:rsidR="008A4D58" w:rsidRPr="001824FA" w:rsidSect="008A4D58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48E" w:rsidRDefault="002D048E" w:rsidP="004818EB">
      <w:pPr>
        <w:spacing w:after="0" w:line="240" w:lineRule="auto"/>
      </w:pPr>
      <w:r>
        <w:separator/>
      </w:r>
    </w:p>
  </w:endnote>
  <w:endnote w:type="continuationSeparator" w:id="1">
    <w:p w:rsidR="002D048E" w:rsidRDefault="002D048E" w:rsidP="00481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8EB" w:rsidRDefault="00A8636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818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18EB" w:rsidRDefault="004818EB" w:rsidP="004818E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8EB" w:rsidRDefault="00A8636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818E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824FA">
      <w:rPr>
        <w:rStyle w:val="a6"/>
        <w:noProof/>
      </w:rPr>
      <w:t>1</w:t>
    </w:r>
    <w:r>
      <w:rPr>
        <w:rStyle w:val="a6"/>
      </w:rPr>
      <w:fldChar w:fldCharType="end"/>
    </w:r>
  </w:p>
  <w:p w:rsidR="004818EB" w:rsidRDefault="004818EB" w:rsidP="004818E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48E" w:rsidRDefault="002D048E" w:rsidP="004818EB">
      <w:pPr>
        <w:spacing w:after="0" w:line="240" w:lineRule="auto"/>
      </w:pPr>
      <w:r>
        <w:separator/>
      </w:r>
    </w:p>
  </w:footnote>
  <w:footnote w:type="continuationSeparator" w:id="1">
    <w:p w:rsidR="002D048E" w:rsidRDefault="002D048E" w:rsidP="004818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D58"/>
    <w:rsid w:val="001824FA"/>
    <w:rsid w:val="002D048E"/>
    <w:rsid w:val="004818EB"/>
    <w:rsid w:val="008A4D58"/>
    <w:rsid w:val="00A8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D58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818E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818EB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481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818EB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4818E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818EB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4818E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1209</Characters>
  <Application>Microsoft Office Word</Application>
  <DocSecurity>0</DocSecurity>
  <Lines>10</Lines>
  <Paragraphs>2</Paragraphs>
  <ScaleCrop>false</ScaleCrop>
  <Manager> </Manager>
  <Company> </Company>
  <LinksUpToDate>false</LinksUpToDate>
  <CharactersWithSpaces>1418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2019-01-09T08:42:00Z</dcterms:created>
  <dcterms:modified xsi:type="dcterms:W3CDTF">2019-02-20T05:45:00Z</dcterms:modified>
  <cp:category> </cp:category>
</cp:coreProperties>
</file>