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8EB" w:rsidRPr="002628EB" w:rsidRDefault="002628EB" w:rsidP="002628E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2628EB">
        <w:rPr>
          <w:rFonts w:ascii="宋体" w:eastAsia="宋体" w:hAnsi="宋体" w:hint="eastAsia"/>
          <w:b/>
          <w:color w:val="FF0000"/>
          <w:sz w:val="28"/>
        </w:rPr>
        <w:t>隋唐时期繁荣与开放的时代</w:t>
      </w:r>
    </w:p>
    <w:p w:rsidR="001E725C" w:rsidRPr="002628EB" w:rsidRDefault="00DD6E8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2628EB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1pt;margin-top:950pt;width:35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69574D" w:rsidRPr="002628EB">
        <w:rPr>
          <w:rFonts w:ascii="宋体" w:eastAsia="宋体" w:hAnsi="宋体"/>
          <w:b/>
        </w:rPr>
        <w:t>单元提升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【知识网络】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3835400" cy="3032125"/>
            <wp:effectExtent l="0" t="0" r="12700" b="15875"/>
            <wp:docPr id="127" name="17ZKXLN24.EPS" descr="id:2147491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17ZKXLN24.EPS" descr="id:214749139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3032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28" name="18标1.EPS" descr="id:2147491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18标1.EPS" descr="id:214749140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8EB">
        <w:rPr>
          <w:rFonts w:ascii="宋体" w:eastAsia="宋体" w:hAnsi="宋体"/>
          <w:color w:val="FF00FF"/>
        </w:rPr>
        <w:t>重点知识突破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一、唐朝盛世</w:t>
      </w: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65"/>
        <w:gridCol w:w="6910"/>
        <w:gridCol w:w="727"/>
      </w:tblGrid>
      <w:tr w:rsidR="001E725C" w:rsidRPr="002628EB">
        <w:trPr>
          <w:jc w:val="center"/>
        </w:trPr>
        <w:tc>
          <w:tcPr>
            <w:tcW w:w="4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皇帝</w:t>
            </w:r>
          </w:p>
        </w:tc>
        <w:tc>
          <w:tcPr>
            <w:tcW w:w="691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措施</w:t>
            </w:r>
          </w:p>
        </w:tc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局面</w:t>
            </w:r>
          </w:p>
        </w:tc>
      </w:tr>
      <w:tr w:rsidR="001E725C" w:rsidRPr="002628EB">
        <w:trPr>
          <w:jc w:val="center"/>
        </w:trPr>
        <w:tc>
          <w:tcPr>
            <w:tcW w:w="4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唐太宗</w:t>
            </w:r>
          </w:p>
        </w:tc>
        <w:tc>
          <w:tcPr>
            <w:tcW w:w="691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任用贤才和虚心纳谏;进一步完善三省六部制;制定法律,减省刑罚;增加科举考试科目;减轻人民的劳役负担,鼓励发展农业生产</w:t>
            </w:r>
          </w:p>
        </w:tc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 w:cs="Times New Roman"/>
              </w:rPr>
              <w:t>“</w:t>
            </w:r>
            <w:r w:rsidRPr="002628EB">
              <w:rPr>
                <w:rFonts w:ascii="宋体" w:eastAsia="宋体" w:hAnsi="宋体"/>
              </w:rPr>
              <w:t>贞观之治</w:t>
            </w:r>
            <w:r w:rsidRPr="002628EB">
              <w:rPr>
                <w:rFonts w:ascii="宋体" w:eastAsia="宋体" w:hAnsi="宋体" w:cs="Times New Roman"/>
              </w:rPr>
              <w:t>”</w:t>
            </w:r>
          </w:p>
        </w:tc>
      </w:tr>
      <w:tr w:rsidR="001E725C" w:rsidRPr="002628EB">
        <w:trPr>
          <w:jc w:val="center"/>
        </w:trPr>
        <w:tc>
          <w:tcPr>
            <w:tcW w:w="4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武则天</w:t>
            </w:r>
          </w:p>
        </w:tc>
        <w:tc>
          <w:tcPr>
            <w:tcW w:w="691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发展科举制,创立殿试制度;减轻人民负担,重视发展生产</w:t>
            </w:r>
          </w:p>
        </w:tc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 w:cs="Times New Roman"/>
              </w:rPr>
              <w:t>“</w:t>
            </w:r>
            <w:r w:rsidRPr="002628EB">
              <w:rPr>
                <w:rFonts w:ascii="宋体" w:eastAsia="宋体" w:hAnsi="宋体"/>
              </w:rPr>
              <w:t>政启开元,</w:t>
            </w:r>
          </w:p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治宏贞观</w:t>
            </w:r>
            <w:r w:rsidRPr="002628EB">
              <w:rPr>
                <w:rFonts w:ascii="宋体" w:eastAsia="宋体" w:hAnsi="宋体" w:cs="Times New Roman"/>
              </w:rPr>
              <w:t>”</w:t>
            </w:r>
          </w:p>
        </w:tc>
      </w:tr>
      <w:tr w:rsidR="001E725C" w:rsidRPr="002628EB">
        <w:trPr>
          <w:jc w:val="center"/>
        </w:trPr>
        <w:tc>
          <w:tcPr>
            <w:tcW w:w="4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唐玄</w:t>
            </w:r>
            <w:r w:rsidRPr="002628EB">
              <w:rPr>
                <w:rFonts w:ascii="宋体" w:eastAsia="宋体" w:hAnsi="宋体"/>
              </w:rPr>
              <w:lastRenderedPageBreak/>
              <w:t>宗</w:t>
            </w:r>
          </w:p>
        </w:tc>
        <w:tc>
          <w:tcPr>
            <w:tcW w:w="691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lastRenderedPageBreak/>
              <w:t>励精图治,重用贤能;整顿吏治,裁减冗员;发展经济,改革税制;注重文教,</w:t>
            </w:r>
            <w:r w:rsidRPr="002628EB">
              <w:rPr>
                <w:rFonts w:ascii="宋体" w:eastAsia="宋体" w:hAnsi="宋体"/>
              </w:rPr>
              <w:lastRenderedPageBreak/>
              <w:t>编修经籍</w:t>
            </w:r>
          </w:p>
        </w:tc>
        <w:tc>
          <w:tcPr>
            <w:tcW w:w="7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 w:cs="Times New Roman"/>
              </w:rPr>
              <w:lastRenderedPageBreak/>
              <w:t>“</w:t>
            </w:r>
            <w:r w:rsidRPr="002628EB">
              <w:rPr>
                <w:rFonts w:ascii="宋体" w:eastAsia="宋体" w:hAnsi="宋体"/>
              </w:rPr>
              <w:t>开元</w:t>
            </w:r>
            <w:r w:rsidRPr="002628EB">
              <w:rPr>
                <w:rFonts w:ascii="宋体" w:eastAsia="宋体" w:hAnsi="宋体"/>
              </w:rPr>
              <w:lastRenderedPageBreak/>
              <w:t>盛世</w:t>
            </w:r>
            <w:r w:rsidRPr="002628EB">
              <w:rPr>
                <w:rFonts w:ascii="宋体" w:eastAsia="宋体" w:hAnsi="宋体" w:cs="Times New Roman"/>
              </w:rPr>
              <w:t>”</w:t>
            </w:r>
          </w:p>
        </w:tc>
      </w:tr>
    </w:tbl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129" name="例标.EPS" descr="id:2147491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例标.EPS" descr="id:214749141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8EB">
        <w:rPr>
          <w:rFonts w:ascii="宋体" w:eastAsia="宋体" w:hAnsi="宋体"/>
        </w:rPr>
        <w:t>典例1　唐玄宗统治前期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留心理道,革去弊讹,不六七年,天下大理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。材料中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天下大理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的局面被誉为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>(  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.“</w:t>
      </w:r>
      <w:r w:rsidRPr="002628EB">
        <w:rPr>
          <w:rFonts w:ascii="宋体" w:eastAsia="宋体" w:hAnsi="宋体"/>
        </w:rPr>
        <w:t>文景之治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.“</w:t>
      </w:r>
      <w:r w:rsidRPr="002628EB">
        <w:rPr>
          <w:rFonts w:ascii="宋体" w:eastAsia="宋体" w:hAnsi="宋体"/>
        </w:rPr>
        <w:t>贞观之治</w:t>
      </w:r>
      <w:r w:rsidRPr="002628EB">
        <w:rPr>
          <w:rFonts w:ascii="宋体" w:eastAsia="宋体" w:hAnsi="宋体" w:cs="Times New Roman"/>
        </w:rPr>
        <w:t>”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.“</w:t>
      </w:r>
      <w:r w:rsidRPr="002628EB">
        <w:rPr>
          <w:rFonts w:ascii="宋体" w:eastAsia="宋体" w:hAnsi="宋体"/>
        </w:rPr>
        <w:t>开元盛世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光武中兴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【解析】本题考查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开元盛世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。结合所学知识可知,唐玄宗统治前期,年号为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开元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,当时政治稳定,经济繁荣,唐朝进入鼎盛时期,被誉为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开元盛世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。故选C项。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【答案】 C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二、科举制度的产生与发展</w:t>
      </w: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530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03"/>
        <w:gridCol w:w="4153"/>
        <w:gridCol w:w="648"/>
      </w:tblGrid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人物</w:t>
            </w:r>
          </w:p>
        </w:tc>
        <w:tc>
          <w:tcPr>
            <w:tcW w:w="415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贡献</w:t>
            </w:r>
          </w:p>
        </w:tc>
        <w:tc>
          <w:tcPr>
            <w:tcW w:w="6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阶段</w:t>
            </w:r>
          </w:p>
        </w:tc>
      </w:tr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隋文帝</w:t>
            </w:r>
          </w:p>
        </w:tc>
        <w:tc>
          <w:tcPr>
            <w:tcW w:w="415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初步建立起通过考试选拔人才的制度</w:t>
            </w:r>
          </w:p>
        </w:tc>
        <w:tc>
          <w:tcPr>
            <w:tcW w:w="64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产生阶段</w:t>
            </w:r>
          </w:p>
        </w:tc>
      </w:tr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隋炀帝</w:t>
            </w:r>
          </w:p>
        </w:tc>
        <w:tc>
          <w:tcPr>
            <w:tcW w:w="415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创立进士科,标志着科举制的正式确立</w:t>
            </w:r>
          </w:p>
        </w:tc>
        <w:tc>
          <w:tcPr>
            <w:tcW w:w="64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1E725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</w:tr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唐太宗</w:t>
            </w:r>
          </w:p>
        </w:tc>
        <w:tc>
          <w:tcPr>
            <w:tcW w:w="415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增加科举考试科目,鼓励士人报考,进士科逐渐成为最重要的科目</w:t>
            </w:r>
          </w:p>
        </w:tc>
        <w:tc>
          <w:tcPr>
            <w:tcW w:w="64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发展阶段</w:t>
            </w:r>
          </w:p>
        </w:tc>
      </w:tr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武则天</w:t>
            </w:r>
          </w:p>
        </w:tc>
        <w:tc>
          <w:tcPr>
            <w:tcW w:w="415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创立殿试制度</w:t>
            </w:r>
          </w:p>
        </w:tc>
        <w:tc>
          <w:tcPr>
            <w:tcW w:w="64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1E725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</w:tr>
      <w:tr w:rsidR="001E725C" w:rsidRPr="002628EB"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唐玄宗</w:t>
            </w:r>
          </w:p>
        </w:tc>
        <w:tc>
          <w:tcPr>
            <w:tcW w:w="4153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诗赋成为科举考试的内容</w:t>
            </w:r>
          </w:p>
        </w:tc>
        <w:tc>
          <w:tcPr>
            <w:tcW w:w="64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1E725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</w:tr>
    </w:tbl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130" name="例标.EPS" descr="id:2147491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例标.EPS" descr="id:214749143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8EB">
        <w:rPr>
          <w:rFonts w:ascii="宋体" w:eastAsia="宋体" w:hAnsi="宋体"/>
        </w:rPr>
        <w:t>典例2　关于科举制的创设,下列说法不正确的是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>(  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魏晋南北朝时期,在官员选拔上,科举制起了决定性作用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隋炀帝时,进士科的创立,标志着科举制的正式确立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科举制的创立,使有才学的人能够由此参政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lastRenderedPageBreak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科举制成为历朝选拔官吏的主要制度,一直维持了约1300年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【解析】本题考查科举制。科举制是古代中国以考试选拔人才的制度,创立于隋朝。魏晋南北朝时期按照门第高低选拔人才,还未出现科举制,故A项说法不正确。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【答案】 A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三、唐朝时期的中外交往</w:t>
      </w: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12"/>
        <w:gridCol w:w="3212"/>
        <w:gridCol w:w="4478"/>
      </w:tblGrid>
      <w:tr w:rsidR="001E725C" w:rsidRPr="002628EB">
        <w:trPr>
          <w:jc w:val="center"/>
        </w:trPr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1E725C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212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史实</w:t>
            </w:r>
          </w:p>
        </w:tc>
        <w:tc>
          <w:tcPr>
            <w:tcW w:w="4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影响</w:t>
            </w:r>
          </w:p>
        </w:tc>
      </w:tr>
      <w:tr w:rsidR="001E725C" w:rsidRPr="002628EB">
        <w:trPr>
          <w:jc w:val="center"/>
        </w:trPr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遣唐使</w:t>
            </w:r>
          </w:p>
        </w:tc>
        <w:tc>
          <w:tcPr>
            <w:tcW w:w="3212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唐朝时期,日本派遣使节来到中国,学习中国的先进文化</w:t>
            </w:r>
          </w:p>
        </w:tc>
        <w:tc>
          <w:tcPr>
            <w:tcW w:w="4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他们把唐朝先进的制度、天文历法、文字、典籍等传回日本,对日本社会的发展产生了深远的影响</w:t>
            </w:r>
          </w:p>
        </w:tc>
      </w:tr>
      <w:tr w:rsidR="001E725C" w:rsidRPr="002628EB">
        <w:trPr>
          <w:jc w:val="center"/>
        </w:trPr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鉴真</w:t>
            </w:r>
          </w:p>
        </w:tc>
        <w:tc>
          <w:tcPr>
            <w:tcW w:w="3212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鉴真东渡日本,在日本传授佛经,还传播中国文化</w:t>
            </w:r>
          </w:p>
        </w:tc>
        <w:tc>
          <w:tcPr>
            <w:tcW w:w="4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促进了中日文化的交流</w:t>
            </w:r>
          </w:p>
        </w:tc>
      </w:tr>
      <w:tr w:rsidR="001E725C" w:rsidRPr="002628EB">
        <w:trPr>
          <w:jc w:val="center"/>
        </w:trPr>
        <w:tc>
          <w:tcPr>
            <w:tcW w:w="4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玄奘</w:t>
            </w:r>
          </w:p>
        </w:tc>
        <w:tc>
          <w:tcPr>
            <w:tcW w:w="3212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贞观初年,玄奘西行天竺,求取佛经。回国后口述成书《大唐西域记》</w:t>
            </w:r>
          </w:p>
        </w:tc>
        <w:tc>
          <w:tcPr>
            <w:tcW w:w="44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E725C" w:rsidRPr="002628EB" w:rsidRDefault="006957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2628EB">
              <w:rPr>
                <w:rFonts w:ascii="宋体" w:eastAsia="宋体" w:hAnsi="宋体"/>
              </w:rPr>
              <w:t>为中国佛教的发展作出重大贡献</w:t>
            </w:r>
          </w:p>
        </w:tc>
      </w:tr>
    </w:tbl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131" name="例标.EPS" descr="id:2147491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例标.EPS" descr="id:214749144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8EB">
        <w:rPr>
          <w:rFonts w:ascii="宋体" w:eastAsia="宋体" w:hAnsi="宋体"/>
        </w:rPr>
        <w:t>典例3　唐朝的对外开放不仅影响到亚洲文明的发展,而且促进了西方乃至世界文明的进步。唐朝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开放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的表现包括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>(  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 w:cs="宋体" w:hint="eastAsia"/>
        </w:rPr>
        <w:t>①</w:t>
      </w:r>
      <w:r w:rsidRPr="002628EB">
        <w:rPr>
          <w:rFonts w:ascii="宋体" w:eastAsia="宋体" w:hAnsi="宋体"/>
        </w:rPr>
        <w:t xml:space="preserve">鉴真东渡日本　</w:t>
      </w:r>
      <w:r w:rsidRPr="002628EB">
        <w:rPr>
          <w:rFonts w:ascii="宋体" w:eastAsia="宋体" w:hAnsi="宋体" w:cs="宋体" w:hint="eastAsia"/>
        </w:rPr>
        <w:t>②</w:t>
      </w:r>
      <w:r w:rsidRPr="002628EB">
        <w:rPr>
          <w:rFonts w:ascii="宋体" w:eastAsia="宋体" w:hAnsi="宋体"/>
        </w:rPr>
        <w:t xml:space="preserve">玄奘西游天竺　</w:t>
      </w:r>
      <w:r w:rsidRPr="002628EB">
        <w:rPr>
          <w:rFonts w:ascii="宋体" w:eastAsia="宋体" w:hAnsi="宋体" w:cs="宋体" w:hint="eastAsia"/>
        </w:rPr>
        <w:t>③</w:t>
      </w:r>
      <w:r w:rsidRPr="002628EB">
        <w:rPr>
          <w:rFonts w:ascii="宋体" w:eastAsia="宋体" w:hAnsi="宋体"/>
        </w:rPr>
        <w:t xml:space="preserve">日本遣唐使来华　</w:t>
      </w:r>
      <w:r w:rsidRPr="002628EB">
        <w:rPr>
          <w:rFonts w:ascii="宋体" w:eastAsia="宋体" w:hAnsi="宋体" w:cs="宋体" w:hint="eastAsia"/>
        </w:rPr>
        <w:t>④</w:t>
      </w:r>
      <w:r w:rsidRPr="002628EB">
        <w:rPr>
          <w:rFonts w:ascii="宋体" w:eastAsia="宋体" w:hAnsi="宋体"/>
        </w:rPr>
        <w:t>张骞出使西域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 w:cs="宋体" w:hint="eastAsia"/>
        </w:rPr>
        <w:t>①②③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 w:cs="宋体" w:hint="eastAsia"/>
        </w:rPr>
        <w:t>②③④</w:t>
      </w:r>
      <w:r w:rsidRPr="002628EB">
        <w:rPr>
          <w:rFonts w:ascii="宋体" w:eastAsia="宋体" w:hAnsi="宋体"/>
        </w:rPr>
        <w:tab/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 w:cs="宋体" w:hint="eastAsia"/>
        </w:rPr>
        <w:t>①③④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 w:cs="宋体" w:hint="eastAsia"/>
        </w:rPr>
        <w:t>①②④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【解析】本题考查唐朝的中外交流。鉴真东渡日本、玄奘西游天竺、日本遣唐使来华都发生在唐朝,体现了唐朝的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开放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。张骞出使西域发生在西汉。故选A项。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【答案】 A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32" name="18标1.EPS" descr="id:2147491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18标1.EPS" descr="id:214749145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628EB">
        <w:rPr>
          <w:rFonts w:ascii="宋体" w:eastAsia="宋体" w:hAnsi="宋体"/>
          <w:color w:val="FF00FF"/>
        </w:rPr>
        <w:t>针对强化训练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1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下图为我国古代朝代更替示意图的一部分。图中</w:t>
      </w:r>
      <w:r w:rsidRPr="002628EB">
        <w:rPr>
          <w:rFonts w:ascii="宋体" w:eastAsia="宋体" w:hAnsi="宋体" w:cs="宋体" w:hint="eastAsia"/>
        </w:rPr>
        <w:t>③</w:t>
      </w:r>
      <w:r w:rsidRPr="002628EB">
        <w:rPr>
          <w:rFonts w:ascii="宋体" w:eastAsia="宋体" w:hAnsi="宋体"/>
        </w:rPr>
        <w:t>代表的朝代是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B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2628EB">
        <w:rPr>
          <w:rFonts w:ascii="宋体" w:eastAsia="宋体" w:hAnsi="宋体"/>
          <w:noProof/>
        </w:rPr>
        <w:drawing>
          <wp:inline distT="0" distB="0" distL="0" distR="0">
            <wp:extent cx="3032125" cy="445770"/>
            <wp:effectExtent l="0" t="0" r="15875" b="11430"/>
            <wp:docPr id="133" name="17ZKXLN27.EPS" descr="id:2147491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17ZKXLN27.EPS" descr="id:214749146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2640" cy="44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蜀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隋</w:t>
      </w:r>
      <w:r w:rsidRPr="002628EB">
        <w:rPr>
          <w:rFonts w:ascii="宋体" w:eastAsia="宋体" w:hAnsi="宋体"/>
        </w:rPr>
        <w:tab/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秦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唐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lastRenderedPageBreak/>
        <w:t>2</w:t>
      </w:r>
      <w:r w:rsidRPr="002628EB">
        <w:rPr>
          <w:rFonts w:ascii="宋体" w:eastAsia="宋体" w:hAnsi="宋体" w:cs="Times New Roman"/>
        </w:rPr>
        <w:t>.“</w:t>
      </w:r>
      <w:r w:rsidRPr="002628EB">
        <w:rPr>
          <w:rFonts w:ascii="宋体" w:eastAsia="宋体" w:hAnsi="宋体"/>
        </w:rPr>
        <w:t>春风得意马蹄疾,一日看尽长安花。</w:t>
      </w:r>
      <w:r w:rsidRPr="002628EB">
        <w:rPr>
          <w:rFonts w:ascii="宋体" w:eastAsia="宋体" w:hAnsi="宋体" w:cs="Times New Roman"/>
        </w:rPr>
        <w:t>”“</w:t>
      </w:r>
      <w:r w:rsidRPr="002628EB">
        <w:rPr>
          <w:rFonts w:ascii="宋体" w:eastAsia="宋体" w:hAnsi="宋体"/>
        </w:rPr>
        <w:t>十年寒窗无人问,一举成名天下知。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这两句诗中作者的兴奋与感慨,与下列哪一制度的推行直接相关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A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科举制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禅让制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分封制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郡县制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3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他和魏征之间,一个虚怀博纳,从谏如流;一个直言极谏,面折廷诤,形成中国历史上少见的君臣关系和政治风气。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他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是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C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杨坚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李渊</w:t>
      </w:r>
      <w:r w:rsidRPr="002628EB">
        <w:rPr>
          <w:rFonts w:ascii="宋体" w:eastAsia="宋体" w:hAnsi="宋体"/>
        </w:rPr>
        <w:tab/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李世民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武则天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4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以曲辕犁、筒车为代表的生产工具是在我国哪一朝代发明并推广的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D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秦朝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汉朝</w:t>
      </w:r>
      <w:r w:rsidRPr="002628EB">
        <w:rPr>
          <w:rFonts w:ascii="宋体" w:eastAsia="宋体" w:hAnsi="宋体"/>
        </w:rPr>
        <w:tab/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吴国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唐朝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5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7世纪时,文成公主远嫁吐蕃赞普松赞干布,密切了汉藏关系,藏族人民亲切地称呼她为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阿姐甲莎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(  意为汉族阿姐  )。这件事发生在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B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唐高祖时期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唐太宗时期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武则天时期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唐玄宗时期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6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如果把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大运河的开通</w:t>
      </w:r>
      <w:r w:rsidRPr="002628EB">
        <w:rPr>
          <w:rFonts w:ascii="宋体" w:eastAsia="宋体" w:hAnsi="宋体" w:cs="Times New Roman"/>
        </w:rPr>
        <w:t>”“</w:t>
      </w:r>
      <w:r w:rsidRPr="002628EB">
        <w:rPr>
          <w:rFonts w:ascii="宋体" w:eastAsia="宋体" w:hAnsi="宋体"/>
        </w:rPr>
        <w:t>贞观之治</w:t>
      </w:r>
      <w:r w:rsidRPr="002628EB">
        <w:rPr>
          <w:rFonts w:ascii="宋体" w:eastAsia="宋体" w:hAnsi="宋体" w:cs="Times New Roman"/>
        </w:rPr>
        <w:t>”“</w:t>
      </w:r>
      <w:r w:rsidRPr="002628EB">
        <w:rPr>
          <w:rFonts w:ascii="宋体" w:eastAsia="宋体" w:hAnsi="宋体"/>
        </w:rPr>
        <w:t>开元盛世</w:t>
      </w:r>
      <w:r w:rsidRPr="002628EB">
        <w:rPr>
          <w:rFonts w:ascii="宋体" w:eastAsia="宋体" w:hAnsi="宋体" w:cs="Times New Roman"/>
        </w:rPr>
        <w:t>”“</w:t>
      </w:r>
      <w:r w:rsidRPr="002628EB">
        <w:rPr>
          <w:rFonts w:ascii="宋体" w:eastAsia="宋体" w:hAnsi="宋体"/>
        </w:rPr>
        <w:t>遣唐使和鉴真东渡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整合为一个学习单元,符合这一单元内容的主题是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C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国家的产生和统一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政权分立与民族交融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繁荣与开放的时代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早期国家与社会变革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7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杜甫在《无家别》中写道: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寂寞天宝后,园庐但蒿藜。我里百余家,世乱各东西。存者无消息,死者为尘泥。……四邻何所有?一二老寡妻。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这首诗主要反映了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B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五代十国的更迭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安史之乱的影响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君主暴政的危害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黄巢起义的破坏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8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下列选项中不属于五代十国中的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十国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的是</w:t>
      </w:r>
      <w:r w:rsidRPr="002628EB">
        <w:rPr>
          <w:rFonts w:ascii="宋体" w:eastAsia="宋体" w:hAnsi="宋体"/>
        </w:rPr>
        <w:ptab w:relativeTo="margin" w:alignment="right" w:leader="none"/>
      </w:r>
      <w:r w:rsidRPr="002628EB">
        <w:rPr>
          <w:rFonts w:ascii="宋体" w:eastAsia="宋体" w:hAnsi="宋体"/>
        </w:rPr>
        <w:t xml:space="preserve">(  </w:t>
      </w:r>
      <w:r w:rsidRPr="002628EB">
        <w:rPr>
          <w:rFonts w:ascii="宋体" w:eastAsia="宋体" w:hAnsi="宋体"/>
          <w:color w:val="FF00FF"/>
        </w:rPr>
        <w:t>D</w:t>
      </w:r>
      <w:r w:rsidRPr="002628EB">
        <w:rPr>
          <w:rFonts w:ascii="宋体" w:eastAsia="宋体" w:hAnsi="宋体"/>
        </w:rPr>
        <w:t xml:space="preserve">  )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A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南唐</w:t>
      </w:r>
      <w:r w:rsidRPr="002628EB">
        <w:rPr>
          <w:rFonts w:ascii="宋体" w:eastAsia="宋体" w:hAnsi="宋体"/>
        </w:rPr>
        <w:tab/>
        <w:t>B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吴越</w:t>
      </w:r>
      <w:r w:rsidRPr="002628EB">
        <w:rPr>
          <w:rFonts w:ascii="宋体" w:eastAsia="宋体" w:hAnsi="宋体"/>
        </w:rPr>
        <w:tab/>
        <w:t>C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北汉</w:t>
      </w:r>
      <w:r w:rsidRPr="002628EB">
        <w:rPr>
          <w:rFonts w:ascii="宋体" w:eastAsia="宋体" w:hAnsi="宋体"/>
        </w:rPr>
        <w:tab/>
        <w:t>D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后汉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9</w:t>
      </w:r>
      <w:r w:rsidRPr="002628EB">
        <w:rPr>
          <w:rFonts w:ascii="宋体" w:eastAsia="宋体" w:hAnsi="宋体" w:cs="Times New Roman"/>
        </w:rPr>
        <w:t>.</w:t>
      </w:r>
      <w:r w:rsidRPr="002628EB">
        <w:rPr>
          <w:rFonts w:ascii="宋体" w:eastAsia="宋体" w:hAnsi="宋体"/>
        </w:rPr>
        <w:t>阅读材料,回答问题。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材料　在唐朝前期的一百多年中,经济发展迅速,社会呈现繁荣景象。唐朝时期,汉族和一些北方少数民族杂居、通婚,东北、西北、西南等地区一些少数民族建立的政权,与唐王朝保持着友好而密切的联系。民族之间的交融进一步深化。当时的社会风气比较开放,一些妇女受过诗书、音乐等方面的教育,喜好骑马、打球、拔河等活动。唐朝是中国历史上诗歌创作的</w:t>
      </w:r>
      <w:r w:rsidRPr="002628EB">
        <w:rPr>
          <w:rFonts w:ascii="宋体" w:eastAsia="宋体" w:hAnsi="宋体"/>
        </w:rPr>
        <w:lastRenderedPageBreak/>
        <w:t>黄金时代,书法、绘画、音乐、歌舞、石窟和雕刻等方面的艺术创作成就斐然。唐朝对外交往比较活跃,与亚洲以至非洲、欧洲的一些国家都有往来,都城长安是一座国际性的大都市,是当时的中外经济文化交流中心。唐朝在世界上享有很高声望,各国称中国人为</w:t>
      </w:r>
      <w:r w:rsidRPr="002628EB">
        <w:rPr>
          <w:rFonts w:ascii="宋体" w:eastAsia="宋体" w:hAnsi="宋体" w:cs="Times New Roman"/>
        </w:rPr>
        <w:t>“</w:t>
      </w:r>
      <w:r w:rsidRPr="002628EB">
        <w:rPr>
          <w:rFonts w:ascii="宋体" w:eastAsia="宋体" w:hAnsi="宋体"/>
        </w:rPr>
        <w:t>唐人</w:t>
      </w:r>
      <w:r w:rsidRPr="002628EB">
        <w:rPr>
          <w:rFonts w:ascii="宋体" w:eastAsia="宋体" w:hAnsi="宋体" w:cs="Times New Roman"/>
        </w:rPr>
        <w:t>”</w:t>
      </w:r>
      <w:r w:rsidRPr="002628EB">
        <w:rPr>
          <w:rFonts w:ascii="宋体" w:eastAsia="宋体" w:hAnsi="宋体"/>
        </w:rPr>
        <w:t>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(  1  )根据材料,结合所学知识概括盛唐气象的表现。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color w:val="FF00FF"/>
        </w:rPr>
        <w:t>国力强盛,经济繁荣,社会安定;民族交往与交融进一步深化;社会风气比较开放;文化生活丰富多彩;文学艺术丰富多彩;对外交往活跃,长安是中外经济文化交流中心;唐朝对世界影响很大,在世界上享有很高的声望。</w:t>
      </w: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725C" w:rsidRPr="002628EB" w:rsidRDefault="001E725C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</w:rPr>
        <w:t>(  2  )简析盛唐气象出现的原因。</w:t>
      </w:r>
    </w:p>
    <w:p w:rsidR="001E725C" w:rsidRPr="002628EB" w:rsidRDefault="006957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2628EB">
        <w:rPr>
          <w:rFonts w:ascii="宋体" w:eastAsia="宋体" w:hAnsi="宋体"/>
          <w:color w:val="FF00FF"/>
        </w:rPr>
        <w:t>统治者励精图治,政局相对稳定;实行开明的民族政策和开放的对外政策;统治者胸怀博大;广大人民辛勤劳动。</w:t>
      </w:r>
    </w:p>
    <w:p w:rsidR="001E725C" w:rsidRPr="002628EB" w:rsidRDefault="001E725C">
      <w:pPr>
        <w:rPr>
          <w:rFonts w:ascii="宋体" w:eastAsia="宋体" w:hAnsi="宋体"/>
        </w:rPr>
      </w:pPr>
      <w:bookmarkStart w:id="0" w:name="_GoBack"/>
      <w:bookmarkEnd w:id="0"/>
    </w:p>
    <w:sectPr w:rsidR="001E725C" w:rsidRPr="002628EB" w:rsidSect="001E725C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CC3" w:rsidRDefault="00957CC3" w:rsidP="0069574D">
      <w:pPr>
        <w:spacing w:after="0" w:line="240" w:lineRule="auto"/>
      </w:pPr>
      <w:r>
        <w:separator/>
      </w:r>
    </w:p>
  </w:endnote>
  <w:endnote w:type="continuationSeparator" w:id="1">
    <w:p w:rsidR="00957CC3" w:rsidRDefault="00957CC3" w:rsidP="00695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74D" w:rsidRDefault="00DD6E8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9574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574D" w:rsidRDefault="0069574D" w:rsidP="0069574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74D" w:rsidRDefault="00DD6E85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9574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628EB">
      <w:rPr>
        <w:rStyle w:val="a6"/>
        <w:noProof/>
      </w:rPr>
      <w:t>1</w:t>
    </w:r>
    <w:r>
      <w:rPr>
        <w:rStyle w:val="a6"/>
      </w:rPr>
      <w:fldChar w:fldCharType="end"/>
    </w:r>
  </w:p>
  <w:p w:rsidR="0069574D" w:rsidRDefault="0069574D" w:rsidP="0069574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CC3" w:rsidRDefault="00957CC3" w:rsidP="0069574D">
      <w:pPr>
        <w:spacing w:after="0" w:line="240" w:lineRule="auto"/>
      </w:pPr>
      <w:r>
        <w:separator/>
      </w:r>
    </w:p>
  </w:footnote>
  <w:footnote w:type="continuationSeparator" w:id="1">
    <w:p w:rsidR="00957CC3" w:rsidRDefault="00957CC3" w:rsidP="006957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725C"/>
    <w:rsid w:val="001E725C"/>
    <w:rsid w:val="002628EB"/>
    <w:rsid w:val="0069574D"/>
    <w:rsid w:val="00957CC3"/>
    <w:rsid w:val="00DD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25C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9574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9574D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695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9574D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69574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9574D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69574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351</Words>
  <Characters>2001</Characters>
  <Application>Microsoft Office Word</Application>
  <DocSecurity>0</DocSecurity>
  <Lines>16</Lines>
  <Paragraphs>4</Paragraphs>
  <ScaleCrop>false</ScaleCrop>
  <Manager> </Manager>
  <Company> </Company>
  <LinksUpToDate>false</LinksUpToDate>
  <CharactersWithSpaces>2348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2019-01-09T08:41:00Z</dcterms:created>
  <dcterms:modified xsi:type="dcterms:W3CDTF">2019-02-20T05:45:00Z</dcterms:modified>
  <cp:category> </cp:category>
</cp:coreProperties>
</file>