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B41DD" w:rsidRPr="005A339A" w:rsidP="005A339A">
      <w:pPr>
        <w:pStyle w:val="Subtitle"/>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30pt;height:39pt;margin-top:991pt;margin-left:907pt;mso-position-horizontal-relative:page;mso-position-vertical-relative:page;position:absolute;z-index:251658240">
            <v:imagedata r:id="rId4" o:title=""/>
          </v:shape>
        </w:pict>
      </w:r>
      <w:r w:rsidRPr="005A339A" w:rsidR="009706A0">
        <w:rPr>
          <w:rFonts w:ascii="宋体" w:hAnsi="宋体" w:hint="eastAsia"/>
          <w:color w:val="FF0000"/>
          <w:sz w:val="28"/>
        </w:rPr>
        <w:t>第四单元　走进法治天地　　　　　　　　　　　　　　　　　　　　　　　　　</w:t>
      </w:r>
    </w:p>
    <w:p w:rsidR="001B41DD" w:rsidRPr="005A339A" w:rsidP="005B4D7F">
      <w:pPr>
        <w:pStyle w:val="PlainText"/>
        <w:spacing w:line="360" w:lineRule="auto"/>
        <w:ind w:firstLine="200"/>
        <w:jc w:val="left"/>
        <w:rPr>
          <w:rFonts w:hAnsi="宋体"/>
        </w:rPr>
      </w:pPr>
      <w:r w:rsidRPr="005A339A">
        <w:rPr>
          <w:rFonts w:hAnsi="宋体" w:hint="eastAsia"/>
        </w:rPr>
        <w:t>一、单项选择题</w:t>
      </w:r>
      <w:r w:rsidRPr="005A339A">
        <w:rPr>
          <w:rFonts w:hAnsi="宋体"/>
        </w:rPr>
        <w:t>(</w:t>
      </w:r>
      <w:r w:rsidRPr="005A339A">
        <w:rPr>
          <w:rFonts w:hAnsi="宋体" w:hint="eastAsia"/>
        </w:rPr>
        <w:t>每小题</w:t>
      </w:r>
      <w:r w:rsidRPr="005A339A">
        <w:rPr>
          <w:rFonts w:hAnsi="宋体"/>
        </w:rPr>
        <w:t>3</w:t>
      </w:r>
      <w:r w:rsidRPr="005A339A">
        <w:rPr>
          <w:rFonts w:hAnsi="宋体" w:hint="eastAsia"/>
        </w:rPr>
        <w:t>分，共</w:t>
      </w:r>
      <w:r w:rsidRPr="005A339A">
        <w:rPr>
          <w:rFonts w:hAnsi="宋体"/>
        </w:rPr>
        <w:t>45</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1</w:t>
      </w:r>
      <w:r w:rsidRPr="005A339A">
        <w:rPr>
          <w:rFonts w:hAnsi="宋体" w:hint="eastAsia"/>
        </w:rPr>
        <w:t>．法治是依法对国家和社会事务进行治理，强调依法治国、法律至上，要求任何组织和个人都要服从法律，遵守法律，依法办事。下列案例中能够体现法治这一要求的有</w:t>
      </w:r>
      <w:r w:rsidRPr="005A339A">
        <w:rPr>
          <w:rFonts w:hAnsi="宋体"/>
        </w:rPr>
        <w:t>(</w:t>
      </w:r>
      <w:r w:rsidRPr="005A339A">
        <w:rPr>
          <w:rFonts w:hAnsi="宋体" w:hint="eastAsia"/>
        </w:rPr>
        <w:t>　　</w:t>
      </w:r>
      <w:r w:rsidRPr="005A339A">
        <w:rPr>
          <w:rFonts w:hAnsi="宋体"/>
        </w:rPr>
        <w:t>)</w:t>
      </w:r>
    </w:p>
    <w:p w:rsidR="0086163A" w:rsidRPr="005A339A" w:rsidP="005B4D7F">
      <w:pPr>
        <w:pStyle w:val="PlainText"/>
        <w:spacing w:line="360" w:lineRule="auto"/>
        <w:ind w:firstLine="200"/>
        <w:jc w:val="left"/>
        <w:rPr>
          <w:rFonts w:hAnsi="宋体"/>
        </w:rPr>
      </w:pPr>
      <w:r w:rsidRPr="005A339A">
        <w:rPr>
          <w:rFonts w:hAnsi="宋体" w:hint="eastAsia"/>
        </w:rPr>
        <w:t>①李某因利用互联网实施诈骗而被公安机关逮捕　</w:t>
      </w:r>
    </w:p>
    <w:p w:rsidR="00FC4E55" w:rsidRPr="005A339A" w:rsidP="005B4D7F">
      <w:pPr>
        <w:pStyle w:val="PlainText"/>
        <w:spacing w:line="360" w:lineRule="auto"/>
        <w:ind w:firstLine="200"/>
        <w:jc w:val="left"/>
        <w:rPr>
          <w:rFonts w:hAnsi="宋体"/>
        </w:rPr>
      </w:pPr>
      <w:r w:rsidRPr="005A339A">
        <w:rPr>
          <w:rFonts w:hAnsi="宋体" w:hint="eastAsia"/>
        </w:rPr>
        <w:t>②李某在得知自己购买的是假冒伪劣产品后，依法获得了商家的相应赔偿　</w:t>
      </w:r>
    </w:p>
    <w:p w:rsidR="00FC4E55" w:rsidRPr="005A339A" w:rsidP="005B4D7F">
      <w:pPr>
        <w:pStyle w:val="PlainText"/>
        <w:spacing w:line="360" w:lineRule="auto"/>
        <w:ind w:firstLine="200"/>
        <w:jc w:val="left"/>
        <w:rPr>
          <w:rFonts w:hAnsi="宋体"/>
        </w:rPr>
      </w:pPr>
      <w:r w:rsidRPr="005A339A">
        <w:rPr>
          <w:rFonts w:hAnsi="宋体" w:hint="eastAsia"/>
        </w:rPr>
        <w:t>③张某利用自己的零花钱购买了复习资料　</w:t>
      </w:r>
    </w:p>
    <w:p w:rsidR="001B41DD" w:rsidRPr="005A339A" w:rsidP="005B4D7F">
      <w:pPr>
        <w:pStyle w:val="PlainText"/>
        <w:spacing w:line="360" w:lineRule="auto"/>
        <w:ind w:firstLine="200"/>
        <w:jc w:val="left"/>
        <w:rPr>
          <w:rFonts w:hAnsi="宋体"/>
        </w:rPr>
      </w:pPr>
      <w:r w:rsidRPr="005A339A">
        <w:rPr>
          <w:rFonts w:hAnsi="宋体" w:hint="eastAsia"/>
        </w:rPr>
        <w:t>④某造纸厂因为排放污水严重超标，违反了《中华人民共和国环境保护法》，被环保部门处以巨额罚款</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．①②③</w:t>
      </w:r>
      <w:r w:rsidRPr="005A339A">
        <w:rPr>
          <w:rFonts w:hAnsi="宋体"/>
        </w:rPr>
        <w:t xml:space="preserve">                 B</w:t>
      </w:r>
      <w:r w:rsidRPr="005A339A">
        <w:rPr>
          <w:rFonts w:hAnsi="宋体" w:hint="eastAsia"/>
        </w:rPr>
        <w:t>．①②④</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．①③④</w:t>
      </w:r>
      <w:r w:rsidRPr="005A339A">
        <w:rPr>
          <w:rFonts w:hAnsi="宋体"/>
        </w:rPr>
        <w:t xml:space="preserve">                 D</w:t>
      </w:r>
      <w:r w:rsidRPr="005A339A">
        <w:rPr>
          <w:rFonts w:hAnsi="宋体" w:hint="eastAsia"/>
        </w:rPr>
        <w:t>．②③④</w:t>
      </w:r>
    </w:p>
    <w:p w:rsidR="001B41DD" w:rsidRPr="005A339A" w:rsidP="005B4D7F">
      <w:pPr>
        <w:pStyle w:val="PlainText"/>
        <w:spacing w:line="360" w:lineRule="auto"/>
        <w:ind w:firstLine="200"/>
        <w:jc w:val="left"/>
        <w:rPr>
          <w:rFonts w:hAnsi="宋体"/>
        </w:rPr>
      </w:pPr>
      <w:r w:rsidRPr="005A339A">
        <w:rPr>
          <w:rFonts w:hAnsi="宋体"/>
        </w:rPr>
        <w:t>2</w:t>
      </w:r>
      <w:r w:rsidRPr="005A339A">
        <w:rPr>
          <w:rFonts w:hAnsi="宋体" w:hint="eastAsia"/>
        </w:rPr>
        <w:t>．下面漫画表明</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Pr>
          <w:rFonts w:hAnsi="宋体"/>
          <w:color w:val="000000"/>
        </w:rPr>
        <w:pict>
          <v:shape id="_x0000_i1026" type="#_x0000_t75" alt=" " style="width:205.5pt;height:120pt">
            <v:imagedata r:id="rId5" o:title=""/>
          </v:shape>
        </w:pict>
      </w:r>
    </w:p>
    <w:p w:rsidR="00FC4E55" w:rsidRPr="005A339A" w:rsidP="00FC4E55">
      <w:pPr>
        <w:pStyle w:val="PlainText"/>
        <w:spacing w:line="360" w:lineRule="auto"/>
        <w:ind w:left="200"/>
        <w:jc w:val="left"/>
        <w:rPr>
          <w:rFonts w:hAnsi="宋体"/>
        </w:rPr>
      </w:pPr>
      <w:r w:rsidRPr="005A339A">
        <w:rPr>
          <w:rFonts w:hAnsi="宋体" w:hint="eastAsia"/>
          <w:highlight w:val="lightGray"/>
        </w:rPr>
        <w:t>①</w:t>
      </w:r>
      <w:r w:rsidRPr="005A339A" w:rsidR="009706A0">
        <w:rPr>
          <w:rFonts w:hAnsi="宋体" w:hint="eastAsia"/>
        </w:rPr>
        <w:t>活离不开法律的规范和保障　</w:t>
      </w:r>
      <w:r w:rsidRPr="005A339A" w:rsidR="009706A0">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②生活与法律息息相关　</w:t>
      </w:r>
      <w:r w:rsidRPr="005A339A">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③我们要尊法学法守法用法　</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hint="eastAsia"/>
        </w:rPr>
        <w:t>④在生活中，法律是调节我们行为的唯一规则</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．①②③</w:t>
      </w:r>
      <w:r w:rsidRPr="005A339A">
        <w:rPr>
          <w:rFonts w:hAnsi="宋体"/>
        </w:rPr>
        <w:t xml:space="preserve">                 B</w:t>
      </w:r>
      <w:r w:rsidRPr="005A339A">
        <w:rPr>
          <w:rFonts w:hAnsi="宋体" w:hint="eastAsia"/>
        </w:rPr>
        <w:t>．①②④</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．②③④</w:t>
      </w:r>
      <w:r w:rsidRPr="005A339A">
        <w:rPr>
          <w:rFonts w:hAnsi="宋体"/>
        </w:rPr>
        <w:t xml:space="preserve">                 D</w:t>
      </w:r>
      <w:r w:rsidRPr="005A339A">
        <w:rPr>
          <w:rFonts w:hAnsi="宋体" w:hint="eastAsia"/>
        </w:rPr>
        <w:t>．①③④</w:t>
      </w:r>
    </w:p>
    <w:p w:rsidR="001B41DD" w:rsidRPr="005A339A" w:rsidP="005B4D7F">
      <w:pPr>
        <w:pStyle w:val="PlainText"/>
        <w:spacing w:line="360" w:lineRule="auto"/>
        <w:ind w:firstLine="200"/>
        <w:jc w:val="left"/>
        <w:rPr>
          <w:rFonts w:hAnsi="宋体"/>
        </w:rPr>
      </w:pPr>
      <w:r w:rsidRPr="005A339A">
        <w:rPr>
          <w:rFonts w:hAnsi="宋体"/>
        </w:rPr>
        <w:t>3</w:t>
      </w:r>
      <w:r w:rsidRPr="005A339A">
        <w:rPr>
          <w:rFonts w:hAnsi="宋体" w:hint="eastAsia"/>
        </w:rPr>
        <w:t>．第十三届全国人大第一次会议表决通过了《中华人民共和国宪法修正案》。这体现了</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．法律靠国家强制力保证实施</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．法律对全体社会成员具有普遍约束力</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．法律由国家制定或认可</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．法律是社会行为规范</w:t>
      </w:r>
    </w:p>
    <w:p w:rsidR="001B41DD" w:rsidRPr="005A339A" w:rsidP="005B4D7F">
      <w:pPr>
        <w:pStyle w:val="PlainText"/>
        <w:spacing w:line="360" w:lineRule="auto"/>
        <w:ind w:firstLine="200"/>
        <w:jc w:val="left"/>
        <w:rPr>
          <w:rFonts w:hAnsi="宋体"/>
        </w:rPr>
      </w:pPr>
      <w:r w:rsidRPr="005A339A">
        <w:rPr>
          <w:rFonts w:hAnsi="宋体"/>
        </w:rPr>
        <w:t>4</w:t>
      </w:r>
      <w:r w:rsidRPr="005A339A">
        <w:rPr>
          <w:rFonts w:hAnsi="宋体" w:hint="eastAsia"/>
        </w:rPr>
        <w:t>．下面漫画《全军覆灭》告诉我们，法治就是</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Pr>
          <w:rFonts w:hAnsi="宋体"/>
          <w:color w:val="000000"/>
        </w:rPr>
        <w:pict>
          <v:shape id="_x0000_i1027" type="#_x0000_t75" alt=" " style="width:123pt;height:126.75pt">
            <v:imagedata r:id="rId6" o:title=""/>
          </v:shape>
        </w:pict>
      </w:r>
    </w:p>
    <w:p w:rsidR="00FC4E55" w:rsidRPr="005A339A" w:rsidP="00FC4E55">
      <w:pPr>
        <w:pStyle w:val="PlainText"/>
        <w:spacing w:line="360" w:lineRule="auto"/>
        <w:ind w:left="200"/>
        <w:jc w:val="left"/>
        <w:rPr>
          <w:rFonts w:hAnsi="宋体"/>
        </w:rPr>
      </w:pPr>
      <w:r w:rsidRPr="005A339A">
        <w:rPr>
          <w:rFonts w:hAnsi="宋体" w:hint="eastAsia"/>
          <w:highlight w:val="lightGray"/>
        </w:rPr>
        <w:t>①</w:t>
      </w:r>
      <w:r w:rsidRPr="005A339A" w:rsidR="009706A0">
        <w:rPr>
          <w:rFonts w:hAnsi="宋体" w:hint="eastAsia"/>
        </w:rPr>
        <w:t>法对国家和社会事务进行治理　</w:t>
      </w:r>
      <w:r w:rsidRPr="005A339A" w:rsidR="009706A0">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②强调依法治国、法律至上　</w:t>
      </w:r>
      <w:r w:rsidRPr="005A339A">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③坚持以德治国，德治助推中国梦的实现　</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hint="eastAsia"/>
        </w:rPr>
        <w:t>④要求任何组织和个人都要服从法律，遵守法律，依法办事</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．①②③</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．①②④</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．①③④</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．②③④</w:t>
      </w:r>
    </w:p>
    <w:p w:rsidR="001B41DD" w:rsidRPr="005A339A" w:rsidP="005B4D7F">
      <w:pPr>
        <w:pStyle w:val="PlainText"/>
        <w:spacing w:line="360" w:lineRule="auto"/>
        <w:ind w:firstLine="200"/>
        <w:jc w:val="left"/>
        <w:rPr>
          <w:rFonts w:hAnsi="宋体"/>
        </w:rPr>
      </w:pPr>
      <w:r w:rsidRPr="005A339A">
        <w:rPr>
          <w:rFonts w:hAnsi="宋体"/>
        </w:rPr>
        <w:t>5</w:t>
      </w:r>
      <w:r w:rsidRPr="005A339A">
        <w:rPr>
          <w:rFonts w:hAnsi="宋体" w:hint="eastAsia"/>
        </w:rPr>
        <w:t>．有人说：“法律使人不敢犯罪，道德使人不愿犯罪。”这说明</w:t>
      </w:r>
      <w:r w:rsidRPr="005A339A">
        <w:rPr>
          <w:rFonts w:hAnsi="宋体"/>
        </w:rPr>
        <w:t>(</w:t>
      </w:r>
      <w:r w:rsidRPr="005A339A">
        <w:rPr>
          <w:rFonts w:hAnsi="宋体" w:hint="eastAsia"/>
        </w:rPr>
        <w:t>　　</w:t>
      </w:r>
      <w:r w:rsidRPr="005A339A">
        <w:rPr>
          <w:rFonts w:hAnsi="宋体"/>
        </w:rPr>
        <w:t>)</w:t>
      </w:r>
    </w:p>
    <w:p w:rsidR="00FC4E55" w:rsidRPr="005A339A" w:rsidP="005B4D7F">
      <w:pPr>
        <w:pStyle w:val="PlainText"/>
        <w:spacing w:line="360" w:lineRule="auto"/>
        <w:ind w:firstLine="200"/>
        <w:jc w:val="left"/>
        <w:rPr>
          <w:rFonts w:hAnsi="宋体"/>
        </w:rPr>
      </w:pPr>
      <w:r w:rsidRPr="005A339A">
        <w:rPr>
          <w:rFonts w:hAnsi="宋体" w:hint="eastAsia"/>
        </w:rPr>
        <w:t>①道德比法律更加有效　</w:t>
      </w:r>
      <w:r w:rsidRPr="005A339A">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②法律比道德更加有效　</w:t>
      </w:r>
      <w:r w:rsidRPr="005A339A">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③法治以其权威性和强制性手段规范全体社会成员的行为</w:t>
      </w:r>
      <w:r w:rsidRPr="005A339A">
        <w:rPr>
          <w:rFonts w:hAnsi="宋体"/>
        </w:rPr>
        <w:t xml:space="preserve">      </w:t>
      </w:r>
      <w:r w:rsidRPr="005A339A">
        <w:rPr>
          <w:rFonts w:hAnsi="宋体" w:hint="eastAsia"/>
        </w:rPr>
        <w:t>　</w:t>
      </w:r>
    </w:p>
    <w:p w:rsidR="001B41DD" w:rsidRPr="005A339A" w:rsidP="005B4D7F">
      <w:pPr>
        <w:pStyle w:val="PlainText"/>
        <w:spacing w:line="360" w:lineRule="auto"/>
        <w:ind w:firstLine="200"/>
        <w:jc w:val="left"/>
        <w:rPr>
          <w:rFonts w:hAnsi="宋体"/>
        </w:rPr>
      </w:pPr>
      <w:r w:rsidRPr="005A339A">
        <w:rPr>
          <w:rFonts w:hAnsi="宋体" w:hint="eastAsia"/>
        </w:rPr>
        <w:t>④德治以其感召力和劝导力提高社会成员的思想认识和道德觉悟</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．①②</w:t>
      </w:r>
      <w:r w:rsidRPr="005A339A">
        <w:rPr>
          <w:rFonts w:hAnsi="宋体"/>
        </w:rPr>
        <w:t xml:space="preserve">                     B</w:t>
      </w:r>
      <w:r w:rsidRPr="005A339A">
        <w:rPr>
          <w:rFonts w:hAnsi="宋体" w:hint="eastAsia"/>
        </w:rPr>
        <w:t>．①③</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．②④</w:t>
      </w:r>
      <w:r w:rsidRPr="005A339A">
        <w:rPr>
          <w:rFonts w:hAnsi="宋体"/>
        </w:rPr>
        <w:t xml:space="preserve">                     D</w:t>
      </w:r>
      <w:r w:rsidRPr="005A339A">
        <w:rPr>
          <w:rFonts w:hAnsi="宋体" w:hint="eastAsia"/>
        </w:rPr>
        <w:t>．③④</w:t>
      </w:r>
    </w:p>
    <w:p w:rsidR="001B41DD" w:rsidRPr="005A339A" w:rsidP="005B4D7F">
      <w:pPr>
        <w:pStyle w:val="PlainText"/>
        <w:spacing w:line="360" w:lineRule="auto"/>
        <w:ind w:firstLine="200"/>
        <w:jc w:val="left"/>
        <w:rPr>
          <w:rFonts w:hAnsi="宋体"/>
        </w:rPr>
      </w:pPr>
      <w:r w:rsidRPr="005A339A">
        <w:rPr>
          <w:rFonts w:hAnsi="宋体"/>
        </w:rPr>
        <w:t>6</w:t>
      </w:r>
      <w:r w:rsidRPr="005A339A">
        <w:rPr>
          <w:rFonts w:hAnsi="宋体" w:hint="eastAsia"/>
        </w:rPr>
        <w:t>．根据我国义务教育法的规定，适龄儿童、少年有接受义务教育的权利，家长有保证子女接受义务教育的义务，否则要受到法律的制裁。这些规定分别体现了法律的</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．保护作用和规范作用</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．规范作用和保护作用</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．保护作用和教育作用</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．规范作用和教育作用</w:t>
      </w:r>
    </w:p>
    <w:p w:rsidR="001B41DD" w:rsidRPr="005A339A" w:rsidP="005B4D7F">
      <w:pPr>
        <w:pStyle w:val="PlainText"/>
        <w:spacing w:line="360" w:lineRule="auto"/>
        <w:ind w:firstLine="200"/>
        <w:jc w:val="left"/>
        <w:rPr>
          <w:rFonts w:hAnsi="宋体"/>
        </w:rPr>
      </w:pPr>
      <w:r w:rsidRPr="005A339A">
        <w:rPr>
          <w:rFonts w:hAnsi="宋体"/>
        </w:rPr>
        <w:t>7</w:t>
      </w:r>
      <w:r w:rsidRPr="005A339A">
        <w:rPr>
          <w:rFonts w:hAnsi="宋体" w:hint="eastAsia"/>
        </w:rPr>
        <w:t>．村民李某长期不孝敬父母，年迈的父母无奈之下将儿子起诉至法院。法院判决李某依</w:t>
      </w:r>
      <w:r w:rsidRPr="005A339A">
        <w:rPr>
          <w:rFonts w:hAnsi="宋体" w:hint="eastAsia"/>
        </w:rPr>
        <w:t>法履行赡养扶助父母的义务，每月向父母提供</w:t>
      </w:r>
      <w:r w:rsidRPr="005A339A">
        <w:rPr>
          <w:rFonts w:hAnsi="宋体"/>
        </w:rPr>
        <w:t>500</w:t>
      </w:r>
      <w:r w:rsidRPr="005A339A">
        <w:rPr>
          <w:rFonts w:hAnsi="宋体" w:hint="eastAsia"/>
        </w:rPr>
        <w:t>元生活费用。这一案例表明</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．法律体现全体社会成员的意志</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．法律只对不履行义务的人起作用</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．法律是通过制裁不履行义务的行为来规范人们行为的</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．日常生活中不孝敬父母的人太多</w:t>
      </w:r>
    </w:p>
    <w:p w:rsidR="001B41DD" w:rsidRPr="005A339A" w:rsidP="005B4D7F">
      <w:pPr>
        <w:pStyle w:val="PlainText"/>
        <w:spacing w:line="360" w:lineRule="auto"/>
        <w:ind w:firstLine="200"/>
        <w:jc w:val="left"/>
        <w:rPr>
          <w:rFonts w:hAnsi="宋体"/>
        </w:rPr>
      </w:pPr>
      <w:r w:rsidRPr="005A339A">
        <w:rPr>
          <w:rFonts w:hAnsi="宋体"/>
        </w:rPr>
        <w:t>8</w:t>
      </w:r>
      <w:r w:rsidRPr="005A339A">
        <w:rPr>
          <w:rFonts w:hAnsi="宋体" w:hint="eastAsia"/>
        </w:rPr>
        <w:t>．某地各中小学围绕宪法日主题，开展形式多样的宪法教育活动，旨在引导青少年学生学习法律知识，树立法治观念，为依法治国奠定坚实的群众基础。青少年学生树立法治观念就是要</w:t>
      </w:r>
      <w:r w:rsidRPr="005A339A">
        <w:rPr>
          <w:rFonts w:hAnsi="宋体"/>
        </w:rPr>
        <w:t>(</w:t>
      </w:r>
      <w:r w:rsidRPr="005A339A">
        <w:rPr>
          <w:rFonts w:hAnsi="宋体" w:hint="eastAsia"/>
        </w:rPr>
        <w:t>　　</w:t>
      </w:r>
      <w:r w:rsidRPr="005A339A">
        <w:rPr>
          <w:rFonts w:hAnsi="宋体"/>
        </w:rPr>
        <w:t>)</w:t>
      </w:r>
    </w:p>
    <w:p w:rsidR="00FC4E55" w:rsidRPr="005A339A" w:rsidP="005B4D7F">
      <w:pPr>
        <w:pStyle w:val="PlainText"/>
        <w:spacing w:line="360" w:lineRule="auto"/>
        <w:ind w:firstLine="200"/>
        <w:jc w:val="left"/>
        <w:rPr>
          <w:rFonts w:hAnsi="宋体"/>
        </w:rPr>
      </w:pPr>
      <w:r w:rsidRPr="005A339A">
        <w:rPr>
          <w:rFonts w:hAnsi="宋体" w:hint="eastAsia"/>
        </w:rPr>
        <w:t>①严格遵守法律，善于用法维权　</w:t>
      </w:r>
      <w:r w:rsidRPr="005A339A">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②学习法律知识，学会明辨是非</w:t>
      </w:r>
      <w:r w:rsidRPr="005A339A">
        <w:rPr>
          <w:rFonts w:hAnsi="宋体"/>
        </w:rPr>
        <w:t xml:space="preserve">      </w:t>
      </w:r>
      <w:r w:rsidRPr="005A339A">
        <w:rPr>
          <w:rFonts w:hAnsi="宋体" w:hint="eastAsia"/>
        </w:rPr>
        <w:t>　</w:t>
      </w:r>
    </w:p>
    <w:p w:rsidR="00FC4E55" w:rsidRPr="005A339A" w:rsidP="005B4D7F">
      <w:pPr>
        <w:pStyle w:val="PlainText"/>
        <w:spacing w:line="360" w:lineRule="auto"/>
        <w:ind w:firstLine="200"/>
        <w:jc w:val="left"/>
        <w:rPr>
          <w:rFonts w:hAnsi="宋体"/>
        </w:rPr>
      </w:pPr>
      <w:r w:rsidRPr="005A339A">
        <w:rPr>
          <w:rFonts w:hAnsi="宋体" w:hint="eastAsia"/>
        </w:rPr>
        <w:t>③敢于主持正义，制裁非法行为</w:t>
      </w:r>
      <w:r w:rsidRPr="005A339A">
        <w:rPr>
          <w:rFonts w:hAnsi="宋体"/>
        </w:rPr>
        <w:t xml:space="preserve">      </w:t>
      </w:r>
      <w:r w:rsidRPr="005A339A">
        <w:rPr>
          <w:rFonts w:hAnsi="宋体" w:hint="eastAsia"/>
        </w:rPr>
        <w:t>　</w:t>
      </w:r>
    </w:p>
    <w:p w:rsidR="001B41DD" w:rsidRPr="005A339A" w:rsidP="005B4D7F">
      <w:pPr>
        <w:pStyle w:val="PlainText"/>
        <w:spacing w:line="360" w:lineRule="auto"/>
        <w:ind w:firstLine="200"/>
        <w:jc w:val="left"/>
        <w:rPr>
          <w:rFonts w:hAnsi="宋体"/>
        </w:rPr>
      </w:pPr>
      <w:r w:rsidRPr="005A339A">
        <w:rPr>
          <w:rFonts w:hAnsi="宋体" w:hint="eastAsia"/>
        </w:rPr>
        <w:t>④积极宣传法律，严格依法办事</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．①②③</w:t>
      </w:r>
      <w:r w:rsidRPr="005A339A">
        <w:rPr>
          <w:rFonts w:hAnsi="宋体"/>
        </w:rPr>
        <w:t xml:space="preserve">                   B</w:t>
      </w:r>
      <w:r w:rsidRPr="005A339A">
        <w:rPr>
          <w:rFonts w:hAnsi="宋体" w:hint="eastAsia"/>
        </w:rPr>
        <w:t>．①②④</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．①③④</w:t>
      </w:r>
      <w:r w:rsidRPr="005A339A">
        <w:rPr>
          <w:rFonts w:hAnsi="宋体"/>
        </w:rPr>
        <w:t xml:space="preserve">                   D</w:t>
      </w:r>
      <w:r w:rsidRPr="005A339A">
        <w:rPr>
          <w:rFonts w:hAnsi="宋体" w:hint="eastAsia"/>
        </w:rPr>
        <w:t>．②③④</w:t>
      </w:r>
    </w:p>
    <w:p w:rsidR="001B41DD" w:rsidRPr="005A339A" w:rsidP="005B4D7F">
      <w:pPr>
        <w:pStyle w:val="PlainText"/>
        <w:spacing w:line="360" w:lineRule="auto"/>
        <w:ind w:firstLine="200"/>
        <w:jc w:val="left"/>
        <w:rPr>
          <w:rFonts w:hAnsi="宋体"/>
        </w:rPr>
      </w:pPr>
      <w:r w:rsidRPr="005A339A">
        <w:rPr>
          <w:rFonts w:hAnsi="宋体"/>
        </w:rPr>
        <w:t>9</w:t>
      </w:r>
      <w:r w:rsidRPr="005A339A">
        <w:rPr>
          <w:rFonts w:hAnsi="宋体" w:hint="eastAsia"/>
        </w:rPr>
        <w:t>．目前，全国共有</w:t>
      </w:r>
      <w:r w:rsidRPr="005A339A">
        <w:rPr>
          <w:rFonts w:hAnsi="宋体"/>
        </w:rPr>
        <w:t>2300</w:t>
      </w:r>
      <w:r w:rsidRPr="005A339A">
        <w:rPr>
          <w:rFonts w:hAnsi="宋体" w:hint="eastAsia"/>
        </w:rPr>
        <w:t>多个少年法庭，</w:t>
      </w:r>
      <w:r w:rsidRPr="005A339A">
        <w:rPr>
          <w:rFonts w:hAnsi="宋体"/>
        </w:rPr>
        <w:t>7400</w:t>
      </w:r>
      <w:r w:rsidRPr="005A339A">
        <w:rPr>
          <w:rFonts w:hAnsi="宋体" w:hint="eastAsia"/>
        </w:rPr>
        <w:t>多名专职法官，检察机关也选任经过培训的、熟悉未成年人身心特点的检察官承办未成年人的案件。这体现了对未成年人的</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．家庭保护</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．学校保护</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．社会保护</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．司法保护</w:t>
      </w:r>
    </w:p>
    <w:p w:rsidR="001B41DD" w:rsidRPr="005A339A" w:rsidP="005B4D7F">
      <w:pPr>
        <w:pStyle w:val="PlainText"/>
        <w:spacing w:line="360" w:lineRule="auto"/>
        <w:ind w:firstLine="200"/>
        <w:jc w:val="left"/>
        <w:rPr>
          <w:rFonts w:hAnsi="宋体"/>
        </w:rPr>
      </w:pPr>
      <w:r w:rsidRPr="005A339A">
        <w:rPr>
          <w:rFonts w:hAnsi="宋体"/>
        </w:rPr>
        <w:t>10</w:t>
      </w:r>
      <w:r w:rsidRPr="005A339A">
        <w:rPr>
          <w:rFonts w:hAnsi="宋体" w:hint="eastAsia"/>
        </w:rPr>
        <w:t>．维护未成年人的合法权益是全社会的责任。我国法律规定，保障未成年人各项合法权益有四条基本途径。下列事例中违反了我国对未成年人实施特殊保护的法律规定的是</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w:t>
      </w:r>
      <w:r w:rsidRPr="005A339A">
        <w:rPr>
          <w:rFonts w:hAnsi="宋体"/>
        </w:rPr>
        <w:t>16</w:t>
      </w:r>
      <w:r w:rsidRPr="005A339A">
        <w:rPr>
          <w:rFonts w:hAnsi="宋体" w:hint="eastAsia"/>
        </w:rPr>
        <w:t>岁的九年级学生小华退学随父母外出打工</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w:t>
      </w:r>
      <w:r w:rsidRPr="005A339A">
        <w:rPr>
          <w:rFonts w:hAnsi="宋体"/>
        </w:rPr>
        <w:t>16</w:t>
      </w:r>
      <w:r w:rsidRPr="005A339A">
        <w:rPr>
          <w:rFonts w:hAnsi="宋体" w:hint="eastAsia"/>
        </w:rPr>
        <w:t>岁的九年级学生小强到网吧玩游戏，被网吧工作人员拒绝</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w:t>
      </w:r>
      <w:r w:rsidRPr="005A339A">
        <w:rPr>
          <w:rFonts w:hAnsi="宋体"/>
        </w:rPr>
        <w:t>15</w:t>
      </w:r>
      <w:r w:rsidRPr="005A339A">
        <w:rPr>
          <w:rFonts w:hAnsi="宋体" w:hint="eastAsia"/>
        </w:rPr>
        <w:t>岁的八年级学生小明因在课堂上与同桌打闹，被老师批评</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w:t>
      </w:r>
      <w:r w:rsidRPr="005A339A">
        <w:rPr>
          <w:rFonts w:hAnsi="宋体"/>
        </w:rPr>
        <w:t>15</w:t>
      </w:r>
      <w:r w:rsidRPr="005A339A">
        <w:rPr>
          <w:rFonts w:hAnsi="宋体" w:hint="eastAsia"/>
        </w:rPr>
        <w:t>岁的八年级学生小洪抽烟被父亲发现后，香烟被没收</w:t>
      </w:r>
    </w:p>
    <w:p w:rsidR="001B41DD" w:rsidRPr="005A339A" w:rsidP="005B4D7F">
      <w:pPr>
        <w:pStyle w:val="PlainText"/>
        <w:spacing w:line="360" w:lineRule="auto"/>
        <w:ind w:firstLine="200"/>
        <w:jc w:val="left"/>
        <w:rPr>
          <w:rFonts w:hAnsi="宋体"/>
        </w:rPr>
      </w:pPr>
      <w:r w:rsidRPr="005A339A">
        <w:rPr>
          <w:rFonts w:hAnsi="宋体"/>
        </w:rPr>
        <w:t>11</w:t>
      </w:r>
      <w:r w:rsidRPr="005A339A">
        <w:rPr>
          <w:rFonts w:hAnsi="宋体" w:hint="eastAsia"/>
        </w:rPr>
        <w:t>．中央电视台公益广告《儿童要用儿童药》，呼吁父母及全社会关注儿童用药，保护未成年人的生命健康权，引起社会的广泛关注。这是对未成年人的</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．家庭保护</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．学校保护</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．社会保护</w:t>
      </w:r>
      <w:r w:rsidRPr="005A339A">
        <w:rPr>
          <w:rFonts w:hAnsi="宋体"/>
        </w:rPr>
        <w:t xml:space="preserve">  </w:t>
      </w:r>
    </w:p>
    <w:p w:rsidR="001B41DD" w:rsidRPr="005A339A" w:rsidP="00FC4E55">
      <w:pPr>
        <w:pStyle w:val="PlainText"/>
        <w:spacing w:line="360" w:lineRule="auto"/>
        <w:ind w:firstLine="200"/>
        <w:jc w:val="left"/>
        <w:rPr>
          <w:rFonts w:hAnsi="宋体"/>
        </w:rPr>
      </w:pPr>
      <w:r w:rsidRPr="005A339A">
        <w:rPr>
          <w:rFonts w:hAnsi="宋体"/>
        </w:rPr>
        <w:t>D</w:t>
      </w:r>
      <w:r w:rsidRPr="005A339A">
        <w:rPr>
          <w:rFonts w:hAnsi="宋体" w:hint="eastAsia"/>
        </w:rPr>
        <w:t>．司法保护</w:t>
      </w:r>
    </w:p>
    <w:p w:rsidR="001B41DD" w:rsidRPr="005A339A" w:rsidP="005B4D7F">
      <w:pPr>
        <w:pStyle w:val="PlainText"/>
        <w:spacing w:line="360" w:lineRule="auto"/>
        <w:ind w:firstLine="200"/>
        <w:jc w:val="left"/>
        <w:rPr>
          <w:rFonts w:hAnsi="宋体"/>
        </w:rPr>
      </w:pPr>
      <w:r w:rsidRPr="005A339A">
        <w:rPr>
          <w:rFonts w:hAnsi="宋体"/>
        </w:rPr>
        <w:t>12</w:t>
      </w:r>
      <w:r w:rsidRPr="005A339A">
        <w:rPr>
          <w:rFonts w:hAnsi="宋体" w:hint="eastAsia"/>
        </w:rPr>
        <w:t>．漫画中学校的做法</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Pr>
          <w:rFonts w:hAnsi="宋体"/>
          <w:color w:val="000000"/>
        </w:rPr>
        <w:pict>
          <v:shape id="_x0000_i1028" type="#_x0000_t75" alt=" " style="width:179.25pt;height:127.5pt">
            <v:imagedata r:id="rId7" o:title=""/>
          </v:shape>
        </w:pict>
      </w:r>
    </w:p>
    <w:p w:rsidR="00FC4E55" w:rsidRPr="005A339A" w:rsidP="00FC4E55">
      <w:pPr>
        <w:pStyle w:val="PlainText"/>
        <w:numPr>
          <w:ilvl w:val="0"/>
          <w:numId w:val="7"/>
        </w:numPr>
        <w:spacing w:line="360" w:lineRule="auto"/>
        <w:jc w:val="left"/>
        <w:rPr>
          <w:rFonts w:hAnsi="宋体"/>
        </w:rPr>
      </w:pPr>
      <w:r w:rsidRPr="005A339A">
        <w:rPr>
          <w:rFonts w:hAnsi="宋体" w:hint="eastAsia"/>
        </w:rPr>
        <w:t>正</w:t>
      </w:r>
      <w:r w:rsidRPr="005A339A" w:rsidR="009706A0">
        <w:rPr>
          <w:rFonts w:hAnsi="宋体" w:hint="eastAsia"/>
        </w:rPr>
        <w:t>确，有利于迅速提高学生的学习成绩　</w:t>
      </w:r>
      <w:r w:rsidRPr="005A339A" w:rsidR="009706A0">
        <w:rPr>
          <w:rFonts w:hAnsi="宋体"/>
        </w:rPr>
        <w:t xml:space="preserve">      </w:t>
      </w:r>
    </w:p>
    <w:p w:rsidR="00FC4E55" w:rsidRPr="005A339A" w:rsidP="005B4D7F">
      <w:pPr>
        <w:pStyle w:val="PlainText"/>
        <w:spacing w:line="360" w:lineRule="auto"/>
        <w:ind w:firstLine="200"/>
        <w:jc w:val="left"/>
        <w:rPr>
          <w:rFonts w:hAnsi="宋体"/>
        </w:rPr>
      </w:pPr>
      <w:r w:rsidRPr="005A339A">
        <w:rPr>
          <w:rFonts w:hAnsi="宋体" w:hint="eastAsia"/>
        </w:rPr>
        <w:t>②正确，体现了对学生的学校保护</w:t>
      </w:r>
      <w:r w:rsidRPr="005A339A">
        <w:rPr>
          <w:rFonts w:hAnsi="宋体"/>
        </w:rPr>
        <w:t xml:space="preserve">    </w:t>
      </w:r>
      <w:r w:rsidRPr="005A339A">
        <w:rPr>
          <w:rFonts w:hAnsi="宋体" w:hint="eastAsia"/>
        </w:rPr>
        <w:t>　</w:t>
      </w:r>
    </w:p>
    <w:p w:rsidR="00FC4E55" w:rsidRPr="005A339A" w:rsidP="005B4D7F">
      <w:pPr>
        <w:pStyle w:val="PlainText"/>
        <w:spacing w:line="360" w:lineRule="auto"/>
        <w:ind w:firstLine="200"/>
        <w:jc w:val="left"/>
        <w:rPr>
          <w:rFonts w:hAnsi="宋体"/>
        </w:rPr>
      </w:pPr>
      <w:r w:rsidRPr="005A339A">
        <w:rPr>
          <w:rFonts w:hAnsi="宋体" w:hint="eastAsia"/>
        </w:rPr>
        <w:t>③错误，不利于学生的全面发展　</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hint="eastAsia"/>
        </w:rPr>
        <w:t>④错误，违背了学校保护的相关规定</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．①②</w:t>
      </w:r>
      <w:r w:rsidRPr="005A339A">
        <w:rPr>
          <w:rFonts w:hAnsi="宋体"/>
        </w:rPr>
        <w:t xml:space="preserve">  </w:t>
      </w:r>
      <w:r w:rsidRPr="005A339A">
        <w:rPr>
          <w:rFonts w:hAnsi="宋体" w:hint="eastAsia"/>
        </w:rPr>
        <w:t>　　　　　　</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．③④</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．①③</w:t>
      </w:r>
      <w:r w:rsidRPr="005A339A">
        <w:rPr>
          <w:rFonts w:hAnsi="宋体"/>
        </w:rPr>
        <w:t xml:space="preserve">  </w:t>
      </w:r>
      <w:r w:rsidRPr="005A339A">
        <w:rPr>
          <w:rFonts w:hAnsi="宋体" w:hint="eastAsia"/>
        </w:rPr>
        <w:t>　　　　　　</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．②④</w:t>
      </w:r>
    </w:p>
    <w:p w:rsidR="001B41DD" w:rsidRPr="005A339A" w:rsidP="005B4D7F">
      <w:pPr>
        <w:pStyle w:val="PlainText"/>
        <w:spacing w:line="360" w:lineRule="auto"/>
        <w:ind w:firstLine="200"/>
        <w:jc w:val="left"/>
        <w:rPr>
          <w:rFonts w:hAnsi="宋体"/>
        </w:rPr>
      </w:pPr>
      <w:r w:rsidRPr="005A339A">
        <w:rPr>
          <w:rFonts w:hAnsi="宋体"/>
        </w:rPr>
        <w:t>13</w:t>
      </w:r>
      <w:r w:rsidRPr="005A339A">
        <w:rPr>
          <w:rFonts w:hAnsi="宋体" w:hint="eastAsia"/>
        </w:rPr>
        <w:t>．下列行为中做到了依法办事的是</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．公民乘飞机前，机场工作人员检查公民的身份证和所带包裹</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．八年级学生刘某为集邮私拆同学信件</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．工程队老王偷藏同事孙某家寄来的汇款单</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．商店保安怀疑消费者李某偷窃，对李某进行搜身</w:t>
      </w:r>
    </w:p>
    <w:p w:rsidR="001B41DD" w:rsidRPr="005A339A" w:rsidP="005B4D7F">
      <w:pPr>
        <w:pStyle w:val="PlainText"/>
        <w:spacing w:line="360" w:lineRule="auto"/>
        <w:ind w:firstLine="200"/>
        <w:jc w:val="left"/>
        <w:rPr>
          <w:rFonts w:hAnsi="宋体"/>
        </w:rPr>
      </w:pPr>
      <w:r w:rsidRPr="005A339A">
        <w:rPr>
          <w:rFonts w:hAnsi="宋体"/>
        </w:rPr>
        <w:t>14</w:t>
      </w:r>
      <w:r w:rsidRPr="005A339A">
        <w:rPr>
          <w:rFonts w:hAnsi="宋体" w:hint="eastAsia"/>
        </w:rPr>
        <w:t>．中学生张某平时举止文明，明辨是非，乐于助人。一天放学路上，张某发现有人正在偷窃电动车后及时报警，民警根据他提供的信息抓获了不法分子。这一事例说明</w:t>
      </w:r>
      <w:r w:rsidRPr="005A339A">
        <w:rPr>
          <w:rFonts w:hAnsi="宋体"/>
        </w:rPr>
        <w:t>(</w:t>
      </w:r>
      <w:r w:rsidRPr="005A339A">
        <w:rPr>
          <w:rFonts w:hAnsi="宋体" w:hint="eastAsia"/>
        </w:rPr>
        <w:t>　　</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．道德在更广泛的范围内约束人们的行为</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．道德水平低的人更容易走上违法犯罪的道路</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．道德水平高的人勇于同违法现象作斗争</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．对于任何违法行为都必须给予判刑</w:t>
      </w:r>
    </w:p>
    <w:p w:rsidR="001B41DD" w:rsidRPr="005A339A" w:rsidP="005B4D7F">
      <w:pPr>
        <w:pStyle w:val="PlainText"/>
        <w:spacing w:line="360" w:lineRule="auto"/>
        <w:ind w:firstLine="200"/>
        <w:jc w:val="left"/>
        <w:rPr>
          <w:rFonts w:hAnsi="宋体"/>
        </w:rPr>
      </w:pPr>
      <w:r w:rsidRPr="005A339A">
        <w:rPr>
          <w:rFonts w:hAnsi="宋体"/>
        </w:rPr>
        <w:t>15</w:t>
      </w:r>
      <w:r w:rsidRPr="005A339A">
        <w:rPr>
          <w:rFonts w:hAnsi="宋体" w:hint="eastAsia"/>
        </w:rPr>
        <w:t>．小孟买到假冒名牌手表，商家拒绝退换。为了维护自身的合法权益，防止他人上当受骗，小孟向法院起诉该商家。可见，小孟</w:t>
      </w:r>
      <w:r w:rsidRPr="005A339A">
        <w:rPr>
          <w:rFonts w:hAnsi="宋体"/>
        </w:rPr>
        <w:t>(</w:t>
      </w:r>
      <w:r w:rsidRPr="005A339A">
        <w:rPr>
          <w:rFonts w:hAnsi="宋体" w:hint="eastAsia"/>
        </w:rPr>
        <w:t>　　</w:t>
      </w:r>
      <w:r w:rsidRPr="005A339A">
        <w:rPr>
          <w:rFonts w:hAnsi="宋体"/>
        </w:rPr>
        <w:t>)</w:t>
      </w:r>
    </w:p>
    <w:p w:rsidR="00C81808" w:rsidRPr="005A339A" w:rsidP="005B4D7F">
      <w:pPr>
        <w:pStyle w:val="PlainText"/>
        <w:spacing w:line="360" w:lineRule="auto"/>
        <w:ind w:firstLine="200"/>
        <w:jc w:val="left"/>
        <w:rPr>
          <w:rFonts w:hAnsi="宋体"/>
        </w:rPr>
      </w:pPr>
      <w:r w:rsidRPr="005A339A">
        <w:rPr>
          <w:rFonts w:hAnsi="宋体" w:hint="eastAsia"/>
        </w:rPr>
        <w:t>①尊崇法律、信赖法律　</w:t>
      </w:r>
      <w:r w:rsidRPr="005A339A">
        <w:rPr>
          <w:rFonts w:hAnsi="宋体"/>
        </w:rPr>
        <w:t xml:space="preserve">     </w:t>
      </w:r>
    </w:p>
    <w:p w:rsidR="00C81808" w:rsidRPr="005A339A" w:rsidP="00C81808">
      <w:pPr>
        <w:pStyle w:val="PlainText"/>
        <w:numPr>
          <w:ilvl w:val="0"/>
          <w:numId w:val="7"/>
        </w:numPr>
        <w:spacing w:line="360" w:lineRule="auto"/>
        <w:jc w:val="left"/>
        <w:rPr>
          <w:rFonts w:hAnsi="宋体"/>
        </w:rPr>
      </w:pPr>
      <w:r w:rsidRPr="005A339A">
        <w:rPr>
          <w:rFonts w:hAnsi="宋体" w:hint="eastAsia"/>
        </w:rPr>
        <w:t>有较强的法律意识</w:t>
      </w:r>
      <w:r w:rsidRPr="005A339A">
        <w:rPr>
          <w:rFonts w:hAnsi="宋体"/>
        </w:rPr>
        <w:t xml:space="preserve">     </w:t>
      </w:r>
      <w:r w:rsidRPr="005A339A">
        <w:rPr>
          <w:rFonts w:hAnsi="宋体" w:hint="eastAsia"/>
        </w:rPr>
        <w:t>　</w:t>
      </w:r>
    </w:p>
    <w:p w:rsidR="00C81808" w:rsidRPr="005A339A" w:rsidP="00C81808">
      <w:pPr>
        <w:pStyle w:val="PlainText"/>
        <w:numPr>
          <w:ilvl w:val="0"/>
          <w:numId w:val="7"/>
        </w:numPr>
        <w:spacing w:line="360" w:lineRule="auto"/>
        <w:jc w:val="left"/>
        <w:rPr>
          <w:rFonts w:hAnsi="宋体"/>
        </w:rPr>
      </w:pPr>
      <w:r w:rsidRPr="005A339A">
        <w:rPr>
          <w:rFonts w:hAnsi="宋体" w:hint="eastAsia"/>
        </w:rPr>
        <w:t>得通过法律维护自己的合法权益　</w:t>
      </w:r>
      <w:r w:rsidRPr="005A339A">
        <w:rPr>
          <w:rFonts w:hAnsi="宋体"/>
        </w:rPr>
        <w:t xml:space="preserve">    </w:t>
      </w:r>
    </w:p>
    <w:p w:rsidR="001B41DD" w:rsidRPr="005A339A" w:rsidP="00C81808">
      <w:pPr>
        <w:pStyle w:val="PlainText"/>
        <w:numPr>
          <w:ilvl w:val="0"/>
          <w:numId w:val="7"/>
        </w:numPr>
        <w:spacing w:line="360" w:lineRule="auto"/>
        <w:jc w:val="left"/>
        <w:rPr>
          <w:rFonts w:hAnsi="宋体"/>
        </w:rPr>
      </w:pPr>
      <w:r w:rsidRPr="005A339A">
        <w:rPr>
          <w:rFonts w:hAnsi="宋体" w:hint="eastAsia"/>
        </w:rPr>
        <w:t>在实现自身利益的过程中自觉维护他人的合法权益</w:t>
      </w:r>
    </w:p>
    <w:p w:rsidR="001B41DD" w:rsidRPr="005A339A" w:rsidP="005B4D7F">
      <w:pPr>
        <w:pStyle w:val="PlainText"/>
        <w:spacing w:line="360" w:lineRule="auto"/>
        <w:ind w:firstLine="200"/>
        <w:jc w:val="left"/>
        <w:rPr>
          <w:rFonts w:hAnsi="宋体"/>
        </w:rPr>
      </w:pPr>
      <w:r w:rsidRPr="005A339A">
        <w:rPr>
          <w:rFonts w:hAnsi="宋体"/>
        </w:rPr>
        <w:t>A</w:t>
      </w:r>
      <w:r w:rsidRPr="005A339A">
        <w:rPr>
          <w:rFonts w:hAnsi="宋体" w:hint="eastAsia"/>
        </w:rPr>
        <w:t>．①②③</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B</w:t>
      </w:r>
      <w:r w:rsidRPr="005A339A">
        <w:rPr>
          <w:rFonts w:hAnsi="宋体" w:hint="eastAsia"/>
        </w:rPr>
        <w:t>．①②④</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C</w:t>
      </w:r>
      <w:r w:rsidRPr="005A339A">
        <w:rPr>
          <w:rFonts w:hAnsi="宋体" w:hint="eastAsia"/>
        </w:rPr>
        <w:t>．③④</w:t>
      </w:r>
      <w:r w:rsidRPr="005A339A">
        <w:rPr>
          <w:rFonts w:hAnsi="宋体"/>
        </w:rPr>
        <w:t xml:space="preserve">                </w:t>
      </w:r>
    </w:p>
    <w:p w:rsidR="001B41DD" w:rsidRPr="005A339A" w:rsidP="005B4D7F">
      <w:pPr>
        <w:pStyle w:val="PlainText"/>
        <w:spacing w:line="360" w:lineRule="auto"/>
        <w:ind w:firstLine="200"/>
        <w:jc w:val="left"/>
        <w:rPr>
          <w:rFonts w:hAnsi="宋体"/>
        </w:rPr>
      </w:pPr>
      <w:r w:rsidRPr="005A339A">
        <w:rPr>
          <w:rFonts w:hAnsi="宋体"/>
        </w:rPr>
        <w:t>D</w:t>
      </w:r>
      <w:r w:rsidRPr="005A339A">
        <w:rPr>
          <w:rFonts w:hAnsi="宋体" w:hint="eastAsia"/>
        </w:rPr>
        <w:t>．①②③④</w:t>
      </w:r>
    </w:p>
    <w:p w:rsidR="001B41DD" w:rsidRPr="005A339A" w:rsidP="005B4D7F">
      <w:pPr>
        <w:pStyle w:val="PlainText"/>
        <w:spacing w:line="360" w:lineRule="auto"/>
        <w:ind w:firstLine="200"/>
        <w:jc w:val="left"/>
        <w:rPr>
          <w:rFonts w:hAnsi="宋体"/>
        </w:rPr>
      </w:pPr>
      <w:r w:rsidRPr="005A339A">
        <w:rPr>
          <w:rFonts w:hAnsi="宋体" w:hint="eastAsia"/>
        </w:rPr>
        <w:t>二、非选择题</w:t>
      </w:r>
      <w:r w:rsidRPr="005A339A">
        <w:rPr>
          <w:rFonts w:hAnsi="宋体"/>
        </w:rPr>
        <w:t>(</w:t>
      </w:r>
      <w:r w:rsidRPr="005A339A">
        <w:rPr>
          <w:rFonts w:hAnsi="宋体" w:hint="eastAsia"/>
        </w:rPr>
        <w:t>共</w:t>
      </w:r>
      <w:r w:rsidRPr="005A339A">
        <w:rPr>
          <w:rFonts w:hAnsi="宋体"/>
        </w:rPr>
        <w:t>55</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16</w:t>
      </w:r>
      <w:r w:rsidRPr="005A339A">
        <w:rPr>
          <w:rFonts w:hAnsi="宋体" w:hint="eastAsia"/>
        </w:rPr>
        <w:t>．</w:t>
      </w:r>
      <w:r w:rsidRPr="005A339A">
        <w:rPr>
          <w:rFonts w:hAnsi="宋体"/>
        </w:rPr>
        <w:t>(12</w:t>
      </w:r>
      <w:r w:rsidRPr="005A339A">
        <w:rPr>
          <w:rFonts w:hAnsi="宋体" w:hint="eastAsia"/>
        </w:rPr>
        <w:t>分</w:t>
      </w:r>
      <w:r w:rsidRPr="005A339A">
        <w:rPr>
          <w:rFonts w:hAnsi="宋体"/>
        </w:rPr>
        <w:t>)</w:t>
      </w:r>
      <w:r w:rsidRPr="005A339A">
        <w:rPr>
          <w:rFonts w:hAnsi="宋体" w:hint="eastAsia"/>
          <w:b/>
        </w:rPr>
        <w:t>材料一　</w:t>
      </w:r>
      <w:r w:rsidRPr="005A339A">
        <w:rPr>
          <w:rFonts w:hAnsi="宋体" w:hint="eastAsia"/>
        </w:rPr>
        <w:t>马克思说：“在民主的国家里，法律就是国王；在专制的国家里，国王就是法律。”</w:t>
      </w:r>
    </w:p>
    <w:p w:rsidR="001B41DD" w:rsidRPr="005A339A" w:rsidP="005B4D7F">
      <w:pPr>
        <w:pStyle w:val="PlainText"/>
        <w:spacing w:line="360" w:lineRule="auto"/>
        <w:ind w:firstLine="200"/>
        <w:jc w:val="left"/>
        <w:rPr>
          <w:rFonts w:hAnsi="宋体"/>
        </w:rPr>
      </w:pPr>
      <w:r w:rsidRPr="005A339A">
        <w:rPr>
          <w:rFonts w:hAnsi="宋体" w:hint="eastAsia"/>
          <w:b/>
        </w:rPr>
        <w:t>材料二</w:t>
      </w:r>
      <w:r w:rsidRPr="005A339A">
        <w:rPr>
          <w:rFonts w:hAnsi="宋体" w:hint="eastAsia"/>
        </w:rPr>
        <w:t>　法律信仰是一个国家法治的内在逻辑，体现了法治的内在生命精神。而在现实生活中，法律不被信仰以及所造成的社会问题还十分明显，如湖北襄阳曾做过调查，遇到问题只有</w:t>
      </w:r>
      <w:r w:rsidRPr="005A339A">
        <w:rPr>
          <w:rFonts w:hAnsi="宋体"/>
        </w:rPr>
        <w:t>35%</w:t>
      </w:r>
      <w:r w:rsidRPr="005A339A">
        <w:rPr>
          <w:rFonts w:hAnsi="宋体" w:hint="eastAsia"/>
        </w:rPr>
        <w:t>的人选择诉讼，其余选择上访或找政府部门协调反映。当群众的合法权益受到侵害时，往往热衷于到上级领导机关上访，存在着“信访不信法”的问题。少数群众“信访不信法”甚至“弃法转访”“以访压法”，案件结不了，成为困扰各级法院的“老大难”问题。</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(1)</w:t>
      </w:r>
      <w:r w:rsidRPr="005A339A">
        <w:rPr>
          <w:rFonts w:hAnsi="宋体" w:hint="eastAsia"/>
        </w:rPr>
        <w:t>“法律就是国王”“国王就是法律”分别体现了怎样的治国理念？你更赞同哪一种理念？请说明理由。</w:t>
      </w:r>
      <w:r w:rsidRPr="005A339A">
        <w:rPr>
          <w:rFonts w:hAnsi="宋体"/>
        </w:rPr>
        <w:t>(6</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(2)</w:t>
      </w:r>
      <w:r w:rsidRPr="005A339A">
        <w:rPr>
          <w:rFonts w:hAnsi="宋体" w:hint="eastAsia"/>
        </w:rPr>
        <w:t>为让“信访不信法”的人由“信访”转变为“信法”，你想对他们说些什么？</w:t>
      </w:r>
      <w:r w:rsidRPr="005A339A">
        <w:rPr>
          <w:rFonts w:hAnsi="宋体"/>
        </w:rPr>
        <w:t>(6</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17</w:t>
      </w:r>
      <w:r w:rsidRPr="005A339A">
        <w:rPr>
          <w:rFonts w:hAnsi="宋体" w:hint="eastAsia"/>
        </w:rPr>
        <w:t>．</w:t>
      </w:r>
      <w:r w:rsidRPr="005A339A">
        <w:rPr>
          <w:rFonts w:hAnsi="宋体"/>
        </w:rPr>
        <w:t>(13</w:t>
      </w:r>
      <w:r w:rsidRPr="005A339A">
        <w:rPr>
          <w:rFonts w:hAnsi="宋体" w:hint="eastAsia"/>
        </w:rPr>
        <w:t>分</w:t>
      </w:r>
      <w:r w:rsidRPr="005A339A">
        <w:rPr>
          <w:rFonts w:hAnsi="宋体"/>
        </w:rPr>
        <w:t>)</w:t>
      </w:r>
      <w:r w:rsidRPr="005A339A">
        <w:rPr>
          <w:rFonts w:hAnsi="宋体" w:hint="eastAsia"/>
        </w:rPr>
        <w:t>观察漫画，回答问题。</w:t>
      </w:r>
    </w:p>
    <w:p w:rsidR="001B41DD" w:rsidRPr="005A339A" w:rsidP="005B4D7F">
      <w:pPr>
        <w:pStyle w:val="PlainText"/>
        <w:spacing w:line="360" w:lineRule="auto"/>
        <w:ind w:firstLine="200"/>
        <w:jc w:val="left"/>
        <w:rPr>
          <w:rFonts w:hAnsi="宋体"/>
        </w:rPr>
      </w:pPr>
      <w:r>
        <w:rPr>
          <w:rFonts w:hAnsi="宋体"/>
          <w:color w:val="000000"/>
        </w:rPr>
        <w:pict>
          <v:shape id="_x0000_i1029" type="#_x0000_t75" alt=" " style="width:413.25pt;height:112.5pt">
            <v:imagedata r:id="rId8" o:title=""/>
          </v:shape>
        </w:pict>
      </w:r>
    </w:p>
    <w:p w:rsidR="001B41DD" w:rsidRPr="005A339A" w:rsidP="005B4D7F">
      <w:pPr>
        <w:pStyle w:val="PlainText"/>
        <w:spacing w:line="360" w:lineRule="auto"/>
        <w:ind w:firstLine="200"/>
        <w:jc w:val="left"/>
        <w:rPr>
          <w:rFonts w:hAnsi="宋体"/>
        </w:rPr>
      </w:pPr>
      <w:r w:rsidRPr="005A339A">
        <w:rPr>
          <w:rFonts w:hAnsi="宋体"/>
        </w:rPr>
        <w:t>(1)</w:t>
      </w:r>
      <w:r w:rsidRPr="005A339A">
        <w:rPr>
          <w:rFonts w:hAnsi="宋体" w:hint="eastAsia"/>
        </w:rPr>
        <w:t>漫画中网吧老板的行为违反了未成年人保护法规定中对未成年人哪方面的保护？</w:t>
      </w:r>
      <w:r w:rsidRPr="005A339A">
        <w:rPr>
          <w:rFonts w:hAnsi="宋体"/>
        </w:rPr>
        <w:t>(3</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(2)</w:t>
      </w:r>
      <w:r w:rsidRPr="005A339A">
        <w:rPr>
          <w:rFonts w:hAnsi="宋体" w:hint="eastAsia"/>
        </w:rPr>
        <w:t>结合未成年人保护法，对漫画中爸爸打孩子的行为进行评析。</w:t>
      </w:r>
      <w:r w:rsidRPr="005A339A">
        <w:rPr>
          <w:rFonts w:hAnsi="宋体"/>
        </w:rPr>
        <w:t>(5</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2B6CFE">
      <w:pPr>
        <w:pStyle w:val="PlainText"/>
        <w:spacing w:line="360" w:lineRule="auto"/>
        <w:ind w:firstLine="200"/>
        <w:jc w:val="left"/>
        <w:rPr>
          <w:rFonts w:hAnsi="宋体"/>
        </w:rPr>
      </w:pPr>
      <w:r w:rsidRPr="005A339A">
        <w:rPr>
          <w:rFonts w:hAnsi="宋体"/>
        </w:rPr>
        <w:t>(3)</w:t>
      </w:r>
      <w:r w:rsidRPr="005A339A">
        <w:rPr>
          <w:rFonts w:hAnsi="宋体" w:hint="eastAsia"/>
        </w:rPr>
        <w:t>请你以同学的身份对漫画中的孩子说几句话。</w:t>
      </w:r>
      <w:r w:rsidRPr="005A339A">
        <w:rPr>
          <w:rFonts w:hAnsi="宋体"/>
        </w:rPr>
        <w:t>(5</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r w:rsidRPr="005A339A">
        <w:rPr>
          <w:rFonts w:hAnsi="宋体"/>
        </w:rPr>
        <w:t>18</w:t>
      </w:r>
      <w:r w:rsidRPr="005A339A">
        <w:rPr>
          <w:rFonts w:hAnsi="宋体" w:hint="eastAsia"/>
        </w:rPr>
        <w:t>．</w:t>
      </w:r>
      <w:r w:rsidRPr="005A339A">
        <w:rPr>
          <w:rFonts w:hAnsi="宋体"/>
        </w:rPr>
        <w:t>(15</w:t>
      </w:r>
      <w:r w:rsidRPr="005A339A">
        <w:rPr>
          <w:rFonts w:hAnsi="宋体" w:hint="eastAsia"/>
        </w:rPr>
        <w:t>分</w:t>
      </w:r>
      <w:r w:rsidRPr="005A339A">
        <w:rPr>
          <w:rFonts w:hAnsi="宋体"/>
        </w:rPr>
        <w:t>)</w:t>
      </w:r>
      <w:r w:rsidRPr="005A339A">
        <w:rPr>
          <w:rFonts w:hAnsi="宋体" w:hint="eastAsia"/>
        </w:rPr>
        <w:t>【开启法治新时代】</w:t>
      </w:r>
    </w:p>
    <w:p w:rsidR="001B41DD" w:rsidRPr="005A339A" w:rsidP="005B4D7F">
      <w:pPr>
        <w:pStyle w:val="PlainText"/>
        <w:spacing w:line="360" w:lineRule="auto"/>
        <w:ind w:firstLine="200"/>
        <w:jc w:val="left"/>
        <w:rPr>
          <w:rFonts w:hAnsi="宋体"/>
        </w:rPr>
      </w:pPr>
      <w:r w:rsidRPr="005A339A">
        <w:rPr>
          <w:rFonts w:hAnsi="宋体"/>
        </w:rPr>
        <w:t xml:space="preserve">    </w:t>
      </w:r>
      <w:r w:rsidRPr="005A339A">
        <w:rPr>
          <w:rFonts w:hAnsi="宋体" w:hint="eastAsia"/>
        </w:rPr>
        <w:t>小智治事，中智治人，大智立法。推动我国经济社会持续健康发展，不断开拓中国特色社会主义事业更加广阔的发展前景，必须全面推进依法治国。</w:t>
      </w:r>
    </w:p>
    <w:p w:rsidR="001B41DD" w:rsidRPr="005A339A" w:rsidP="005B4D7F">
      <w:pPr>
        <w:pStyle w:val="PlainText"/>
        <w:spacing w:line="360" w:lineRule="auto"/>
        <w:ind w:firstLine="200"/>
        <w:jc w:val="left"/>
        <w:rPr>
          <w:rFonts w:hAnsi="宋体"/>
          <w:b/>
        </w:rPr>
      </w:pPr>
      <w:r w:rsidRPr="005A339A">
        <w:rPr>
          <w:rFonts w:hAnsi="宋体" w:hint="eastAsia"/>
          <w:b/>
        </w:rPr>
        <w:t>材料一</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5"/>
        <w:gridCol w:w="2916"/>
      </w:tblGrid>
      <w:tr w:rsidTr="00106644">
        <w:tblPrEx>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5385" w:type="dxa"/>
            <w:vAlign w:val="center"/>
          </w:tcPr>
          <w:p w:rsidR="001B41DD" w:rsidRPr="005A339A" w:rsidP="005B4D7F">
            <w:pPr>
              <w:pStyle w:val="PlainText"/>
              <w:spacing w:line="360" w:lineRule="auto"/>
              <w:ind w:firstLine="200"/>
              <w:jc w:val="left"/>
              <w:rPr>
                <w:rFonts w:hAnsi="宋体"/>
              </w:rPr>
            </w:pPr>
            <w:r w:rsidRPr="005A339A">
              <w:rPr>
                <w:rFonts w:hAnsi="宋体" w:hint="eastAsia"/>
              </w:rPr>
              <w:t>案例</w:t>
            </w:r>
          </w:p>
        </w:tc>
        <w:tc>
          <w:tcPr>
            <w:tcW w:w="2916" w:type="dxa"/>
            <w:vAlign w:val="center"/>
          </w:tcPr>
          <w:p w:rsidR="001B41DD" w:rsidRPr="005A339A" w:rsidP="005B4D7F">
            <w:pPr>
              <w:pStyle w:val="PlainText"/>
              <w:spacing w:line="360" w:lineRule="auto"/>
              <w:ind w:firstLine="200"/>
              <w:jc w:val="left"/>
              <w:rPr>
                <w:rFonts w:hAnsi="宋体"/>
              </w:rPr>
            </w:pPr>
            <w:r w:rsidRPr="005A339A">
              <w:rPr>
                <w:rFonts w:hAnsi="宋体" w:hint="eastAsia"/>
              </w:rPr>
              <w:t>体现的依法治国的基本要</w:t>
            </w:r>
            <w:r w:rsidRPr="005A339A">
              <w:rPr>
                <w:rFonts w:hAnsi="宋体" w:hint="eastAsia"/>
              </w:rPr>
              <w:t>求</w:t>
            </w:r>
          </w:p>
        </w:tc>
      </w:tr>
      <w:tr w:rsidTr="00106644">
        <w:tblPrEx>
          <w:tblW w:w="8301" w:type="dxa"/>
          <w:jc w:val="center"/>
          <w:tblLayout w:type="fixed"/>
          <w:tblLook w:val="0000"/>
        </w:tblPrEx>
        <w:trPr>
          <w:jc w:val="center"/>
        </w:trPr>
        <w:tc>
          <w:tcPr>
            <w:tcW w:w="5385" w:type="dxa"/>
            <w:vAlign w:val="center"/>
          </w:tcPr>
          <w:p w:rsidR="001B41DD" w:rsidRPr="005A339A" w:rsidP="005B4D7F">
            <w:pPr>
              <w:pStyle w:val="PlainText"/>
              <w:spacing w:line="360" w:lineRule="auto"/>
              <w:ind w:firstLine="200"/>
              <w:jc w:val="left"/>
              <w:rPr>
                <w:rFonts w:hAnsi="宋体"/>
              </w:rPr>
            </w:pPr>
            <w:r w:rsidRPr="005A339A">
              <w:rPr>
                <w:rFonts w:hAnsi="宋体" w:hint="eastAsia"/>
              </w:rPr>
              <w:t>高速公路上，私家车不占用应急车道</w:t>
            </w:r>
          </w:p>
        </w:tc>
        <w:tc>
          <w:tcPr>
            <w:tcW w:w="2916" w:type="dxa"/>
            <w:vAlign w:val="center"/>
          </w:tcPr>
          <w:p w:rsidR="001B41DD" w:rsidRPr="005A339A" w:rsidP="005B4D7F">
            <w:pPr>
              <w:pStyle w:val="PlainText"/>
              <w:spacing w:line="360" w:lineRule="auto"/>
              <w:ind w:firstLine="200"/>
              <w:jc w:val="left"/>
              <w:rPr>
                <w:rFonts w:hAnsi="宋体"/>
              </w:rPr>
            </w:pPr>
            <w:r w:rsidRPr="005A339A">
              <w:rPr>
                <w:rFonts w:hAnsi="宋体" w:hint="eastAsia"/>
              </w:rPr>
              <w:t>有法必依</w:t>
            </w:r>
          </w:p>
        </w:tc>
      </w:tr>
      <w:tr w:rsidTr="00106644">
        <w:tblPrEx>
          <w:tblW w:w="8301" w:type="dxa"/>
          <w:jc w:val="center"/>
          <w:tblLayout w:type="fixed"/>
          <w:tblLook w:val="0000"/>
        </w:tblPrEx>
        <w:trPr>
          <w:jc w:val="center"/>
        </w:trPr>
        <w:tc>
          <w:tcPr>
            <w:tcW w:w="5385" w:type="dxa"/>
            <w:vAlign w:val="center"/>
          </w:tcPr>
          <w:p w:rsidR="001B41DD" w:rsidRPr="005A339A" w:rsidP="005B4D7F">
            <w:pPr>
              <w:pStyle w:val="PlainText"/>
              <w:spacing w:line="360" w:lineRule="auto"/>
              <w:ind w:firstLine="200"/>
              <w:jc w:val="left"/>
              <w:rPr>
                <w:rFonts w:hAnsi="宋体"/>
              </w:rPr>
            </w:pPr>
            <w:r w:rsidRPr="005A339A">
              <w:rPr>
                <w:rFonts w:hAnsi="宋体" w:hint="eastAsia"/>
              </w:rPr>
              <w:t>重庆涪陵区一名交警对一辆违停的警车开具了罚单</w:t>
            </w:r>
          </w:p>
        </w:tc>
        <w:tc>
          <w:tcPr>
            <w:tcW w:w="2916" w:type="dxa"/>
            <w:vAlign w:val="center"/>
          </w:tcPr>
          <w:p w:rsidR="001B41DD" w:rsidRPr="005A339A" w:rsidP="005B4D7F">
            <w:pPr>
              <w:pStyle w:val="PlainText"/>
              <w:spacing w:line="360" w:lineRule="auto"/>
              <w:ind w:firstLine="200"/>
              <w:jc w:val="left"/>
              <w:rPr>
                <w:rFonts w:hAnsi="宋体"/>
              </w:rPr>
            </w:pPr>
            <w:r w:rsidRPr="005A339A">
              <w:rPr>
                <w:rFonts w:hAnsi="宋体" w:hint="eastAsia"/>
              </w:rPr>
              <w:t>执法必严</w:t>
            </w:r>
          </w:p>
        </w:tc>
      </w:tr>
      <w:tr w:rsidTr="00106644">
        <w:tblPrEx>
          <w:tblW w:w="8301" w:type="dxa"/>
          <w:jc w:val="center"/>
          <w:tblLayout w:type="fixed"/>
          <w:tblLook w:val="0000"/>
        </w:tblPrEx>
        <w:trPr>
          <w:jc w:val="center"/>
        </w:trPr>
        <w:tc>
          <w:tcPr>
            <w:tcW w:w="5385" w:type="dxa"/>
            <w:vAlign w:val="center"/>
          </w:tcPr>
          <w:p w:rsidR="001B41DD" w:rsidRPr="005A339A" w:rsidP="005B4D7F">
            <w:pPr>
              <w:pStyle w:val="PlainText"/>
              <w:spacing w:line="360" w:lineRule="auto"/>
              <w:ind w:firstLine="200"/>
              <w:jc w:val="left"/>
              <w:rPr>
                <w:rFonts w:hAnsi="宋体"/>
              </w:rPr>
            </w:pPr>
            <w:r w:rsidRPr="005A339A">
              <w:rPr>
                <w:rFonts w:hAnsi="宋体"/>
              </w:rPr>
              <w:t>2016</w:t>
            </w:r>
            <w:r w:rsidRPr="005A339A">
              <w:rPr>
                <w:rFonts w:hAnsi="宋体" w:hint="eastAsia"/>
              </w:rPr>
              <w:t>年全国人大常委会制定</w:t>
            </w:r>
            <w:r w:rsidRPr="005A339A">
              <w:rPr>
                <w:rFonts w:hAnsi="宋体"/>
              </w:rPr>
              <w:t>8</w:t>
            </w:r>
            <w:r w:rsidRPr="005A339A">
              <w:rPr>
                <w:rFonts w:hAnsi="宋体" w:hint="eastAsia"/>
              </w:rPr>
              <w:t>部法律、修改</w:t>
            </w:r>
            <w:r w:rsidRPr="005A339A">
              <w:rPr>
                <w:rFonts w:hAnsi="宋体"/>
              </w:rPr>
              <w:t>27</w:t>
            </w:r>
            <w:r w:rsidRPr="005A339A">
              <w:rPr>
                <w:rFonts w:hAnsi="宋体" w:hint="eastAsia"/>
              </w:rPr>
              <w:t>部法律</w:t>
            </w:r>
          </w:p>
        </w:tc>
        <w:tc>
          <w:tcPr>
            <w:tcW w:w="2916" w:type="dxa"/>
            <w:vAlign w:val="center"/>
          </w:tcPr>
          <w:p w:rsidR="001B41DD" w:rsidRPr="005A339A" w:rsidP="005B4D7F">
            <w:pPr>
              <w:pStyle w:val="PlainText"/>
              <w:spacing w:line="360" w:lineRule="auto"/>
              <w:ind w:firstLine="200"/>
              <w:jc w:val="left"/>
              <w:rPr>
                <w:rFonts w:hAnsi="宋体"/>
              </w:rPr>
            </w:pPr>
            <w:r w:rsidRPr="005A339A">
              <w:rPr>
                <w:rFonts w:hAnsi="宋体" w:hint="eastAsia"/>
              </w:rPr>
              <w:t>有法可依</w:t>
            </w:r>
          </w:p>
        </w:tc>
      </w:tr>
      <w:tr w:rsidTr="00106644">
        <w:tblPrEx>
          <w:tblW w:w="8301" w:type="dxa"/>
          <w:jc w:val="center"/>
          <w:tblLayout w:type="fixed"/>
          <w:tblLook w:val="0000"/>
        </w:tblPrEx>
        <w:trPr>
          <w:jc w:val="center"/>
        </w:trPr>
        <w:tc>
          <w:tcPr>
            <w:tcW w:w="5385" w:type="dxa"/>
            <w:vAlign w:val="center"/>
          </w:tcPr>
          <w:p w:rsidR="001B41DD" w:rsidRPr="005A339A" w:rsidP="005B4D7F">
            <w:pPr>
              <w:pStyle w:val="PlainText"/>
              <w:spacing w:line="360" w:lineRule="auto"/>
              <w:ind w:firstLine="200"/>
              <w:jc w:val="left"/>
              <w:rPr>
                <w:rFonts w:hAnsi="宋体"/>
              </w:rPr>
            </w:pPr>
            <w:r w:rsidRPr="005A339A">
              <w:rPr>
                <w:rFonts w:hAnsi="宋体" w:hint="eastAsia"/>
              </w:rPr>
              <w:t>……</w:t>
            </w:r>
          </w:p>
        </w:tc>
        <w:tc>
          <w:tcPr>
            <w:tcW w:w="2916" w:type="dxa"/>
            <w:vAlign w:val="center"/>
          </w:tcPr>
          <w:p w:rsidR="001B41DD" w:rsidRPr="005A339A" w:rsidP="005B4D7F">
            <w:pPr>
              <w:pStyle w:val="PlainText"/>
              <w:spacing w:line="360" w:lineRule="auto"/>
              <w:ind w:firstLine="200"/>
              <w:jc w:val="left"/>
              <w:rPr>
                <w:rFonts w:hAnsi="宋体"/>
              </w:rPr>
            </w:pPr>
            <w:r w:rsidRPr="005A339A">
              <w:rPr>
                <w:rFonts w:hAnsi="宋体" w:hint="eastAsia"/>
              </w:rPr>
              <w:t>……</w:t>
            </w:r>
          </w:p>
        </w:tc>
      </w:tr>
    </w:tbl>
    <w:p w:rsidR="001B41DD" w:rsidRPr="005A339A" w:rsidP="005B4D7F">
      <w:pPr>
        <w:pStyle w:val="PlainText"/>
        <w:spacing w:line="360" w:lineRule="auto"/>
        <w:ind w:firstLine="200"/>
        <w:jc w:val="left"/>
        <w:rPr>
          <w:rFonts w:hAnsi="宋体"/>
        </w:rPr>
      </w:pPr>
      <w:r w:rsidRPr="005A339A">
        <w:rPr>
          <w:rFonts w:hAnsi="宋体"/>
        </w:rPr>
        <w:t>(1)</w:t>
      </w:r>
      <w:r w:rsidRPr="005A339A">
        <w:rPr>
          <w:rFonts w:hAnsi="宋体" w:hint="eastAsia"/>
        </w:rPr>
        <w:t>表格内容体现了教材中学过的哪些知识？</w:t>
      </w:r>
      <w:r w:rsidRPr="005A339A">
        <w:rPr>
          <w:rFonts w:hAnsi="宋体"/>
        </w:rPr>
        <w:t>(6</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hint="eastAsia"/>
          <w:b/>
        </w:rPr>
        <w:t>材料二</w:t>
      </w:r>
      <w:r w:rsidRPr="005A339A">
        <w:rPr>
          <w:rFonts w:hAnsi="宋体" w:hint="eastAsia"/>
        </w:rPr>
        <w:t>　《人民日报》刊文指出：要将人民主体观贯彻法治建设始终，使宪法确立的“国家尊重和保障人权”和党的十八大报告提出的“人权得到切实尊重和保障”落到实处，使保障人民权益成为法治的基本理念，使为民成为法治的最高原则，始终做到立法为民、执法为民、司法为民。</w:t>
      </w:r>
    </w:p>
    <w:p w:rsidR="001B41DD" w:rsidRPr="005A339A" w:rsidP="005B4D7F">
      <w:pPr>
        <w:pStyle w:val="PlainText"/>
        <w:spacing w:line="360" w:lineRule="auto"/>
        <w:ind w:firstLine="200"/>
        <w:jc w:val="left"/>
        <w:rPr>
          <w:rFonts w:hAnsi="宋体"/>
        </w:rPr>
      </w:pPr>
      <w:r w:rsidRPr="005A339A">
        <w:rPr>
          <w:rFonts w:hAnsi="宋体"/>
        </w:rPr>
        <w:t>(2)</w:t>
      </w:r>
      <w:r w:rsidRPr="005A339A">
        <w:rPr>
          <w:rFonts w:hAnsi="宋体" w:hint="eastAsia"/>
        </w:rPr>
        <w:t>材料体现了我国法律的本质是什么？</w:t>
      </w:r>
      <w:r w:rsidRPr="005A339A">
        <w:rPr>
          <w:rFonts w:hAnsi="宋体"/>
        </w:rPr>
        <w:t>(3</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(3)</w:t>
      </w:r>
      <w:r w:rsidRPr="005A339A">
        <w:rPr>
          <w:rFonts w:hAnsi="宋体" w:hint="eastAsia"/>
        </w:rPr>
        <w:t>法治中国建设对我们青少年提出了怎样的要求？</w:t>
      </w:r>
      <w:r w:rsidRPr="005A339A">
        <w:rPr>
          <w:rFonts w:hAnsi="宋体"/>
        </w:rPr>
        <w:t xml:space="preserve"> (6</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2B6CFE">
      <w:pPr>
        <w:pStyle w:val="PlainText"/>
        <w:spacing w:line="360" w:lineRule="auto"/>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19</w:t>
      </w:r>
      <w:r w:rsidRPr="005A339A">
        <w:rPr>
          <w:rFonts w:hAnsi="宋体" w:hint="eastAsia"/>
        </w:rPr>
        <w:t>．</w:t>
      </w:r>
      <w:r w:rsidRPr="005A339A">
        <w:rPr>
          <w:rFonts w:hAnsi="宋体"/>
        </w:rPr>
        <w:t>(15</w:t>
      </w:r>
      <w:r w:rsidRPr="005A339A">
        <w:rPr>
          <w:rFonts w:hAnsi="宋体" w:hint="eastAsia"/>
        </w:rPr>
        <w:t>分</w:t>
      </w:r>
      <w:r w:rsidRPr="005A339A">
        <w:rPr>
          <w:rFonts w:hAnsi="宋体"/>
        </w:rPr>
        <w:t>)</w:t>
      </w:r>
      <w:r w:rsidRPr="005A339A">
        <w:rPr>
          <w:rFonts w:hAnsi="宋体" w:hint="eastAsia"/>
        </w:rPr>
        <w:t>某中学开展了以“法律伴我成长”为主题的征文活动。下面是从一些同学的征文中截取的片段，请你阅读并回答问题。</w:t>
      </w:r>
    </w:p>
    <w:p w:rsidR="001B41DD" w:rsidRPr="005A339A" w:rsidP="005B4D7F">
      <w:pPr>
        <w:pStyle w:val="PlainText"/>
        <w:spacing w:line="360" w:lineRule="auto"/>
        <w:ind w:firstLine="200"/>
        <w:jc w:val="left"/>
        <w:rPr>
          <w:rFonts w:hAnsi="宋体"/>
        </w:rPr>
      </w:pPr>
      <w:r w:rsidRPr="005A339A">
        <w:rPr>
          <w:rFonts w:hAnsi="宋体"/>
        </w:rPr>
        <w:t xml:space="preserve">    </w:t>
      </w:r>
      <w:r w:rsidRPr="005A339A">
        <w:rPr>
          <w:rFonts w:hAnsi="宋体" w:hint="eastAsia"/>
        </w:rPr>
        <w:t>法律对任何人来说都是一种保护，但对于我们未成年人来说更是一种特殊的保护。我们未成年人就像一棵棵嫩绿的小草，不给我们浇水，我们就会枯萎。</w:t>
      </w:r>
    </w:p>
    <w:p w:rsidR="001B41DD" w:rsidRPr="005A339A" w:rsidP="005B4D7F">
      <w:pPr>
        <w:pStyle w:val="PlainText"/>
        <w:spacing w:line="360" w:lineRule="auto"/>
        <w:ind w:firstLine="200"/>
        <w:jc w:val="left"/>
        <w:rPr>
          <w:rFonts w:hAnsi="宋体"/>
        </w:rPr>
      </w:pPr>
      <w:r w:rsidRPr="005A339A">
        <w:rPr>
          <w:rFonts w:hAnsi="宋体"/>
        </w:rPr>
        <w:t>(1)</w:t>
      </w:r>
      <w:r w:rsidRPr="005A339A">
        <w:rPr>
          <w:rFonts w:hAnsi="宋体" w:hint="eastAsia"/>
        </w:rPr>
        <w:t>法律具有怎样的特征？</w:t>
      </w:r>
      <w:r w:rsidRPr="005A339A">
        <w:rPr>
          <w:rFonts w:hAnsi="宋体"/>
        </w:rPr>
        <w:t>(3</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2B6CFE">
      <w:pPr>
        <w:pStyle w:val="PlainText"/>
        <w:spacing w:line="360" w:lineRule="auto"/>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(2)</w:t>
      </w:r>
      <w:r w:rsidRPr="005A339A">
        <w:rPr>
          <w:rFonts w:hAnsi="宋体" w:hint="eastAsia"/>
        </w:rPr>
        <w:t>我国颁布了哪两部专门给予未成年人特殊保护的法律？</w:t>
      </w:r>
      <w:r w:rsidRPr="005A339A">
        <w:rPr>
          <w:rFonts w:hAnsi="宋体"/>
        </w:rPr>
        <w:t>(2</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2B6CFE">
      <w:pPr>
        <w:pStyle w:val="PlainText"/>
        <w:spacing w:line="360" w:lineRule="auto"/>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 xml:space="preserve">    </w:t>
      </w:r>
      <w:r w:rsidRPr="005A339A">
        <w:rPr>
          <w:rFonts w:hAnsi="宋体" w:hint="eastAsia"/>
        </w:rPr>
        <w:t>“国有国法，家有家规。”法律在每一个人的心中都是神圣的，如同孙悟空的火眼金睛能分辨来者是妖魔还是鬼怪。在法律的殿堂上，伤害别人的人会得到相应的惩罚。</w:t>
      </w:r>
    </w:p>
    <w:p w:rsidR="001B41DD" w:rsidRPr="005A339A" w:rsidP="005B4D7F">
      <w:pPr>
        <w:pStyle w:val="PlainText"/>
        <w:spacing w:line="360" w:lineRule="auto"/>
        <w:ind w:firstLine="200"/>
        <w:jc w:val="left"/>
        <w:rPr>
          <w:rFonts w:hAnsi="宋体"/>
        </w:rPr>
      </w:pPr>
      <w:r w:rsidRPr="005A339A">
        <w:rPr>
          <w:rFonts w:hAnsi="宋体"/>
        </w:rPr>
        <w:t>(3)</w:t>
      </w:r>
      <w:r w:rsidRPr="005A339A">
        <w:rPr>
          <w:rFonts w:hAnsi="宋体" w:hint="eastAsia"/>
        </w:rPr>
        <w:t>“国有国法，家有家规。”法律的作用是什么？</w:t>
      </w:r>
      <w:r w:rsidRPr="005A339A">
        <w:rPr>
          <w:rFonts w:hAnsi="宋体"/>
        </w:rPr>
        <w:t>(4</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(4)</w:t>
      </w:r>
      <w:r w:rsidRPr="005A339A">
        <w:rPr>
          <w:rFonts w:hAnsi="宋体" w:hint="eastAsia"/>
        </w:rPr>
        <w:t>“法律在每一个人的心中都是神圣的。”法律的权威来自什么？</w:t>
      </w:r>
      <w:r w:rsidRPr="005A339A">
        <w:rPr>
          <w:rFonts w:hAnsi="宋体"/>
        </w:rPr>
        <w:t>(2</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p>
    <w:p w:rsidR="001B41DD" w:rsidRPr="005A339A" w:rsidP="005B4D7F">
      <w:pPr>
        <w:pStyle w:val="PlainText"/>
        <w:spacing w:line="360" w:lineRule="auto"/>
        <w:ind w:firstLine="200"/>
        <w:jc w:val="left"/>
        <w:rPr>
          <w:rFonts w:hAnsi="宋体"/>
        </w:rPr>
      </w:pPr>
      <w:r w:rsidRPr="005A339A">
        <w:rPr>
          <w:rFonts w:hAnsi="宋体"/>
        </w:rPr>
        <w:t xml:space="preserve">    </w:t>
      </w:r>
      <w:r w:rsidRPr="005A339A">
        <w:rPr>
          <w:rFonts w:hAnsi="宋体" w:hint="eastAsia"/>
        </w:rPr>
        <w:t>未成年人分辨是非的能力弱，很容易被引诱而误入歧途。我们决不能放纵自己，不能和品行不良的人交朋友，一定要从小养成遵纪守法的好习惯。</w:t>
      </w:r>
    </w:p>
    <w:p w:rsidR="001B41DD" w:rsidRPr="005A339A" w:rsidP="005B4D7F">
      <w:pPr>
        <w:pStyle w:val="PlainText"/>
        <w:spacing w:line="360" w:lineRule="auto"/>
        <w:ind w:firstLine="200"/>
        <w:jc w:val="left"/>
        <w:rPr>
          <w:rFonts w:hAnsi="宋体"/>
        </w:rPr>
      </w:pPr>
      <w:r w:rsidRPr="005A339A">
        <w:rPr>
          <w:rFonts w:hAnsi="宋体"/>
        </w:rPr>
        <w:t>(5)</w:t>
      </w:r>
      <w:r w:rsidRPr="005A339A">
        <w:rPr>
          <w:rFonts w:hAnsi="宋体" w:hint="eastAsia"/>
        </w:rPr>
        <w:t>我们应怎样做到依法办事？</w:t>
      </w:r>
      <w:r w:rsidRPr="005A339A">
        <w:rPr>
          <w:rFonts w:hAnsi="宋体"/>
        </w:rPr>
        <w:t>(4</w:t>
      </w:r>
      <w:r w:rsidRPr="005A339A">
        <w:rPr>
          <w:rFonts w:hAnsi="宋体" w:hint="eastAsia"/>
        </w:rPr>
        <w:t>分</w:t>
      </w:r>
      <w:r w:rsidRPr="005A339A">
        <w:rPr>
          <w:rFonts w:hAnsi="宋体"/>
        </w:rPr>
        <w:t>)</w:t>
      </w:r>
    </w:p>
    <w:p w:rsidR="001B41DD" w:rsidRPr="005A339A" w:rsidP="005B4D7F">
      <w:pPr>
        <w:pStyle w:val="PlainText"/>
        <w:spacing w:line="360" w:lineRule="auto"/>
        <w:ind w:firstLine="200"/>
        <w:jc w:val="left"/>
        <w:rPr>
          <w:rFonts w:hAnsi="宋体"/>
        </w:rPr>
      </w:pPr>
    </w:p>
    <w:p w:rsidR="001B41DD" w:rsidRPr="005A339A" w:rsidP="00954DEB">
      <w:pPr>
        <w:pStyle w:val="Subtitle"/>
        <w:rPr>
          <w:rFonts w:ascii="宋体" w:hAnsi="宋体"/>
          <w:sz w:val="21"/>
          <w:szCs w:val="21"/>
        </w:rPr>
      </w:pPr>
      <w:bookmarkStart w:id="0" w:name="_GoBack"/>
      <w:bookmarkEnd w:id="0"/>
      <w:r w:rsidRPr="005A339A">
        <w:rPr>
          <w:rFonts w:ascii="宋体" w:hAnsi="宋体" w:hint="eastAsia"/>
          <w:sz w:val="21"/>
        </w:rPr>
        <w:t>参考答案</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w:t>
      </w:r>
      <w:r w:rsidRPr="005A339A">
        <w:rPr>
          <w:rFonts w:hAnsi="宋体" w:cs="Times New Roman" w:hint="eastAsia"/>
        </w:rPr>
        <w:t>．</w:t>
      </w:r>
      <w:r w:rsidRPr="005A339A">
        <w:rPr>
          <w:rFonts w:hAnsi="宋体" w:cs="Times New Roman"/>
        </w:rPr>
        <w:t>B</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①④体现了依法惩治违法犯罪行为，②体现了依法维护自己的合法权益，因此①②④都体现了法治的要求，符合题意。故选</w:t>
      </w:r>
      <w:r w:rsidRPr="005A339A">
        <w:rPr>
          <w:rFonts w:hAnsi="宋体" w:cs="Times New Roman"/>
        </w:rPr>
        <w:t>B</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2</w:t>
      </w:r>
      <w:r w:rsidRPr="005A339A">
        <w:rPr>
          <w:rFonts w:hAnsi="宋体" w:cs="Times New Roman" w:hint="eastAsia"/>
        </w:rPr>
        <w:t>．</w:t>
      </w:r>
      <w:r w:rsidRPr="005A339A">
        <w:rPr>
          <w:rFonts w:hAnsi="宋体" w:cs="Times New Roman"/>
        </w:rPr>
        <w:t>A</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在生活中，调节行为规则的有法律、道德、纪律等，因此④是错误的，故排除。①②③符合漫画寓意。故选</w:t>
      </w:r>
      <w:r w:rsidRPr="005A339A">
        <w:rPr>
          <w:rFonts w:hAnsi="宋体" w:cs="Times New Roman"/>
        </w:rPr>
        <w:t>A</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3</w:t>
      </w:r>
      <w:r w:rsidRPr="005A339A">
        <w:rPr>
          <w:rFonts w:hAnsi="宋体" w:cs="Times New Roman" w:hint="eastAsia"/>
        </w:rPr>
        <w:t>．</w:t>
      </w:r>
      <w:r w:rsidRPr="005A339A">
        <w:rPr>
          <w:rFonts w:hAnsi="宋体" w:cs="Times New Roman"/>
        </w:rPr>
        <w:t>C</w:t>
      </w:r>
      <w:r w:rsidRPr="005A339A">
        <w:rPr>
          <w:rFonts w:hAnsi="宋体" w:cs="Times New Roman" w:hint="eastAsia"/>
        </w:rPr>
        <w:t>　</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4</w:t>
      </w:r>
      <w:r w:rsidRPr="005A339A">
        <w:rPr>
          <w:rFonts w:hAnsi="宋体" w:cs="Times New Roman" w:hint="eastAsia"/>
        </w:rPr>
        <w:t>．</w:t>
      </w:r>
      <w:r w:rsidRPr="005A339A">
        <w:rPr>
          <w:rFonts w:hAnsi="宋体" w:cs="Times New Roman"/>
        </w:rPr>
        <w:t>B</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本题考查法治的含义。对违法行为予以制裁，表明我们坚持法治。根据法治的含义可以判断①②④正确；法治助推中国梦的实现，是实现政治清明、社会公平、民心稳定、国家长治久安的必由之路，③的观点不正确，排除。故选</w:t>
      </w:r>
      <w:r w:rsidRPr="005A339A">
        <w:rPr>
          <w:rFonts w:hAnsi="宋体" w:cs="Times New Roman"/>
        </w:rPr>
        <w:t>B</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5</w:t>
      </w:r>
      <w:r w:rsidRPr="005A339A">
        <w:rPr>
          <w:rFonts w:hAnsi="宋体" w:cs="Times New Roman" w:hint="eastAsia"/>
        </w:rPr>
        <w:t>．</w:t>
      </w:r>
      <w:r w:rsidRPr="005A339A">
        <w:rPr>
          <w:rFonts w:hAnsi="宋体" w:cs="Times New Roman"/>
        </w:rPr>
        <w:t>D</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“法律使人不敢犯罪”体现了法律的权威性和强制性；“道德使人不愿犯罪”说明道德是一种思想境界，是一种认知水平，所以③④的说法是正确的。故选</w:t>
      </w:r>
      <w:r w:rsidRPr="005A339A">
        <w:rPr>
          <w:rFonts w:hAnsi="宋体" w:cs="Times New Roman"/>
        </w:rPr>
        <w:t>D</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6</w:t>
      </w:r>
      <w:r w:rsidRPr="005A339A">
        <w:rPr>
          <w:rFonts w:hAnsi="宋体" w:cs="Times New Roman" w:hint="eastAsia"/>
        </w:rPr>
        <w:t>．</w:t>
      </w:r>
      <w:r w:rsidRPr="005A339A">
        <w:rPr>
          <w:rFonts w:hAnsi="宋体" w:cs="Times New Roman"/>
        </w:rPr>
        <w:t>B</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本题考查法律的作用。义务教育法规定适龄儿童、少年有接受义务教育的权利，这是对适龄儿童、少年提出的要求，体现了规范作用；家长有保证子女接受义务教育的义务，否则要受到法律的制裁，这有利于保护未成年人的受教育权，体现了保护作用。故选</w:t>
      </w:r>
      <w:r w:rsidRPr="005A339A">
        <w:rPr>
          <w:rFonts w:hAnsi="宋体" w:cs="Times New Roman"/>
        </w:rPr>
        <w:t>B</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7</w:t>
      </w:r>
      <w:r w:rsidRPr="005A339A">
        <w:rPr>
          <w:rFonts w:hAnsi="宋体" w:cs="Times New Roman" w:hint="eastAsia"/>
        </w:rPr>
        <w:t>．</w:t>
      </w:r>
      <w:r w:rsidRPr="005A339A">
        <w:rPr>
          <w:rFonts w:hAnsi="宋体" w:cs="Times New Roman"/>
        </w:rPr>
        <w:t>C</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由题干信息可知，我国法律是通过制裁不履行义务的行为来规范人们行为，保护公民合法权益的，故</w:t>
      </w:r>
      <w:r w:rsidRPr="005A339A">
        <w:rPr>
          <w:rFonts w:hAnsi="宋体" w:cs="Times New Roman"/>
        </w:rPr>
        <w:t>C</w:t>
      </w:r>
      <w:r w:rsidRPr="005A339A">
        <w:rPr>
          <w:rFonts w:hAnsi="宋体" w:cs="Times New Roman" w:hint="eastAsia"/>
        </w:rPr>
        <w:t>正确；</w:t>
      </w:r>
      <w:r w:rsidRPr="005A339A">
        <w:rPr>
          <w:rFonts w:hAnsi="宋体" w:cs="Times New Roman"/>
        </w:rPr>
        <w:t>A</w:t>
      </w:r>
      <w:r w:rsidRPr="005A339A">
        <w:rPr>
          <w:rFonts w:hAnsi="宋体" w:cs="Times New Roman" w:hint="eastAsia"/>
        </w:rPr>
        <w:t>说法错误，我国法律体现全体人民的意志；</w:t>
      </w:r>
      <w:r w:rsidRPr="005A339A">
        <w:rPr>
          <w:rFonts w:hAnsi="宋体" w:cs="Times New Roman"/>
        </w:rPr>
        <w:t>B</w:t>
      </w:r>
      <w:r w:rsidRPr="005A339A">
        <w:rPr>
          <w:rFonts w:hAnsi="宋体" w:cs="Times New Roman" w:hint="eastAsia"/>
        </w:rPr>
        <w:t>说法错误，法律对所有人起作用；</w:t>
      </w:r>
      <w:r w:rsidRPr="005A339A">
        <w:rPr>
          <w:rFonts w:hAnsi="宋体" w:cs="Times New Roman"/>
        </w:rPr>
        <w:t>D</w:t>
      </w:r>
      <w:r w:rsidRPr="005A339A">
        <w:rPr>
          <w:rFonts w:hAnsi="宋体" w:cs="Times New Roman" w:hint="eastAsia"/>
        </w:rPr>
        <w:t>与题意无关。故选</w:t>
      </w:r>
      <w:r w:rsidRPr="005A339A">
        <w:rPr>
          <w:rFonts w:hAnsi="宋体" w:cs="Times New Roman"/>
        </w:rPr>
        <w:t>C</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8</w:t>
      </w:r>
      <w:r w:rsidRPr="005A339A">
        <w:rPr>
          <w:rFonts w:hAnsi="宋体" w:cs="Times New Roman" w:hint="eastAsia"/>
        </w:rPr>
        <w:t>．</w:t>
      </w:r>
      <w:r w:rsidRPr="005A339A">
        <w:rPr>
          <w:rFonts w:hAnsi="宋体" w:cs="Times New Roman"/>
        </w:rPr>
        <w:t>B</w:t>
      </w:r>
      <w:r w:rsidRPr="005A339A">
        <w:rPr>
          <w:rFonts w:hAnsi="宋体" w:cs="Times New Roman" w:hint="eastAsia"/>
        </w:rPr>
        <w:t>　</w:t>
      </w:r>
      <w:r w:rsidRPr="005A339A">
        <w:rPr>
          <w:rFonts w:hAnsi="宋体" w:cs="Times New Roman"/>
        </w:rPr>
        <w:t>9.D</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10</w:t>
      </w:r>
      <w:r w:rsidRPr="005A339A">
        <w:rPr>
          <w:rFonts w:hAnsi="宋体" w:cs="Times New Roman" w:hint="eastAsia"/>
        </w:rPr>
        <w:t>．</w:t>
      </w:r>
      <w:r w:rsidRPr="005A339A">
        <w:rPr>
          <w:rFonts w:hAnsi="宋体" w:cs="Times New Roman"/>
        </w:rPr>
        <w:t>A</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本题考查对未成年人的特殊保护的认识。根据教材知识，其中</w:t>
      </w:r>
      <w:r w:rsidRPr="005A339A">
        <w:rPr>
          <w:rFonts w:hAnsi="宋体" w:cs="Times New Roman"/>
        </w:rPr>
        <w:t>A</w:t>
      </w:r>
      <w:r w:rsidRPr="005A339A">
        <w:rPr>
          <w:rFonts w:hAnsi="宋体" w:cs="Times New Roman" w:hint="eastAsia"/>
        </w:rPr>
        <w:t>违反了家庭保护的规定；</w:t>
      </w:r>
      <w:r w:rsidRPr="005A339A">
        <w:rPr>
          <w:rFonts w:hAnsi="宋体" w:cs="Times New Roman"/>
        </w:rPr>
        <w:t>B</w:t>
      </w:r>
      <w:r w:rsidRPr="005A339A">
        <w:rPr>
          <w:rFonts w:hAnsi="宋体" w:cs="Times New Roman" w:hint="eastAsia"/>
        </w:rPr>
        <w:t>符合社会保护的规定；</w:t>
      </w:r>
      <w:r w:rsidRPr="005A339A">
        <w:rPr>
          <w:rFonts w:hAnsi="宋体" w:cs="Times New Roman"/>
        </w:rPr>
        <w:t>C</w:t>
      </w:r>
      <w:r w:rsidRPr="005A339A">
        <w:rPr>
          <w:rFonts w:hAnsi="宋体" w:cs="Times New Roman" w:hint="eastAsia"/>
        </w:rPr>
        <w:t>符合学校保护的规定；</w:t>
      </w:r>
      <w:r w:rsidRPr="005A339A">
        <w:rPr>
          <w:rFonts w:hAnsi="宋体" w:cs="Times New Roman"/>
        </w:rPr>
        <w:t>D</w:t>
      </w:r>
      <w:r w:rsidRPr="005A339A">
        <w:rPr>
          <w:rFonts w:hAnsi="宋体" w:cs="Times New Roman" w:hint="eastAsia"/>
        </w:rPr>
        <w:t>符合家庭保护的规定。故选</w:t>
      </w:r>
      <w:r w:rsidRPr="005A339A">
        <w:rPr>
          <w:rFonts w:hAnsi="宋体" w:cs="Times New Roman"/>
        </w:rPr>
        <w:t>A</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11</w:t>
      </w:r>
      <w:r w:rsidRPr="005A339A">
        <w:rPr>
          <w:rFonts w:hAnsi="宋体" w:cs="Times New Roman" w:hint="eastAsia"/>
        </w:rPr>
        <w:t>．</w:t>
      </w:r>
      <w:r w:rsidRPr="005A339A">
        <w:rPr>
          <w:rFonts w:hAnsi="宋体" w:cs="Times New Roman"/>
        </w:rPr>
        <w:t>C</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12</w:t>
      </w:r>
      <w:r w:rsidRPr="005A339A">
        <w:rPr>
          <w:rFonts w:hAnsi="宋体" w:cs="Times New Roman" w:hint="eastAsia"/>
        </w:rPr>
        <w:t>．</w:t>
      </w:r>
      <w:r w:rsidRPr="005A339A">
        <w:rPr>
          <w:rFonts w:hAnsi="宋体" w:cs="Times New Roman"/>
        </w:rPr>
        <w:t>B</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漫画中学校的做法是错误的，违背了未成年人保护法关于学校保护的相关规定，不利于学生的德智体美劳全面发展，故③④正确；①②错误，排除。故选</w:t>
      </w:r>
      <w:r w:rsidRPr="005A339A">
        <w:rPr>
          <w:rFonts w:hAnsi="宋体" w:cs="Times New Roman"/>
        </w:rPr>
        <w:t>B</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13</w:t>
      </w:r>
      <w:r w:rsidRPr="005A339A">
        <w:rPr>
          <w:rFonts w:hAnsi="宋体" w:cs="Times New Roman" w:hint="eastAsia"/>
        </w:rPr>
        <w:t>．</w:t>
      </w:r>
      <w:r w:rsidRPr="005A339A">
        <w:rPr>
          <w:rFonts w:hAnsi="宋体" w:cs="Times New Roman"/>
        </w:rPr>
        <w:t>A</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A</w:t>
      </w:r>
      <w:r w:rsidRPr="005A339A">
        <w:rPr>
          <w:rFonts w:hAnsi="宋体" w:cs="Times New Roman" w:hint="eastAsia"/>
        </w:rPr>
        <w:t>是合法的；</w:t>
      </w:r>
      <w:r w:rsidRPr="005A339A">
        <w:rPr>
          <w:rFonts w:hAnsi="宋体" w:cs="Times New Roman"/>
        </w:rPr>
        <w:t>B</w:t>
      </w:r>
      <w:r w:rsidRPr="005A339A">
        <w:rPr>
          <w:rFonts w:hAnsi="宋体" w:cs="Times New Roman" w:hint="eastAsia"/>
        </w:rPr>
        <w:t>侵犯了公民的通信秘密和通信自由；</w:t>
      </w:r>
      <w:r w:rsidRPr="005A339A">
        <w:rPr>
          <w:rFonts w:hAnsi="宋体" w:cs="Times New Roman"/>
        </w:rPr>
        <w:t>C</w:t>
      </w:r>
      <w:r w:rsidRPr="005A339A">
        <w:rPr>
          <w:rFonts w:hAnsi="宋体" w:cs="Times New Roman" w:hint="eastAsia"/>
        </w:rPr>
        <w:t>侵犯了公民的合法财产所有权；</w:t>
      </w:r>
      <w:r w:rsidRPr="005A339A">
        <w:rPr>
          <w:rFonts w:hAnsi="宋体" w:cs="Times New Roman"/>
        </w:rPr>
        <w:t>D</w:t>
      </w:r>
      <w:r w:rsidRPr="005A339A">
        <w:rPr>
          <w:rFonts w:hAnsi="宋体" w:cs="Times New Roman" w:hint="eastAsia"/>
        </w:rPr>
        <w:t>侵犯了公民的人身自由权利。因此，</w:t>
      </w:r>
      <w:r w:rsidRPr="005A339A">
        <w:rPr>
          <w:rFonts w:hAnsi="宋体" w:cs="Times New Roman"/>
        </w:rPr>
        <w:t>B.C.D</w:t>
      </w:r>
      <w:r w:rsidRPr="005A339A">
        <w:rPr>
          <w:rFonts w:hAnsi="宋体" w:cs="Times New Roman" w:hint="eastAsia"/>
        </w:rPr>
        <w:t>都是法律禁止的行为，都没有做到依法办事。故选</w:t>
      </w:r>
      <w:r w:rsidRPr="005A339A">
        <w:rPr>
          <w:rFonts w:hAnsi="宋体" w:cs="Times New Roman"/>
        </w:rPr>
        <w:t>A</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14</w:t>
      </w:r>
      <w:r w:rsidRPr="005A339A">
        <w:rPr>
          <w:rFonts w:hAnsi="宋体" w:cs="Times New Roman" w:hint="eastAsia"/>
        </w:rPr>
        <w:t>．</w:t>
      </w:r>
      <w:r w:rsidRPr="005A339A">
        <w:rPr>
          <w:rFonts w:hAnsi="宋体" w:cs="Times New Roman"/>
        </w:rPr>
        <w:t>C</w:t>
      </w:r>
      <w:r w:rsidRPr="005A339A">
        <w:rPr>
          <w:rFonts w:hAnsi="宋体" w:cs="Times New Roman" w:hint="eastAsia"/>
        </w:rPr>
        <w:t>　</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15</w:t>
      </w:r>
      <w:r w:rsidRPr="005A339A">
        <w:rPr>
          <w:rFonts w:hAnsi="宋体" w:cs="Times New Roman" w:hint="eastAsia"/>
        </w:rPr>
        <w:t>．</w:t>
      </w:r>
      <w:r w:rsidRPr="005A339A">
        <w:rPr>
          <w:rFonts w:hAnsi="宋体" w:cs="Times New Roman"/>
        </w:rPr>
        <w:t>D</w:t>
      </w:r>
      <w:r w:rsidRPr="005A339A">
        <w:rPr>
          <w:rFonts w:hAnsi="宋体" w:cs="Times New Roman" w:hint="eastAsia"/>
        </w:rPr>
        <w:t>　</w:t>
      </w:r>
      <w:r w:rsidRPr="005A339A">
        <w:rPr>
          <w:rFonts w:hAnsi="宋体" w:cs="Times New Roman"/>
        </w:rPr>
        <w:t>[</w:t>
      </w:r>
      <w:r w:rsidRPr="005A339A">
        <w:rPr>
          <w:rFonts w:hAnsi="宋体" w:cs="Times New Roman" w:hint="eastAsia"/>
        </w:rPr>
        <w:t>解析</w:t>
      </w:r>
      <w:r w:rsidRPr="005A339A">
        <w:rPr>
          <w:rFonts w:hAnsi="宋体" w:cs="Times New Roman"/>
        </w:rPr>
        <w:t xml:space="preserve">] </w:t>
      </w:r>
      <w:r w:rsidRPr="005A339A">
        <w:rPr>
          <w:rFonts w:hAnsi="宋体" w:cs="Times New Roman" w:hint="eastAsia"/>
        </w:rPr>
        <w:t>本题考查学会依法办事。材料中小孟的做法是依法办事的表现。依法办事需要我们具有法律意识，需要遵守各种法律法规，需要我们养成尊法学法守法用法的习惯，故①②③④都是正确的。故选</w:t>
      </w:r>
      <w:r w:rsidRPr="005A339A">
        <w:rPr>
          <w:rFonts w:hAnsi="宋体" w:cs="Times New Roman"/>
        </w:rPr>
        <w:t>D</w:t>
      </w:r>
      <w:r w:rsidRPr="005A339A">
        <w:rPr>
          <w:rFonts w:hAnsi="宋体" w:cs="Times New Roman" w:hint="eastAsia"/>
        </w:rPr>
        <w:t>。</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16</w:t>
      </w:r>
      <w:r w:rsidRPr="005A339A">
        <w:rPr>
          <w:rFonts w:hAnsi="宋体" w:cs="Times New Roman" w:hint="eastAsia"/>
        </w:rPr>
        <w:t>．</w:t>
      </w:r>
      <w:r w:rsidRPr="005A339A">
        <w:rPr>
          <w:rFonts w:hAnsi="宋体" w:cs="Times New Roman"/>
        </w:rPr>
        <w:t>(1)</w:t>
      </w:r>
      <w:r w:rsidRPr="005A339A">
        <w:rPr>
          <w:rFonts w:hAnsi="宋体" w:cs="Times New Roman" w:hint="eastAsia"/>
        </w:rPr>
        <w:t>“法律就是国王”体现的是法治；“国王就是法律”体现的是人治。我更赞同法治。理由：法治是人们共同的生活方式，也是国家治理现代化的重要标志；法治是实现政治清明、社会公平、民心稳定、国家长治久安的必由之路。</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(2)</w:t>
      </w:r>
      <w:r w:rsidRPr="005A339A">
        <w:rPr>
          <w:rFonts w:hAnsi="宋体" w:cs="Times New Roman" w:hint="eastAsia"/>
        </w:rPr>
        <w:t>①学会依法办事。遇到问题需要解决，应当通过法治方式，表达自身合法的诉求和愿望。在实现自身利益的过程中，还要自觉维护他人和集体的合法权益。②法律的权威源自人民的内心拥护和真诚信仰。③树立法律信仰，就是发自内心地尊崇法律、信赖法律、遵守法律和捍卫法律等。</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17</w:t>
      </w:r>
      <w:r w:rsidRPr="005A339A">
        <w:rPr>
          <w:rFonts w:hAnsi="宋体" w:cs="Times New Roman" w:hint="eastAsia"/>
        </w:rPr>
        <w:t>．</w:t>
      </w:r>
      <w:r w:rsidRPr="005A339A">
        <w:rPr>
          <w:rFonts w:hAnsi="宋体" w:cs="Times New Roman"/>
        </w:rPr>
        <w:t>(1)</w:t>
      </w:r>
      <w:r w:rsidRPr="005A339A">
        <w:rPr>
          <w:rFonts w:hAnsi="宋体" w:cs="Times New Roman" w:hint="eastAsia"/>
        </w:rPr>
        <w:t>社会保护。</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(2)</w:t>
      </w:r>
      <w:r w:rsidRPr="005A339A">
        <w:rPr>
          <w:rFonts w:hAnsi="宋体" w:cs="Times New Roman" w:hint="eastAsia"/>
        </w:rPr>
        <w:t>漫画中爸爸的行为是一种违法行为，违反了未成年人保护法中关于家庭保护的规定。我国未成年人保护法明确规定：父母或者其他监护人应当以健康的思想、良好的品行和适当的方法教育和影响未成年人。</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(3)</w:t>
      </w:r>
      <w:r w:rsidRPr="005A339A">
        <w:rPr>
          <w:rFonts w:hAnsi="宋体" w:cs="Times New Roman" w:hint="eastAsia"/>
        </w:rPr>
        <w:t>青少年要加强自身思想修养，增强法治观念和自我防范能力，不去不该去的地方，自觉增强自我保护意识。</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18</w:t>
      </w:r>
      <w:r w:rsidRPr="005A339A">
        <w:rPr>
          <w:rFonts w:hAnsi="宋体" w:cs="Times New Roman" w:hint="eastAsia"/>
        </w:rPr>
        <w:t>．</w:t>
      </w:r>
      <w:r w:rsidRPr="005A339A">
        <w:rPr>
          <w:rFonts w:hAnsi="宋体" w:cs="Times New Roman"/>
        </w:rPr>
        <w:t>(1)</w:t>
      </w:r>
      <w:r w:rsidRPr="005A339A">
        <w:rPr>
          <w:rFonts w:hAnsi="宋体" w:cs="Times New Roman" w:hint="eastAsia"/>
        </w:rPr>
        <w:t>①法律就在我们身边，我们的生活与法律息息相关；法律已经深深地嵌入我们的生活之中，渗透到社会的方方面面；法律与我们每个人如影随形，相伴一生。②法律是统治阶级意志的体现，是用来统治国家、管理社会的工具，也是调整社会关系、判断是非曲直、处理矛盾和纠纷的标尺。③法治是依法对国家和社会事务进行治理，强调依法治国、法律至上，要求任何组织和个人都要服从法律，遵守法律，依法办事。④法治是人们共同的生活愿景，也是国家治理现代化的重要标志。</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(2)</w:t>
      </w:r>
      <w:r w:rsidRPr="005A339A">
        <w:rPr>
          <w:rFonts w:hAnsi="宋体" w:cs="Times New Roman" w:hint="eastAsia"/>
        </w:rPr>
        <w:t>法律是统治阶级意志的体现，我国的法律鲜明地反映了广大人民的意志和根本利益。</w:t>
      </w:r>
      <w:r w:rsidRPr="005A339A">
        <w:rPr>
          <w:rFonts w:hAnsi="宋体" w:cs="Times New Roman"/>
        </w:rPr>
        <w:t>(3)</w:t>
      </w:r>
      <w:r w:rsidRPr="005A339A">
        <w:rPr>
          <w:rFonts w:hAnsi="宋体" w:cs="Times New Roman" w:hint="eastAsia"/>
        </w:rPr>
        <w:t>增强法治意识，依法办事，是青少年健康成长的基本要求。青少年不仅是法治中国建设的受益者，更应该成为参与者和推动者。</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19</w:t>
      </w:r>
      <w:r w:rsidRPr="005A339A">
        <w:rPr>
          <w:rFonts w:hAnsi="宋体" w:cs="Times New Roman" w:hint="eastAsia"/>
        </w:rPr>
        <w:t>．</w:t>
      </w:r>
      <w:r w:rsidRPr="005A339A">
        <w:rPr>
          <w:rFonts w:hAnsi="宋体" w:cs="Times New Roman"/>
        </w:rPr>
        <w:t>(1)</w:t>
      </w:r>
      <w:r w:rsidRPr="005A339A">
        <w:rPr>
          <w:rFonts w:hAnsi="宋体" w:cs="Times New Roman" w:hint="eastAsia"/>
        </w:rPr>
        <w:t>法律是由国家制定或认可的；法律是由国家强制力保证实施的；法律对全体社会成员具有普遍约束力。</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(2)</w:t>
      </w:r>
      <w:r w:rsidRPr="005A339A">
        <w:rPr>
          <w:rFonts w:hAnsi="宋体" w:cs="Times New Roman" w:hint="eastAsia"/>
        </w:rPr>
        <w:t>《中华人民共和国未成年人保护法》《中华人民共和国预防未成年人犯罪法》。</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(3)</w:t>
      </w:r>
      <w:r w:rsidRPr="005A339A">
        <w:rPr>
          <w:rFonts w:hAnsi="宋体" w:cs="Times New Roman" w:hint="eastAsia"/>
        </w:rPr>
        <w:t>法律规范着全体社会成员的行为，保护着我们的生活，为我们的成长和发展创造安全、健康、有序的社会环境。法律让我们懂得在社会生活中可以做什么，应该做什么、不应该做什么，应该怎样做、不应该怎样做；法律也为我们评判、预测自己和他人的行为提供了准绳，指引、教育人向善。法律通过解决纠纷和制裁违法犯罪，惩恶扬善、伸张正义，维护我们的合法权益。</w:t>
      </w:r>
    </w:p>
    <w:p w:rsidR="001B41DD" w:rsidRPr="005A339A" w:rsidP="005B4D7F">
      <w:pPr>
        <w:pStyle w:val="PlainText"/>
        <w:spacing w:line="360" w:lineRule="auto"/>
        <w:ind w:firstLine="420" w:firstLineChars="200"/>
        <w:jc w:val="left"/>
        <w:rPr>
          <w:rFonts w:hAnsi="宋体" w:cs="Times New Roman"/>
        </w:rPr>
      </w:pPr>
      <w:r w:rsidRPr="005A339A">
        <w:rPr>
          <w:rFonts w:hAnsi="宋体" w:cs="Times New Roman"/>
        </w:rPr>
        <w:t>(4)</w:t>
      </w:r>
      <w:r w:rsidRPr="005A339A">
        <w:rPr>
          <w:rFonts w:hAnsi="宋体" w:cs="Times New Roman" w:hint="eastAsia"/>
        </w:rPr>
        <w:t>人民的内心拥护和真诚信仰。</w:t>
      </w:r>
    </w:p>
    <w:p w:rsidR="001B41DD" w:rsidRPr="005A339A" w:rsidP="005B4D7F">
      <w:pPr>
        <w:pStyle w:val="PlainText"/>
        <w:spacing w:line="360" w:lineRule="auto"/>
        <w:ind w:firstLine="420" w:firstLineChars="200"/>
        <w:jc w:val="left"/>
        <w:rPr>
          <w:rFonts w:hAnsi="宋体" w:cs="宋体"/>
        </w:rPr>
      </w:pPr>
      <w:r w:rsidRPr="005A339A">
        <w:rPr>
          <w:rFonts w:hAnsi="宋体" w:cs="Times New Roman"/>
        </w:rPr>
        <w:t>(5)</w:t>
      </w:r>
      <w:r w:rsidRPr="005A339A">
        <w:rPr>
          <w:rFonts w:hAnsi="宋体" w:cs="Times New Roman" w:hint="eastAsia"/>
        </w:rPr>
        <w:t>依法办事，就要遵守各种法律法规。依法办事，就要养成尊法学法守法用法的习惯，逐步成长为社会主义法治的忠实崇尚者、自觉遵守者、坚定捍卫者。</w:t>
      </w:r>
    </w:p>
    <w:p w:rsidR="00CD4125" w:rsidRPr="005A339A" w:rsidP="005B4D7F">
      <w:pPr>
        <w:pStyle w:val="PlainText"/>
        <w:spacing w:line="360" w:lineRule="auto"/>
        <w:ind w:firstLine="420" w:firstLineChars="200"/>
        <w:jc w:val="left"/>
        <w:rPr>
          <w:rFonts w:hAnsi="宋体"/>
        </w:rPr>
      </w:pPr>
    </w:p>
    <w:p w:rsidR="00CD4125" w:rsidRPr="005A339A" w:rsidP="002B00F0">
      <w:pPr>
        <w:rPr>
          <w:rFonts w:ascii="宋体" w:hAnsi="宋体"/>
        </w:rPr>
      </w:pPr>
    </w:p>
    <w:p w:rsidR="00CD4125" w:rsidRPr="005A339A" w:rsidP="002B00F0">
      <w:pPr>
        <w:rPr>
          <w:rFonts w:ascii="宋体" w:hAnsi="宋体"/>
        </w:rPr>
      </w:pPr>
    </w:p>
    <w:p w:rsidR="001B41DD" w:rsidRPr="005A339A" w:rsidP="005B4D7F">
      <w:pPr>
        <w:pStyle w:val="PlainText"/>
        <w:spacing w:line="360" w:lineRule="auto"/>
        <w:ind w:firstLine="420" w:firstLineChars="200"/>
        <w:jc w:val="left"/>
        <w:rPr>
          <w:rFonts w:hAnsi="宋体"/>
        </w:rPr>
      </w:pPr>
    </w:p>
    <w:sectPr w:rsidSect="00580B85">
      <w:footerReference w:type="even" r:id="rId9"/>
      <w:footerReference w:type="default" r:id="rId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125" w:rsidP="00BC2B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D4125" w:rsidP="00CD41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125" w:rsidP="00BC2B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339A">
      <w:rPr>
        <w:rStyle w:val="PageNumber"/>
        <w:noProof/>
      </w:rPr>
      <w:t>1</w:t>
    </w:r>
    <w:r>
      <w:rPr>
        <w:rStyle w:val="PageNumber"/>
      </w:rPr>
      <w:fldChar w:fldCharType="end"/>
    </w:r>
  </w:p>
  <w:p w:rsidR="00CD4125" w:rsidP="00CD412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41432"/>
    <w:multiLevelType w:val="hybridMultilevel"/>
    <w:tmpl w:val="C6BCB5C4"/>
    <w:lvl w:ilvl="0">
      <w:start w:val="1"/>
      <w:numFmt w:val="decimal"/>
      <w:lvlText w:val="(%1)"/>
      <w:lvlJc w:val="left"/>
      <w:pPr>
        <w:ind w:left="780" w:hanging="360"/>
      </w:pPr>
      <w:rPr>
        <w:rFonts w:cs="Times New Roman" w:hint="default"/>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1">
    <w:nsid w:val="40570728"/>
    <w:multiLevelType w:val="hybridMultilevel"/>
    <w:tmpl w:val="EFE82846"/>
    <w:lvl w:ilvl="0">
      <w:start w:val="1"/>
      <w:numFmt w:val="decimal"/>
      <w:lvlText w:val="(%1)"/>
      <w:lvlJc w:val="left"/>
      <w:pPr>
        <w:ind w:left="780" w:hanging="360"/>
      </w:pPr>
      <w:rPr>
        <w:rFonts w:cs="Times New Roman" w:hint="default"/>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2">
    <w:nsid w:val="429462DF"/>
    <w:multiLevelType w:val="hybridMultilevel"/>
    <w:tmpl w:val="682E25A8"/>
    <w:lvl w:ilvl="0">
      <w:start w:val="2"/>
      <w:numFmt w:val="decimalEnclosedCircle"/>
      <w:lvlText w:val="%1"/>
      <w:lvlJc w:val="left"/>
      <w:pPr>
        <w:ind w:left="560" w:hanging="360"/>
      </w:pPr>
      <w:rPr>
        <w:rFonts w:hint="default"/>
      </w:rPr>
    </w:lvl>
    <w:lvl w:ilvl="1" w:tentative="1">
      <w:start w:val="1"/>
      <w:numFmt w:val="lowerLetter"/>
      <w:lvlText w:val="%2)"/>
      <w:lvlJc w:val="left"/>
      <w:pPr>
        <w:ind w:left="1040" w:hanging="420"/>
      </w:pPr>
    </w:lvl>
    <w:lvl w:ilvl="2" w:tentative="1">
      <w:start w:val="1"/>
      <w:numFmt w:val="lowerRoman"/>
      <w:lvlText w:val="%3."/>
      <w:lvlJc w:val="right"/>
      <w:pPr>
        <w:ind w:left="1460" w:hanging="420"/>
      </w:pPr>
    </w:lvl>
    <w:lvl w:ilvl="3" w:tentative="1">
      <w:start w:val="1"/>
      <w:numFmt w:val="decimal"/>
      <w:lvlText w:val="%4."/>
      <w:lvlJc w:val="left"/>
      <w:pPr>
        <w:ind w:left="1880" w:hanging="420"/>
      </w:pPr>
    </w:lvl>
    <w:lvl w:ilvl="4" w:tentative="1">
      <w:start w:val="1"/>
      <w:numFmt w:val="lowerLetter"/>
      <w:lvlText w:val="%5)"/>
      <w:lvlJc w:val="left"/>
      <w:pPr>
        <w:ind w:left="2300" w:hanging="420"/>
      </w:pPr>
    </w:lvl>
    <w:lvl w:ilvl="5" w:tentative="1">
      <w:start w:val="1"/>
      <w:numFmt w:val="lowerRoman"/>
      <w:lvlText w:val="%6."/>
      <w:lvlJc w:val="right"/>
      <w:pPr>
        <w:ind w:left="2720" w:hanging="420"/>
      </w:pPr>
    </w:lvl>
    <w:lvl w:ilvl="6" w:tentative="1">
      <w:start w:val="1"/>
      <w:numFmt w:val="decimal"/>
      <w:lvlText w:val="%7."/>
      <w:lvlJc w:val="left"/>
      <w:pPr>
        <w:ind w:left="3140" w:hanging="420"/>
      </w:pPr>
    </w:lvl>
    <w:lvl w:ilvl="7" w:tentative="1">
      <w:start w:val="1"/>
      <w:numFmt w:val="lowerLetter"/>
      <w:lvlText w:val="%8)"/>
      <w:lvlJc w:val="left"/>
      <w:pPr>
        <w:ind w:left="3560" w:hanging="420"/>
      </w:pPr>
    </w:lvl>
    <w:lvl w:ilvl="8" w:tentative="1">
      <w:start w:val="1"/>
      <w:numFmt w:val="lowerRoman"/>
      <w:lvlText w:val="%9."/>
      <w:lvlJc w:val="right"/>
      <w:pPr>
        <w:ind w:left="3980" w:hanging="420"/>
      </w:pPr>
    </w:lvl>
  </w:abstractNum>
  <w:abstractNum w:abstractNumId="3">
    <w:nsid w:val="50AEE57C"/>
    <w:multiLevelType w:val="singleLevel"/>
    <w:tmpl w:val="50AEE57C"/>
    <w:lvl w:ilvl="0">
      <w:start w:val="1"/>
      <w:numFmt w:val="chineseCounting"/>
      <w:suff w:val="nothing"/>
      <w:lvlText w:val="第%1课　"/>
      <w:lvlJc w:val="left"/>
      <w:rPr>
        <w:rFonts w:cs="Times New Roman" w:hint="eastAsia"/>
      </w:rPr>
    </w:lvl>
  </w:abstractNum>
  <w:abstractNum w:abstractNumId="4">
    <w:nsid w:val="590F5077"/>
    <w:multiLevelType w:val="hybridMultilevel"/>
    <w:tmpl w:val="40AC6152"/>
    <w:lvl w:ilvl="0">
      <w:start w:val="2"/>
      <w:numFmt w:val="decimalEnclosedCircle"/>
      <w:lvlText w:val="%1"/>
      <w:lvlJc w:val="left"/>
      <w:pPr>
        <w:ind w:left="560" w:hanging="360"/>
      </w:pPr>
      <w:rPr>
        <w:rFonts w:hint="default"/>
      </w:rPr>
    </w:lvl>
    <w:lvl w:ilvl="1" w:tentative="1">
      <w:start w:val="1"/>
      <w:numFmt w:val="lowerLetter"/>
      <w:lvlText w:val="%2)"/>
      <w:lvlJc w:val="left"/>
      <w:pPr>
        <w:ind w:left="1040" w:hanging="420"/>
      </w:pPr>
    </w:lvl>
    <w:lvl w:ilvl="2" w:tentative="1">
      <w:start w:val="1"/>
      <w:numFmt w:val="lowerRoman"/>
      <w:lvlText w:val="%3."/>
      <w:lvlJc w:val="right"/>
      <w:pPr>
        <w:ind w:left="1460" w:hanging="420"/>
      </w:pPr>
    </w:lvl>
    <w:lvl w:ilvl="3" w:tentative="1">
      <w:start w:val="1"/>
      <w:numFmt w:val="decimal"/>
      <w:lvlText w:val="%4."/>
      <w:lvlJc w:val="left"/>
      <w:pPr>
        <w:ind w:left="1880" w:hanging="420"/>
      </w:pPr>
    </w:lvl>
    <w:lvl w:ilvl="4" w:tentative="1">
      <w:start w:val="1"/>
      <w:numFmt w:val="lowerLetter"/>
      <w:lvlText w:val="%5)"/>
      <w:lvlJc w:val="left"/>
      <w:pPr>
        <w:ind w:left="2300" w:hanging="420"/>
      </w:pPr>
    </w:lvl>
    <w:lvl w:ilvl="5" w:tentative="1">
      <w:start w:val="1"/>
      <w:numFmt w:val="lowerRoman"/>
      <w:lvlText w:val="%6."/>
      <w:lvlJc w:val="right"/>
      <w:pPr>
        <w:ind w:left="2720" w:hanging="420"/>
      </w:pPr>
    </w:lvl>
    <w:lvl w:ilvl="6" w:tentative="1">
      <w:start w:val="1"/>
      <w:numFmt w:val="decimal"/>
      <w:lvlText w:val="%7."/>
      <w:lvlJc w:val="left"/>
      <w:pPr>
        <w:ind w:left="3140" w:hanging="420"/>
      </w:pPr>
    </w:lvl>
    <w:lvl w:ilvl="7" w:tentative="1">
      <w:start w:val="1"/>
      <w:numFmt w:val="lowerLetter"/>
      <w:lvlText w:val="%8)"/>
      <w:lvlJc w:val="left"/>
      <w:pPr>
        <w:ind w:left="3560" w:hanging="420"/>
      </w:pPr>
    </w:lvl>
    <w:lvl w:ilvl="8" w:tentative="1">
      <w:start w:val="1"/>
      <w:numFmt w:val="lowerRoman"/>
      <w:lvlText w:val="%9."/>
      <w:lvlJc w:val="right"/>
      <w:pPr>
        <w:ind w:left="3980" w:hanging="420"/>
      </w:pPr>
    </w:lvl>
  </w:abstractNum>
  <w:abstractNum w:abstractNumId="5">
    <w:nsid w:val="756C07AA"/>
    <w:multiLevelType w:val="hybridMultilevel"/>
    <w:tmpl w:val="802CA9B2"/>
    <w:lvl w:ilvl="0">
      <w:start w:val="2"/>
      <w:numFmt w:val="decimalEnclosedCircle"/>
      <w:lvlText w:val="%1"/>
      <w:lvlJc w:val="left"/>
      <w:pPr>
        <w:ind w:left="560" w:hanging="360"/>
      </w:pPr>
      <w:rPr>
        <w:rFonts w:hint="default"/>
      </w:rPr>
    </w:lvl>
    <w:lvl w:ilvl="1" w:tentative="1">
      <w:start w:val="1"/>
      <w:numFmt w:val="lowerLetter"/>
      <w:lvlText w:val="%2)"/>
      <w:lvlJc w:val="left"/>
      <w:pPr>
        <w:ind w:left="1040" w:hanging="420"/>
      </w:pPr>
    </w:lvl>
    <w:lvl w:ilvl="2" w:tentative="1">
      <w:start w:val="1"/>
      <w:numFmt w:val="lowerRoman"/>
      <w:lvlText w:val="%3."/>
      <w:lvlJc w:val="right"/>
      <w:pPr>
        <w:ind w:left="1460" w:hanging="420"/>
      </w:pPr>
    </w:lvl>
    <w:lvl w:ilvl="3" w:tentative="1">
      <w:start w:val="1"/>
      <w:numFmt w:val="decimal"/>
      <w:lvlText w:val="%4."/>
      <w:lvlJc w:val="left"/>
      <w:pPr>
        <w:ind w:left="1880" w:hanging="420"/>
      </w:pPr>
    </w:lvl>
    <w:lvl w:ilvl="4" w:tentative="1">
      <w:start w:val="1"/>
      <w:numFmt w:val="lowerLetter"/>
      <w:lvlText w:val="%5)"/>
      <w:lvlJc w:val="left"/>
      <w:pPr>
        <w:ind w:left="2300" w:hanging="420"/>
      </w:pPr>
    </w:lvl>
    <w:lvl w:ilvl="5" w:tentative="1">
      <w:start w:val="1"/>
      <w:numFmt w:val="lowerRoman"/>
      <w:lvlText w:val="%6."/>
      <w:lvlJc w:val="right"/>
      <w:pPr>
        <w:ind w:left="2720" w:hanging="420"/>
      </w:pPr>
    </w:lvl>
    <w:lvl w:ilvl="6" w:tentative="1">
      <w:start w:val="1"/>
      <w:numFmt w:val="decimal"/>
      <w:lvlText w:val="%7."/>
      <w:lvlJc w:val="left"/>
      <w:pPr>
        <w:ind w:left="3140" w:hanging="420"/>
      </w:pPr>
    </w:lvl>
    <w:lvl w:ilvl="7" w:tentative="1">
      <w:start w:val="1"/>
      <w:numFmt w:val="lowerLetter"/>
      <w:lvlText w:val="%8)"/>
      <w:lvlJc w:val="left"/>
      <w:pPr>
        <w:ind w:left="3560" w:hanging="420"/>
      </w:pPr>
    </w:lvl>
    <w:lvl w:ilvl="8" w:tentative="1">
      <w:start w:val="1"/>
      <w:numFmt w:val="lowerRoman"/>
      <w:lvlText w:val="%9."/>
      <w:lvlJc w:val="right"/>
      <w:pPr>
        <w:ind w:left="3980" w:hanging="420"/>
      </w:pPr>
    </w:lvl>
  </w:abstractNum>
  <w:abstractNum w:abstractNumId="6">
    <w:nsid w:val="7C010E3B"/>
    <w:multiLevelType w:val="hybridMultilevel"/>
    <w:tmpl w:val="989E5DCA"/>
    <w:lvl w:ilvl="0">
      <w:start w:val="1"/>
      <w:numFmt w:val="decimalEnclosedCircle"/>
      <w:lvlText w:val="%1"/>
      <w:lvlJc w:val="left"/>
      <w:pPr>
        <w:ind w:left="560" w:hanging="360"/>
      </w:pPr>
      <w:rPr>
        <w:rFonts w:hint="default"/>
      </w:rPr>
    </w:lvl>
    <w:lvl w:ilvl="1" w:tentative="1">
      <w:start w:val="1"/>
      <w:numFmt w:val="lowerLetter"/>
      <w:lvlText w:val="%2)"/>
      <w:lvlJc w:val="left"/>
      <w:pPr>
        <w:ind w:left="1040" w:hanging="420"/>
      </w:pPr>
    </w:lvl>
    <w:lvl w:ilvl="2" w:tentative="1">
      <w:start w:val="1"/>
      <w:numFmt w:val="lowerRoman"/>
      <w:lvlText w:val="%3."/>
      <w:lvlJc w:val="right"/>
      <w:pPr>
        <w:ind w:left="1460" w:hanging="420"/>
      </w:pPr>
    </w:lvl>
    <w:lvl w:ilvl="3" w:tentative="1">
      <w:start w:val="1"/>
      <w:numFmt w:val="decimal"/>
      <w:lvlText w:val="%4."/>
      <w:lvlJc w:val="left"/>
      <w:pPr>
        <w:ind w:left="1880" w:hanging="420"/>
      </w:pPr>
    </w:lvl>
    <w:lvl w:ilvl="4" w:tentative="1">
      <w:start w:val="1"/>
      <w:numFmt w:val="lowerLetter"/>
      <w:lvlText w:val="%5)"/>
      <w:lvlJc w:val="left"/>
      <w:pPr>
        <w:ind w:left="2300" w:hanging="420"/>
      </w:pPr>
    </w:lvl>
    <w:lvl w:ilvl="5" w:tentative="1">
      <w:start w:val="1"/>
      <w:numFmt w:val="lowerRoman"/>
      <w:lvlText w:val="%6."/>
      <w:lvlJc w:val="right"/>
      <w:pPr>
        <w:ind w:left="2720" w:hanging="420"/>
      </w:pPr>
    </w:lvl>
    <w:lvl w:ilvl="6" w:tentative="1">
      <w:start w:val="1"/>
      <w:numFmt w:val="decimal"/>
      <w:lvlText w:val="%7."/>
      <w:lvlJc w:val="left"/>
      <w:pPr>
        <w:ind w:left="3140" w:hanging="420"/>
      </w:pPr>
    </w:lvl>
    <w:lvl w:ilvl="7" w:tentative="1">
      <w:start w:val="1"/>
      <w:numFmt w:val="lowerLetter"/>
      <w:lvlText w:val="%8)"/>
      <w:lvlJc w:val="left"/>
      <w:pPr>
        <w:ind w:left="3560" w:hanging="420"/>
      </w:pPr>
    </w:lvl>
    <w:lvl w:ilvl="8" w:tentative="1">
      <w:start w:val="1"/>
      <w:numFmt w:val="lowerRoman"/>
      <w:lvlText w:val="%9."/>
      <w:lvlJc w:val="right"/>
      <w:pPr>
        <w:ind w:left="3980" w:hanging="420"/>
      </w:pPr>
    </w:lvl>
  </w:abstractNum>
  <w:num w:numId="1">
    <w:abstractNumId w:val="3"/>
  </w:num>
  <w:num w:numId="2">
    <w:abstractNumId w:val="1"/>
  </w:num>
  <w:num w:numId="3">
    <w:abstractNumId w:val="0"/>
  </w:num>
  <w:num w:numId="4">
    <w:abstractNumId w:val="4"/>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43E4"/>
    <w:rsid w:val="0018656C"/>
    <w:rsid w:val="00193383"/>
    <w:rsid w:val="001B41DD"/>
    <w:rsid w:val="002168B4"/>
    <w:rsid w:val="002B00F0"/>
    <w:rsid w:val="002B6CFE"/>
    <w:rsid w:val="002D0C3D"/>
    <w:rsid w:val="003B7054"/>
    <w:rsid w:val="00443B10"/>
    <w:rsid w:val="004D66F1"/>
    <w:rsid w:val="005A339A"/>
    <w:rsid w:val="005B4D7F"/>
    <w:rsid w:val="00674CC6"/>
    <w:rsid w:val="006C6096"/>
    <w:rsid w:val="007D093D"/>
    <w:rsid w:val="0086163A"/>
    <w:rsid w:val="00865770"/>
    <w:rsid w:val="008B6E61"/>
    <w:rsid w:val="00954DEB"/>
    <w:rsid w:val="009706A0"/>
    <w:rsid w:val="009F0CC0"/>
    <w:rsid w:val="00B7087B"/>
    <w:rsid w:val="00BC2BB5"/>
    <w:rsid w:val="00C81808"/>
    <w:rsid w:val="00CD4125"/>
    <w:rsid w:val="00D244D9"/>
    <w:rsid w:val="00DE6093"/>
    <w:rsid w:val="00DF43E4"/>
    <w:rsid w:val="00EE5B69"/>
    <w:rsid w:val="00FC4E55"/>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727EC"/>
    <w:pPr>
      <w:widowControl w:val="0"/>
      <w:jc w:val="both"/>
    </w:pPr>
    <w:rPr>
      <w:kern w:val="2"/>
      <w:sz w:val="21"/>
      <w:szCs w:val="24"/>
    </w:rPr>
  </w:style>
  <w:style w:type="paragraph" w:styleId="Heading1">
    <w:name w:val="heading 1"/>
    <w:basedOn w:val="Normal"/>
    <w:next w:val="Normal"/>
    <w:link w:val="1Char"/>
    <w:uiPriority w:val="99"/>
    <w:qFormat/>
    <w:rsid w:val="004727EC"/>
    <w:pPr>
      <w:keepNext/>
      <w:keepLines/>
      <w:spacing w:before="340" w:after="330" w:line="578" w:lineRule="auto"/>
      <w:outlineLvl w:val="0"/>
    </w:pPr>
    <w:rPr>
      <w:rFonts w:ascii="Calibri" w:hAnsi="Calibri"/>
      <w:b/>
      <w:bCs/>
      <w:kern w:val="44"/>
      <w:sz w:val="44"/>
      <w:szCs w:val="44"/>
    </w:rPr>
  </w:style>
  <w:style w:type="paragraph" w:styleId="Heading2">
    <w:name w:val="heading 2"/>
    <w:basedOn w:val="Normal"/>
    <w:next w:val="Normal"/>
    <w:link w:val="2Char"/>
    <w:uiPriority w:val="99"/>
    <w:qFormat/>
    <w:rsid w:val="004727EC"/>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uiPriority w:val="99"/>
    <w:qFormat/>
    <w:rsid w:val="004727EC"/>
    <w:pPr>
      <w:keepNext/>
      <w:keepLines/>
      <w:spacing w:before="260" w:after="260" w:line="416" w:lineRule="auto"/>
      <w:outlineLvl w:val="2"/>
    </w:pPr>
    <w:rPr>
      <w:rFonts w:ascii="Calibri" w:hAnsi="Calibri"/>
      <w:b/>
      <w:bCs/>
      <w:sz w:val="32"/>
      <w:szCs w:val="32"/>
    </w:rPr>
  </w:style>
  <w:style w:type="paragraph" w:styleId="Heading4">
    <w:name w:val="heading 4"/>
    <w:basedOn w:val="Normal"/>
    <w:next w:val="Normal"/>
    <w:link w:val="4Char"/>
    <w:uiPriority w:val="99"/>
    <w:qFormat/>
    <w:rsid w:val="004727EC"/>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uiPriority w:val="99"/>
    <w:qFormat/>
    <w:rsid w:val="004727EC"/>
    <w:pPr>
      <w:keepNext/>
      <w:keepLines/>
      <w:spacing w:before="280" w:after="290" w:line="376" w:lineRule="auto"/>
      <w:outlineLvl w:val="4"/>
    </w:pPr>
    <w:rPr>
      <w:rFonts w:ascii="Calibri" w:hAnsi="Calibri"/>
      <w:b/>
      <w:bCs/>
      <w:sz w:val="28"/>
      <w:szCs w:val="28"/>
    </w:rPr>
  </w:style>
  <w:style w:type="paragraph" w:styleId="Heading6">
    <w:name w:val="heading 6"/>
    <w:basedOn w:val="Normal"/>
    <w:next w:val="Normal"/>
    <w:link w:val="6Char"/>
    <w:uiPriority w:val="99"/>
    <w:qFormat/>
    <w:rsid w:val="004727EC"/>
    <w:pPr>
      <w:keepNext/>
      <w:keepLines/>
      <w:spacing w:before="240" w:after="64" w:line="320" w:lineRule="auto"/>
      <w:outlineLvl w:val="5"/>
    </w:pPr>
    <w:rPr>
      <w:rFonts w:ascii="Cambria" w:hAnsi="Cambria"/>
      <w:b/>
      <w:bCs/>
      <w:sz w:val="24"/>
    </w:rPr>
  </w:style>
  <w:style w:type="paragraph" w:styleId="Heading7">
    <w:name w:val="heading 7"/>
    <w:basedOn w:val="Normal"/>
    <w:next w:val="Normal"/>
    <w:link w:val="7Char"/>
    <w:uiPriority w:val="99"/>
    <w:qFormat/>
    <w:rsid w:val="004727EC"/>
    <w:pPr>
      <w:keepNext/>
      <w:keepLines/>
      <w:spacing w:before="240" w:after="64" w:line="320" w:lineRule="auto"/>
      <w:outlineLvl w:val="6"/>
    </w:pPr>
    <w:rPr>
      <w:rFonts w:ascii="Calibri" w:hAnsi="Calibri"/>
      <w:b/>
      <w:bCs/>
      <w:sz w:val="24"/>
    </w:rPr>
  </w:style>
  <w:style w:type="paragraph" w:styleId="Heading8">
    <w:name w:val="heading 8"/>
    <w:basedOn w:val="Normal"/>
    <w:next w:val="Normal"/>
    <w:link w:val="8Char"/>
    <w:uiPriority w:val="99"/>
    <w:qFormat/>
    <w:rsid w:val="004727EC"/>
    <w:pPr>
      <w:keepNext/>
      <w:keepLines/>
      <w:spacing w:before="240" w:after="64" w:line="320" w:lineRule="auto"/>
      <w:outlineLvl w:val="7"/>
    </w:pPr>
    <w:rPr>
      <w:rFonts w:ascii="Cambria"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9"/>
    <w:locked/>
    <w:rsid w:val="004727EC"/>
    <w:rPr>
      <w:rFonts w:ascii="Calibri" w:eastAsia="宋体" w:hAnsi="Calibri" w:cs="Times New Roman"/>
      <w:b/>
      <w:bCs/>
      <w:kern w:val="44"/>
      <w:sz w:val="44"/>
      <w:szCs w:val="44"/>
    </w:rPr>
  </w:style>
  <w:style w:type="character" w:customStyle="1" w:styleId="2Char">
    <w:name w:val="标题 2 Char"/>
    <w:basedOn w:val="DefaultParagraphFont"/>
    <w:link w:val="Heading2"/>
    <w:uiPriority w:val="99"/>
    <w:semiHidden/>
    <w:locked/>
    <w:rsid w:val="004727EC"/>
    <w:rPr>
      <w:rFonts w:ascii="Cambria" w:eastAsia="宋体" w:hAnsi="Cambria" w:cs="Times New Roman"/>
      <w:b/>
      <w:bCs/>
      <w:kern w:val="2"/>
      <w:sz w:val="32"/>
      <w:szCs w:val="32"/>
    </w:rPr>
  </w:style>
  <w:style w:type="character" w:customStyle="1" w:styleId="3Char">
    <w:name w:val="标题 3 Char"/>
    <w:basedOn w:val="DefaultParagraphFont"/>
    <w:link w:val="Heading3"/>
    <w:uiPriority w:val="99"/>
    <w:semiHidden/>
    <w:locked/>
    <w:rsid w:val="004727EC"/>
    <w:rPr>
      <w:rFonts w:ascii="Calibri" w:eastAsia="宋体" w:hAnsi="Calibri" w:cs="Times New Roman"/>
      <w:b/>
      <w:bCs/>
      <w:kern w:val="2"/>
      <w:sz w:val="32"/>
      <w:szCs w:val="32"/>
    </w:rPr>
  </w:style>
  <w:style w:type="character" w:customStyle="1" w:styleId="4Char">
    <w:name w:val="标题 4 Char"/>
    <w:basedOn w:val="DefaultParagraphFont"/>
    <w:link w:val="Heading4"/>
    <w:uiPriority w:val="99"/>
    <w:semiHidden/>
    <w:locked/>
    <w:rsid w:val="004727EC"/>
    <w:rPr>
      <w:rFonts w:ascii="Cambria" w:eastAsia="宋体" w:hAnsi="Cambria" w:cs="Times New Roman"/>
      <w:b/>
      <w:bCs/>
      <w:kern w:val="2"/>
      <w:sz w:val="28"/>
      <w:szCs w:val="28"/>
    </w:rPr>
  </w:style>
  <w:style w:type="character" w:customStyle="1" w:styleId="5Char">
    <w:name w:val="标题 5 Char"/>
    <w:basedOn w:val="DefaultParagraphFont"/>
    <w:link w:val="Heading5"/>
    <w:uiPriority w:val="99"/>
    <w:semiHidden/>
    <w:locked/>
    <w:rsid w:val="004727EC"/>
    <w:rPr>
      <w:rFonts w:ascii="Calibri" w:eastAsia="宋体" w:hAnsi="Calibri" w:cs="Times New Roman"/>
      <w:b/>
      <w:bCs/>
      <w:kern w:val="2"/>
      <w:sz w:val="28"/>
      <w:szCs w:val="28"/>
    </w:rPr>
  </w:style>
  <w:style w:type="character" w:customStyle="1" w:styleId="6Char">
    <w:name w:val="标题 6 Char"/>
    <w:basedOn w:val="DefaultParagraphFont"/>
    <w:link w:val="Heading6"/>
    <w:uiPriority w:val="99"/>
    <w:semiHidden/>
    <w:locked/>
    <w:rsid w:val="004727EC"/>
    <w:rPr>
      <w:rFonts w:ascii="Cambria" w:eastAsia="宋体" w:hAnsi="Cambria" w:cs="Times New Roman"/>
      <w:b/>
      <w:bCs/>
      <w:kern w:val="2"/>
      <w:sz w:val="24"/>
      <w:szCs w:val="24"/>
    </w:rPr>
  </w:style>
  <w:style w:type="character" w:customStyle="1" w:styleId="7Char">
    <w:name w:val="标题 7 Char"/>
    <w:basedOn w:val="DefaultParagraphFont"/>
    <w:link w:val="Heading7"/>
    <w:uiPriority w:val="99"/>
    <w:semiHidden/>
    <w:locked/>
    <w:rsid w:val="004727EC"/>
    <w:rPr>
      <w:rFonts w:ascii="Calibri" w:eastAsia="宋体" w:hAnsi="Calibri" w:cs="Times New Roman"/>
      <w:b/>
      <w:bCs/>
      <w:kern w:val="2"/>
      <w:sz w:val="24"/>
      <w:szCs w:val="24"/>
    </w:rPr>
  </w:style>
  <w:style w:type="character" w:customStyle="1" w:styleId="8Char">
    <w:name w:val="标题 8 Char"/>
    <w:basedOn w:val="DefaultParagraphFont"/>
    <w:link w:val="Heading8"/>
    <w:uiPriority w:val="99"/>
    <w:semiHidden/>
    <w:locked/>
    <w:rsid w:val="004727EC"/>
    <w:rPr>
      <w:rFonts w:ascii="Cambria" w:eastAsia="宋体" w:hAnsi="Cambria" w:cs="Times New Roman"/>
      <w:kern w:val="2"/>
      <w:sz w:val="24"/>
      <w:szCs w:val="24"/>
    </w:rPr>
  </w:style>
  <w:style w:type="paragraph" w:styleId="PlainText">
    <w:name w:val="Plain Text"/>
    <w:basedOn w:val="Normal"/>
    <w:link w:val="Char2"/>
    <w:uiPriority w:val="99"/>
    <w:rsid w:val="004727EC"/>
    <w:rPr>
      <w:rFonts w:ascii="宋体" w:hAnsi="Courier New" w:cs="Courier New"/>
      <w:szCs w:val="21"/>
    </w:rPr>
  </w:style>
  <w:style w:type="character" w:customStyle="1" w:styleId="PlainTextChar">
    <w:name w:val="Plain Text Char"/>
    <w:basedOn w:val="DefaultParagraphFont"/>
    <w:link w:val="PlainText"/>
    <w:uiPriority w:val="99"/>
    <w:locked/>
    <w:rsid w:val="004727EC"/>
    <w:rPr>
      <w:rFonts w:ascii="宋体" w:eastAsia="宋体" w:hAnsi="Courier New" w:cs="Courier New"/>
      <w:sz w:val="21"/>
      <w:szCs w:val="21"/>
    </w:rPr>
  </w:style>
  <w:style w:type="paragraph" w:styleId="BalloonText">
    <w:name w:val="Balloon Text"/>
    <w:basedOn w:val="Normal"/>
    <w:link w:val="Char"/>
    <w:uiPriority w:val="99"/>
    <w:rsid w:val="004727EC"/>
    <w:rPr>
      <w:sz w:val="18"/>
      <w:szCs w:val="18"/>
    </w:rPr>
  </w:style>
  <w:style w:type="character" w:customStyle="1" w:styleId="Char">
    <w:name w:val="批注框文本 Char"/>
    <w:basedOn w:val="DefaultParagraphFont"/>
    <w:link w:val="BalloonText"/>
    <w:uiPriority w:val="99"/>
    <w:locked/>
    <w:rsid w:val="004727EC"/>
    <w:rPr>
      <w:rFonts w:cs="Times New Roman"/>
      <w:kern w:val="2"/>
      <w:sz w:val="18"/>
      <w:szCs w:val="18"/>
    </w:rPr>
  </w:style>
  <w:style w:type="paragraph" w:styleId="Footer">
    <w:name w:val="footer"/>
    <w:basedOn w:val="Normal"/>
    <w:link w:val="Char0"/>
    <w:rsid w:val="004727EC"/>
    <w:pPr>
      <w:tabs>
        <w:tab w:val="center" w:pos="4153"/>
        <w:tab w:val="right" w:pos="8306"/>
      </w:tabs>
      <w:snapToGrid w:val="0"/>
      <w:jc w:val="left"/>
    </w:pPr>
    <w:rPr>
      <w:sz w:val="18"/>
      <w:szCs w:val="18"/>
    </w:rPr>
  </w:style>
  <w:style w:type="character" w:customStyle="1" w:styleId="Char0">
    <w:name w:val="页脚 Char"/>
    <w:basedOn w:val="DefaultParagraphFont"/>
    <w:link w:val="Footer"/>
    <w:locked/>
    <w:rsid w:val="004727EC"/>
    <w:rPr>
      <w:rFonts w:eastAsia="宋体" w:cs="Times New Roman"/>
      <w:kern w:val="2"/>
      <w:sz w:val="18"/>
      <w:szCs w:val="18"/>
      <w:lang w:val="en-US" w:eastAsia="zh-CN" w:bidi="ar-SA"/>
    </w:rPr>
  </w:style>
  <w:style w:type="paragraph" w:styleId="Header">
    <w:name w:val="header"/>
    <w:basedOn w:val="Normal"/>
    <w:link w:val="Char1"/>
    <w:rsid w:val="004727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DefaultParagraphFont"/>
    <w:link w:val="Header"/>
    <w:locked/>
    <w:rsid w:val="004727EC"/>
    <w:rPr>
      <w:rFonts w:eastAsia="宋体" w:cs="Times New Roman"/>
      <w:kern w:val="2"/>
      <w:sz w:val="18"/>
      <w:szCs w:val="18"/>
      <w:lang w:val="en-US" w:eastAsia="zh-CN" w:bidi="ar-SA"/>
    </w:rPr>
  </w:style>
  <w:style w:type="character" w:styleId="Strong">
    <w:name w:val="Strong"/>
    <w:basedOn w:val="DefaultParagraphFont"/>
    <w:uiPriority w:val="99"/>
    <w:qFormat/>
    <w:rsid w:val="004727EC"/>
    <w:rPr>
      <w:rFonts w:cs="Times New Roman"/>
      <w:b/>
      <w:bCs/>
    </w:rPr>
  </w:style>
  <w:style w:type="table" w:styleId="TableGrid">
    <w:name w:val="Table Grid"/>
    <w:basedOn w:val="TableNormal"/>
    <w:uiPriority w:val="99"/>
    <w:rsid w:val="004727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uiPriority w:val="99"/>
    <w:rsid w:val="004727EC"/>
    <w:pPr>
      <w:jc w:val="both"/>
    </w:pPr>
    <w:rPr>
      <w:rFonts w:ascii="Calibri" w:hAnsi="Calibri" w:cs="宋体"/>
      <w:kern w:val="2"/>
      <w:sz w:val="21"/>
      <w:szCs w:val="21"/>
    </w:rPr>
  </w:style>
  <w:style w:type="character" w:customStyle="1" w:styleId="Char2">
    <w:name w:val="纯文本 Char"/>
    <w:basedOn w:val="DefaultParagraphFont"/>
    <w:link w:val="PlainText"/>
    <w:uiPriority w:val="99"/>
    <w:locked/>
    <w:rsid w:val="004727EC"/>
    <w:rPr>
      <w:rFonts w:ascii="宋体" w:eastAsia="宋体" w:hAnsi="Courier New" w:cs="Courier New"/>
      <w:kern w:val="2"/>
      <w:sz w:val="21"/>
      <w:szCs w:val="21"/>
      <w:lang w:val="en-US" w:eastAsia="zh-CN" w:bidi="ar-SA"/>
    </w:rPr>
  </w:style>
  <w:style w:type="character" w:styleId="Emphasis">
    <w:name w:val="Emphasis"/>
    <w:uiPriority w:val="20"/>
    <w:qFormat/>
    <w:locked/>
    <w:rsid w:val="009706A0"/>
    <w:rPr>
      <w:i/>
      <w:iCs/>
    </w:rPr>
  </w:style>
  <w:style w:type="paragraph" w:styleId="Subtitle">
    <w:name w:val="Subtitle"/>
    <w:basedOn w:val="Normal"/>
    <w:next w:val="Normal"/>
    <w:link w:val="Char3"/>
    <w:uiPriority w:val="11"/>
    <w:qFormat/>
    <w:locked/>
    <w:rsid w:val="00DE6093"/>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DefaultParagraphFont"/>
    <w:link w:val="Subtitle"/>
    <w:uiPriority w:val="11"/>
    <w:rsid w:val="00DE6093"/>
    <w:rPr>
      <w:rFonts w:ascii="Cambria" w:hAnsi="Cambria" w:cs="Times New Roman"/>
      <w:b/>
      <w:bCs/>
      <w:kern w:val="28"/>
      <w:sz w:val="32"/>
      <w:szCs w:val="32"/>
    </w:rPr>
  </w:style>
  <w:style w:type="character" w:styleId="PageNumber">
    <w:name w:val="page number"/>
    <w:basedOn w:val="DefaultParagraphFont"/>
    <w:uiPriority w:val="99"/>
    <w:semiHidden/>
    <w:unhideWhenUsed/>
    <w:locked/>
    <w:rsid w:val="00CD412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11</Pages>
  <Words>876</Words>
  <Characters>4999</Characters>
  <Application>Microsoft Office Word</Application>
  <DocSecurity>0</DocSecurity>
  <Lines>41</Lines>
  <Paragraphs>11</Paragraphs>
  <ScaleCrop>false</ScaleCrop>
  <Manager>www.shulihua.net收集整理</Manager>
  <Company>www.shulihua.net收集整理</Company>
  <LinksUpToDate>false</LinksUpToDate>
  <CharactersWithSpaces>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2018-02-23T02:19:00Z</dcterms:created>
  <dcterms:modified xsi:type="dcterms:W3CDTF">2019-05-22T03:26:00Z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