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C4" w:rsidRPr="00DA67C9" w:rsidRDefault="000F1B96" w:rsidP="00DA67C9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A67C9">
        <w:rPr>
          <w:rFonts w:ascii="宋体" w:eastAsia="宋体" w:hAnsi="宋体"/>
          <w:b/>
          <w:color w:val="FF0000"/>
          <w:sz w:val="28"/>
        </w:rPr>
        <w:t>第</w:t>
      </w:r>
      <w:r w:rsidRPr="00DA67C9">
        <w:rPr>
          <w:rFonts w:ascii="宋体" w:eastAsia="宋体" w:hAnsi="宋体"/>
          <w:b/>
          <w:color w:val="FF0000"/>
          <w:sz w:val="28"/>
        </w:rPr>
        <w:t>3</w:t>
      </w:r>
      <w:r w:rsidRPr="00DA67C9">
        <w:rPr>
          <w:rFonts w:ascii="宋体" w:eastAsia="宋体" w:hAnsi="宋体"/>
          <w:b/>
          <w:color w:val="FF0000"/>
          <w:sz w:val="28"/>
        </w:rPr>
        <w:t>节</w:t>
      </w:r>
      <w:r w:rsidRPr="00DA67C9">
        <w:rPr>
          <w:rFonts w:ascii="宋体" w:eastAsia="宋体" w:hAnsi="宋体"/>
          <w:b/>
          <w:color w:val="FF0000"/>
          <w:sz w:val="28"/>
        </w:rPr>
        <w:t xml:space="preserve">　</w:t>
      </w:r>
      <w:r w:rsidRPr="00DA67C9">
        <w:rPr>
          <w:rFonts w:ascii="宋体" w:eastAsia="宋体" w:hAnsi="宋体"/>
          <w:b/>
          <w:color w:val="FF0000"/>
          <w:sz w:val="28"/>
        </w:rPr>
        <w:t>吸收作用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01" name="梳知识H.eps" descr="id:2147487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梳知识H.eps" descr="id:214748709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知识点</w:t>
      </w:r>
      <w:r w:rsidRPr="00DA67C9">
        <w:rPr>
          <w:rFonts w:ascii="宋体" w:eastAsia="宋体" w:hAnsi="宋体"/>
          <w:b/>
          <w:color w:val="000000" w:themeColor="text1"/>
        </w:rPr>
        <w:t>1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植物对水分的吸收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1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水是细胞的重要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组成成分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是植物进行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光合作用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的原料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水在植物的生活中具有极其重要的作用。植物生活需要的水分是从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周围环境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中吸收的。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2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成熟区生有大量的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根毛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扩大了根的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吸收面积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是吸收水分的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主要部位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3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根毛是成熟区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表皮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细胞向外突出形成的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根毛细胞的细胞壁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极薄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细胞质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少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液泡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大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4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一般情况下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根毛的细胞液的浓度总是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大于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土壤溶液浓度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于是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根毛细胞吸收土壤里的水分。一次施肥过多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使土壤溶液浓度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大于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根毛的细胞液浓度时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根毛细胞就会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失水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从而造成</w:t>
      </w:r>
      <w:r w:rsidRPr="00DA67C9">
        <w:rPr>
          <w:rFonts w:ascii="宋体" w:eastAsia="宋体" w:hAnsi="宋体" w:cs="Times New Roman"/>
          <w:color w:val="000000" w:themeColor="text1"/>
        </w:rPr>
        <w:t>“</w:t>
      </w:r>
      <w:r w:rsidRPr="00DA67C9">
        <w:rPr>
          <w:rFonts w:ascii="宋体" w:eastAsia="宋体" w:hAnsi="宋体"/>
          <w:color w:val="000000" w:themeColor="text1"/>
        </w:rPr>
        <w:t>烧苗</w:t>
      </w:r>
      <w:r w:rsidRPr="00DA67C9">
        <w:rPr>
          <w:rFonts w:ascii="宋体" w:eastAsia="宋体" w:hAnsi="宋体" w:cs="Times New Roman"/>
          <w:color w:val="000000" w:themeColor="text1"/>
        </w:rPr>
        <w:t>”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知识点</w:t>
      </w:r>
      <w:r w:rsidRPr="00DA67C9">
        <w:rPr>
          <w:rFonts w:ascii="宋体" w:eastAsia="宋体" w:hAnsi="宋体"/>
          <w:b/>
          <w:color w:val="000000" w:themeColor="text1"/>
        </w:rPr>
        <w:t>2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植物生活需要多种无机盐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5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观察土壤浸出液培养的幼苗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96035" cy="921385"/>
            <wp:effectExtent l="0" t="0" r="0" b="0"/>
            <wp:docPr id="102" name="A36.eps" descr="id:2147487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A36.eps" descr="id:214748710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6360" cy="92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1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方法步骤</w:t>
      </w:r>
      <w:r w:rsidRPr="00DA67C9">
        <w:rPr>
          <w:rFonts w:ascii="宋体" w:eastAsia="宋体" w:hAnsi="宋体"/>
          <w:color w:val="000000" w:themeColor="text1"/>
        </w:rPr>
        <w:t>:</w:t>
      </w:r>
      <w:r w:rsidRPr="00DA67C9">
        <w:rPr>
          <w:rFonts w:ascii="宋体" w:eastAsia="宋体" w:hAnsi="宋体"/>
          <w:color w:val="000000" w:themeColor="text1"/>
        </w:rPr>
        <w:t>将两株同样大小的玉米幼苗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分别放在盛有蒸馏水和土壤浸出液的器皿中继续培养。两周以后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观察这两株玉米幼苗的长势和颜色是否相同。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实验现象</w:t>
      </w:r>
      <w:r w:rsidRPr="00DA67C9">
        <w:rPr>
          <w:rFonts w:ascii="宋体" w:eastAsia="宋体" w:hAnsi="宋体"/>
          <w:color w:val="000000" w:themeColor="text1"/>
        </w:rPr>
        <w:t>:</w:t>
      </w:r>
      <w:r w:rsidRPr="00DA67C9">
        <w:rPr>
          <w:rFonts w:ascii="宋体" w:eastAsia="宋体" w:hAnsi="宋体"/>
          <w:color w:val="000000" w:themeColor="text1"/>
        </w:rPr>
        <w:t>用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土壤浸出液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培养的幼苗根系发达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茎叶生长旺盛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颜色鲜绿</w:t>
      </w:r>
      <w:r w:rsidRPr="00DA67C9">
        <w:rPr>
          <w:rFonts w:ascii="宋体" w:eastAsia="宋体" w:hAnsi="宋体"/>
          <w:color w:val="000000" w:themeColor="text1"/>
        </w:rPr>
        <w:t>;</w:t>
      </w:r>
      <w:r w:rsidRPr="00DA67C9">
        <w:rPr>
          <w:rFonts w:ascii="宋体" w:eastAsia="宋体" w:hAnsi="宋体"/>
          <w:color w:val="000000" w:themeColor="text1"/>
        </w:rPr>
        <w:t>用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蒸馏水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培养的幼苗则长势弱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叶片发黄。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3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实验结论</w:t>
      </w:r>
      <w:r w:rsidRPr="00DA67C9">
        <w:rPr>
          <w:rFonts w:ascii="宋体" w:eastAsia="宋体" w:hAnsi="宋体"/>
          <w:color w:val="000000" w:themeColor="text1"/>
        </w:rPr>
        <w:t>:</w:t>
      </w:r>
      <w:r w:rsidRPr="00DA67C9">
        <w:rPr>
          <w:rFonts w:ascii="宋体" w:eastAsia="宋体" w:hAnsi="宋体"/>
          <w:color w:val="000000" w:themeColor="text1"/>
        </w:rPr>
        <w:t>绿色植物的生活需要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无机盐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;</w:t>
      </w:r>
      <w:r w:rsidRPr="00DA67C9">
        <w:rPr>
          <w:rFonts w:ascii="宋体" w:eastAsia="宋体" w:hAnsi="宋体"/>
          <w:color w:val="000000" w:themeColor="text1"/>
        </w:rPr>
        <w:t>根不但能从土壤里吸收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水分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而且也从土壤溶液里吸收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无机盐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知识点</w:t>
      </w:r>
      <w:r w:rsidRPr="00DA67C9">
        <w:rPr>
          <w:rFonts w:ascii="宋体" w:eastAsia="宋体" w:hAnsi="宋体"/>
          <w:b/>
          <w:color w:val="000000" w:themeColor="text1"/>
        </w:rPr>
        <w:t>3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无土栽培是不依赖于土壤的作物栽培方式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6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无土栽培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根据植物生活需要的无机盐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种类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、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数量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和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比例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配制营养液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用营养液来栽培植物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这就是无土栽培。不同植物以及同一植物不同生长时期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所需要无机盐的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种类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和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数量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不同。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7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无土栽培的优点及意义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人工配制的营养液能更合理地满足植物体的需要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种植出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优质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、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无污染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的农作物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而且产量比土壤种植高</w:t>
      </w:r>
      <w:r w:rsidRPr="00DA67C9">
        <w:rPr>
          <w:rFonts w:ascii="宋体" w:eastAsia="宋体" w:hAnsi="宋体"/>
          <w:color w:val="000000" w:themeColor="text1"/>
        </w:rPr>
        <w:t>;</w:t>
      </w:r>
      <w:r w:rsidRPr="00DA67C9">
        <w:rPr>
          <w:rFonts w:ascii="宋体" w:eastAsia="宋体" w:hAnsi="宋体"/>
          <w:color w:val="000000" w:themeColor="text1"/>
        </w:rPr>
        <w:t>为粮食、蔬菜和花卉的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工厂化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、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自动化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生产开辟了广阔的前景。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03" name="练基础H.eps" descr="id:2147487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练基础H.eps" descr="id:214748711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知识点</w:t>
      </w:r>
      <w:r w:rsidRPr="00DA67C9">
        <w:rPr>
          <w:rFonts w:ascii="宋体" w:eastAsia="宋体" w:hAnsi="宋体"/>
          <w:b/>
          <w:color w:val="000000" w:themeColor="text1"/>
        </w:rPr>
        <w:t>1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植物对水分的吸收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1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2016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广东江门中考模拟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下面是一些日常生活中见到或听到的事例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其中不能说明绿色植物的生活需要水的是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D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养花要适时浇水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农田需要合理灌溉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旱灾会造成农作物减产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柑橘适宜生长在南方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知识点</w:t>
      </w:r>
      <w:r w:rsidRPr="00DA67C9">
        <w:rPr>
          <w:rFonts w:ascii="宋体" w:eastAsia="宋体" w:hAnsi="宋体"/>
          <w:b/>
          <w:color w:val="000000" w:themeColor="text1"/>
        </w:rPr>
        <w:t>2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植物生活需要多种无机盐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2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2017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陕西榆林期末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无机盐是植物生长不可缺少的物质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其中植物需要量最多的是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B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含锌、钼、钾的无机盐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含氮、磷、钾的无机盐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含硼、铁、钼的无机盐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含铁、氮、磷的无机盐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知识点</w:t>
      </w:r>
      <w:r w:rsidRPr="00DA67C9">
        <w:rPr>
          <w:rFonts w:ascii="宋体" w:eastAsia="宋体" w:hAnsi="宋体"/>
          <w:b/>
          <w:color w:val="000000" w:themeColor="text1"/>
        </w:rPr>
        <w:t>3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无土栽培是不依赖于土壤的作物栽培方式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3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植物可以进行无土栽培的原因是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C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lastRenderedPageBreak/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植物吸收的并不是土壤中的无机盐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土壤对植物生长并没有作用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植物的根吸收的只是水和无机盐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根只吸收水和含氮、磷、钾的无机盐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04" name="练提能H.eps" descr="id:2147487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练提能H.eps" descr="id:214748711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1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05" name="DX.eps" descr="id:2147487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DX.eps" descr="id:214748712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67C9">
        <w:rPr>
          <w:rFonts w:ascii="宋体" w:eastAsia="宋体" w:hAnsi="宋体"/>
          <w:color w:val="000000" w:themeColor="text1"/>
        </w:rPr>
        <w:t>导学号</w:t>
      </w:r>
      <w:r w:rsidRPr="00DA67C9">
        <w:rPr>
          <w:rFonts w:ascii="宋体" w:eastAsia="宋体" w:hAnsi="宋体"/>
          <w:color w:val="000000" w:themeColor="text1"/>
        </w:rPr>
        <w:t>71384092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2017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四川资阳期末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某同学将番茄幼苗移栽后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开始几天植株出现萎蔫现象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其主要原因是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B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该番茄幼苗对新的环境出现的不适应现象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在移栽过程中损伤了幼根或根毛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使该幼苗吸收水分的能力降低了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在移栽过程中损伤了根冠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使根丧失了保护功能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移栽时太阳光的强度太大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把幼苗晒得萎蔫了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2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中草药是中国医学的瑰宝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人工栽种中草药植物代替野生中草药植物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可保护野生植物资源并满足人类需要。可是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有些研究发现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人工栽种的药用植物不如野生植物疗效好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其可能的原因是植物生长过程中缺少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A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其他种类的无机盐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含磷的无机盐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含钾的无机盐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含氮的无机盐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3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下列有关水与植物关系的叙述中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不正确的是</w:t>
      </w:r>
      <w:r w:rsidRPr="00DA67C9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D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水是组成植物细胞的重要成分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植物主要依靠根毛吸收水分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无机盐溶解在水中才利于植物体吸收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绿色植物的光合作用和呼吸作用促进了生物圈的水循环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4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06" name="DX.eps" descr="id:2147487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DX.eps" descr="id:214748713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67C9">
        <w:rPr>
          <w:rFonts w:ascii="宋体" w:eastAsia="宋体" w:hAnsi="宋体"/>
          <w:color w:val="000000" w:themeColor="text1"/>
        </w:rPr>
        <w:t>导学号</w:t>
      </w:r>
      <w:r w:rsidRPr="00DA67C9">
        <w:rPr>
          <w:rFonts w:ascii="宋体" w:eastAsia="宋体" w:hAnsi="宋体"/>
          <w:color w:val="000000" w:themeColor="text1"/>
        </w:rPr>
        <w:t>71384093</w:t>
      </w:r>
      <w:r w:rsidRPr="00DA67C9">
        <w:rPr>
          <w:rFonts w:ascii="宋体" w:eastAsia="宋体" w:hAnsi="宋体"/>
          <w:color w:val="000000" w:themeColor="text1"/>
        </w:rPr>
        <w:t>烟草是我国重要的经济作物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请你用所学的生物学知识解答农业生产中的问题。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1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移栽烟草幼苗时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为保证成活率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你认为应该采取的措施是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尽量根部带土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给烟草施肥时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由于一次施肥过多造成</w:t>
      </w:r>
      <w:r w:rsidRPr="00DA67C9">
        <w:rPr>
          <w:rFonts w:ascii="宋体" w:eastAsia="宋体" w:hAnsi="宋体" w:cs="Times New Roman"/>
          <w:color w:val="000000" w:themeColor="text1"/>
        </w:rPr>
        <w:t>“</w:t>
      </w:r>
      <w:r w:rsidRPr="00DA67C9">
        <w:rPr>
          <w:rFonts w:ascii="宋体" w:eastAsia="宋体" w:hAnsi="宋体"/>
          <w:color w:val="000000" w:themeColor="text1"/>
        </w:rPr>
        <w:t>烧苗</w:t>
      </w:r>
      <w:r w:rsidRPr="00DA67C9">
        <w:rPr>
          <w:rFonts w:ascii="宋体" w:eastAsia="宋体" w:hAnsi="宋体" w:cs="Times New Roman"/>
          <w:color w:val="000000" w:themeColor="text1"/>
        </w:rPr>
        <w:t>”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其原因是土壤溶液浓度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大于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根毛的细胞液浓度。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3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烟草在生长发育的不同时期对水的需要量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不同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烟草吸水的主要部位是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根尖成熟区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5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07" name="DX.eps" descr="id:2147487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DX.eps" descr="id:214748713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67C9">
        <w:rPr>
          <w:rFonts w:ascii="宋体" w:eastAsia="宋体" w:hAnsi="宋体"/>
          <w:color w:val="000000" w:themeColor="text1"/>
        </w:rPr>
        <w:t>导学号</w:t>
      </w:r>
      <w:r w:rsidRPr="00DA67C9">
        <w:rPr>
          <w:rFonts w:ascii="宋体" w:eastAsia="宋体" w:hAnsi="宋体"/>
          <w:color w:val="000000" w:themeColor="text1"/>
        </w:rPr>
        <w:t>71384094</w:t>
      </w:r>
      <w:r w:rsidRPr="00DA67C9">
        <w:rPr>
          <w:rFonts w:ascii="宋体" w:eastAsia="宋体" w:hAnsi="宋体"/>
          <w:color w:val="000000" w:themeColor="text1"/>
        </w:rPr>
        <w:t>如图是利用洋葱表皮细胞所做的一个实验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其中一个细胞放在清水中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另一个细胞放在质量分数为</w:t>
      </w:r>
      <w:r w:rsidRPr="00DA67C9">
        <w:rPr>
          <w:rFonts w:ascii="宋体" w:eastAsia="宋体" w:hAnsi="宋体"/>
          <w:color w:val="000000" w:themeColor="text1"/>
        </w:rPr>
        <w:t>10%</w:t>
      </w:r>
      <w:r w:rsidRPr="00DA67C9">
        <w:rPr>
          <w:rFonts w:ascii="宋体" w:eastAsia="宋体" w:hAnsi="宋体"/>
          <w:color w:val="000000" w:themeColor="text1"/>
        </w:rPr>
        <w:t>的盐水中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请回答下列问题。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51280" cy="566420"/>
            <wp:effectExtent l="0" t="0" r="0" b="0"/>
            <wp:docPr id="108" name="A38.eps" descr="id:2147487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A38.eps" descr="id:214748714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1800" cy="5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1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放在清水中的细胞是图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b/>
          <w:color w:val="000000" w:themeColor="text1"/>
          <w:u w:val="single" w:color="000000"/>
        </w:rPr>
        <w:t>A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放置在浓盐水中的细胞是图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b/>
          <w:color w:val="000000" w:themeColor="text1"/>
          <w:u w:val="single" w:color="000000"/>
        </w:rPr>
        <w:t>B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图</w:t>
      </w: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/>
          <w:color w:val="000000" w:themeColor="text1"/>
        </w:rPr>
        <w:t>中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液泡明显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变小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这是因为细胞周围水溶液的浓度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大于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细胞液的浓度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细胞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失水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的缘故。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3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要使图</w:t>
      </w: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/>
          <w:color w:val="000000" w:themeColor="text1"/>
        </w:rPr>
        <w:t>中的细胞恢复到图</w:t>
      </w: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/>
          <w:color w:val="000000" w:themeColor="text1"/>
        </w:rPr>
        <w:t>中细胞的状态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可采用的办法是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将洋葱表皮细胞置于清水中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4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一般情况下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根毛细胞液浓度总是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大于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周围环境的溶液浓度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于是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根毛细胞就从周围环境里吸收水分。而盐碱地农作物生长不好的原因是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土壤溶液浓度大于根毛的细胞液浓度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09" name="练中考H.eps" descr="id:2147487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练中考H.eps" descr="id:214748715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1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2016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湖南湘潭中考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蚕豆从土壤中吸收水分主要依靠根尖的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C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分生区</w:t>
      </w:r>
      <w:r w:rsidRPr="00DA67C9">
        <w:rPr>
          <w:rFonts w:ascii="宋体" w:eastAsia="宋体" w:hAnsi="宋体"/>
          <w:color w:val="000000" w:themeColor="text1"/>
        </w:rPr>
        <w:tab/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伸长区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成熟区</w:t>
      </w:r>
      <w:r w:rsidRPr="00DA67C9">
        <w:rPr>
          <w:rFonts w:ascii="宋体" w:eastAsia="宋体" w:hAnsi="宋体"/>
          <w:color w:val="000000" w:themeColor="text1"/>
        </w:rPr>
        <w:tab/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根冠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2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2016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内蒙古赤峰中考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在油菜开花前营养器官旺盛生长期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出现了植株矮小、叶片发黄的现象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缺少的无机盐是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A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含氮的无机盐</w:t>
      </w:r>
      <w:r w:rsidRPr="00DA67C9">
        <w:rPr>
          <w:rFonts w:ascii="宋体" w:eastAsia="宋体" w:hAnsi="宋体"/>
          <w:color w:val="000000" w:themeColor="text1"/>
        </w:rPr>
        <w:tab/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含磷的无机盐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lastRenderedPageBreak/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含钾的无机盐</w:t>
      </w:r>
      <w:r w:rsidRPr="00DA67C9">
        <w:rPr>
          <w:rFonts w:ascii="宋体" w:eastAsia="宋体" w:hAnsi="宋体"/>
          <w:color w:val="000000" w:themeColor="text1"/>
        </w:rPr>
        <w:tab/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含硼的无机盐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96035" cy="1058545"/>
            <wp:effectExtent l="0" t="0" r="0" b="0"/>
            <wp:docPr id="110" name="A39.eps" descr="id:2147487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A39.eps" descr="id:214748715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6360" cy="105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3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2016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福建三明中考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将两株同样大小的玉米幼苗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分别放在盛有等量蒸馏水和土壤浸出液的试管中培养。两周后现象如图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说明土壤浸出液中含有玉米生长所需的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B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水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无机盐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阳光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温度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b/>
          <w:color w:val="000000" w:themeColor="text1"/>
        </w:rPr>
        <w:t>4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2016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广西玉林中考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人们常给移栽的大树打针输液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输入的营养液是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b/>
          <w:color w:val="000000" w:themeColor="text1"/>
        </w:rPr>
        <w:t>A</w:t>
      </w:r>
      <w:r w:rsidRPr="00DA67C9">
        <w:rPr>
          <w:rFonts w:ascii="宋体" w:eastAsia="宋体" w:hAnsi="宋体"/>
          <w:color w:val="000000" w:themeColor="text1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)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A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水和无机盐</w:t>
      </w:r>
      <w:r w:rsidRPr="00DA67C9">
        <w:rPr>
          <w:rFonts w:ascii="宋体" w:eastAsia="宋体" w:hAnsi="宋体"/>
          <w:color w:val="000000" w:themeColor="text1"/>
        </w:rPr>
        <w:tab/>
        <w:t>B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蛋白质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C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脂肪</w:t>
      </w:r>
      <w:r w:rsidRPr="00DA67C9">
        <w:rPr>
          <w:rFonts w:ascii="宋体" w:eastAsia="宋体" w:hAnsi="宋体"/>
          <w:color w:val="000000" w:themeColor="text1"/>
        </w:rPr>
        <w:tab/>
        <w:t>D</w:t>
      </w:r>
      <w:r w:rsidRPr="00DA67C9">
        <w:rPr>
          <w:rFonts w:ascii="宋体" w:eastAsia="宋体" w:hAnsi="宋体" w:cs="Times New Roman"/>
          <w:color w:val="000000" w:themeColor="text1"/>
        </w:rPr>
        <w:t>.</w:t>
      </w:r>
      <w:r w:rsidRPr="00DA67C9">
        <w:rPr>
          <w:rFonts w:ascii="宋体" w:eastAsia="宋体" w:hAnsi="宋体"/>
          <w:color w:val="000000" w:themeColor="text1"/>
        </w:rPr>
        <w:t>糖类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11" name="练素养H.eps" descr="id:2147487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练素养H.eps" descr="id:214748716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12" name="DX.eps" descr="id:2147487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DX.eps" descr="id:214748717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67C9">
        <w:rPr>
          <w:rFonts w:ascii="宋体" w:eastAsia="宋体" w:hAnsi="宋体"/>
          <w:color w:val="000000" w:themeColor="text1"/>
        </w:rPr>
        <w:t>导学号</w:t>
      </w:r>
      <w:r w:rsidRPr="00DA67C9">
        <w:rPr>
          <w:rFonts w:ascii="宋体" w:eastAsia="宋体" w:hAnsi="宋体"/>
          <w:color w:val="000000" w:themeColor="text1"/>
        </w:rPr>
        <w:t>71384096</w:t>
      </w: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2017</w:t>
      </w:r>
      <w:r w:rsidRPr="00DA67C9">
        <w:rPr>
          <w:rFonts w:ascii="宋体" w:eastAsia="宋体" w:hAnsi="宋体" w:cs="Times New Roman"/>
          <w:color w:val="000000" w:themeColor="text1"/>
        </w:rPr>
        <w:t>·</w:t>
      </w:r>
      <w:r w:rsidRPr="00DA67C9">
        <w:rPr>
          <w:rFonts w:ascii="宋体" w:eastAsia="宋体" w:hAnsi="宋体"/>
          <w:color w:val="000000" w:themeColor="text1"/>
        </w:rPr>
        <w:t>江西宜春期中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如图是某同学设计的一组实验</w:t>
      </w:r>
      <w:r w:rsidRPr="00DA67C9">
        <w:rPr>
          <w:rFonts w:ascii="宋体" w:eastAsia="宋体" w:hAnsi="宋体"/>
          <w:color w:val="000000" w:themeColor="text1"/>
        </w:rPr>
        <w:t>:</w:t>
      </w:r>
      <w:r w:rsidRPr="00DA67C9">
        <w:rPr>
          <w:rFonts w:ascii="宋体" w:eastAsia="宋体" w:hAnsi="宋体"/>
          <w:color w:val="000000" w:themeColor="text1"/>
        </w:rPr>
        <w:t>在两个大小几乎相同的萝卜中各挖一个大小相等的洞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向甲、乙萝卜的洞中分别注入等量的清水和浓盐水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各用一个装有玻璃管的橡皮塞塞住洞口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记下玻璃管内液面的高度。放置一段时间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分析出现的变化。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54580" cy="1089025"/>
            <wp:effectExtent l="0" t="0" r="0" b="0"/>
            <wp:docPr id="113" name="A41.eps" descr="id:2147487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A41.eps" descr="id:214748718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55120" cy="10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1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玻璃管内液面高度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甲低乙高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(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意思对即可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)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2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用手捏萝卜的感觉</w:t>
      </w:r>
      <w:r w:rsidRPr="00DA67C9">
        <w:rPr>
          <w:rFonts w:ascii="宋体" w:eastAsia="宋体" w:hAnsi="宋体"/>
          <w:color w:val="000000" w:themeColor="text1"/>
        </w:rPr>
        <w:t>:</w:t>
      </w:r>
      <w:r w:rsidRPr="00DA67C9">
        <w:rPr>
          <w:rFonts w:ascii="宋体" w:eastAsia="宋体" w:hAnsi="宋体"/>
          <w:color w:val="000000" w:themeColor="text1"/>
        </w:rPr>
        <w:t>甲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硬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乙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F64EC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3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植物细胞吸水或失水主要取决于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细胞液与周围水溶液的浓度差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(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意思对即可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)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4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甲萝卜的细胞所处的状态相当于图二中的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b/>
          <w:color w:val="000000" w:themeColor="text1"/>
          <w:u w:val="single" w:color="000000"/>
        </w:rPr>
        <w:t>A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0F1B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A67C9">
        <w:rPr>
          <w:rFonts w:ascii="宋体" w:eastAsia="宋体" w:hAnsi="宋体"/>
          <w:color w:val="000000" w:themeColor="text1"/>
        </w:rPr>
        <w:t>(</w:t>
      </w:r>
      <w:r w:rsidRPr="00DA67C9">
        <w:rPr>
          <w:rFonts w:ascii="宋体" w:eastAsia="宋体" w:hAnsi="宋体"/>
          <w:color w:val="000000" w:themeColor="text1"/>
        </w:rPr>
        <w:t>5</w:t>
      </w:r>
      <w:r w:rsidRPr="00DA67C9">
        <w:rPr>
          <w:rFonts w:ascii="宋体" w:eastAsia="宋体" w:hAnsi="宋体"/>
          <w:color w:val="000000" w:themeColor="text1"/>
        </w:rPr>
        <w:t>)</w:t>
      </w:r>
      <w:r w:rsidRPr="00DA67C9">
        <w:rPr>
          <w:rFonts w:ascii="宋体" w:eastAsia="宋体" w:hAnsi="宋体"/>
          <w:color w:val="000000" w:themeColor="text1"/>
        </w:rPr>
        <w:t>不同植物或同种植物的不同生长时期</w:t>
      </w:r>
      <w:r w:rsidRPr="00DA67C9">
        <w:rPr>
          <w:rFonts w:ascii="宋体" w:eastAsia="宋体" w:hAnsi="宋体"/>
          <w:color w:val="000000" w:themeColor="text1"/>
        </w:rPr>
        <w:t>,</w:t>
      </w:r>
      <w:r w:rsidRPr="00DA67C9">
        <w:rPr>
          <w:rFonts w:ascii="宋体" w:eastAsia="宋体" w:hAnsi="宋体"/>
          <w:color w:val="000000" w:themeColor="text1"/>
        </w:rPr>
        <w:t>浇水量应有所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>不同</w:t>
      </w:r>
      <w:r w:rsidRPr="00DA67C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A67C9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DA67C9">
        <w:rPr>
          <w:rFonts w:ascii="宋体" w:eastAsia="宋体" w:hAnsi="宋体"/>
          <w:color w:val="000000" w:themeColor="text1"/>
        </w:rPr>
        <w:t> </w:t>
      </w:r>
    </w:p>
    <w:p w:rsidR="00F64EC4" w:rsidRPr="00DA67C9" w:rsidRDefault="00F64EC4">
      <w:pPr>
        <w:rPr>
          <w:rFonts w:ascii="宋体" w:eastAsia="宋体" w:hAnsi="宋体"/>
          <w:color w:val="000000" w:themeColor="text1"/>
        </w:rPr>
      </w:pPr>
    </w:p>
    <w:sectPr w:rsidR="00F64EC4" w:rsidRPr="00DA67C9" w:rsidSect="00F64EC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B96" w:rsidRDefault="000F1B96" w:rsidP="00DA67C9">
      <w:r>
        <w:separator/>
      </w:r>
    </w:p>
  </w:endnote>
  <w:endnote w:type="continuationSeparator" w:id="1">
    <w:p w:rsidR="000F1B96" w:rsidRDefault="000F1B96" w:rsidP="00DA6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C9" w:rsidRDefault="00DA67C9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C9" w:rsidRPr="00DA67C9" w:rsidRDefault="00DA67C9" w:rsidP="00DA67C9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C9" w:rsidRDefault="00DA67C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B96" w:rsidRDefault="000F1B96" w:rsidP="00DA67C9">
      <w:r>
        <w:separator/>
      </w:r>
    </w:p>
  </w:footnote>
  <w:footnote w:type="continuationSeparator" w:id="1">
    <w:p w:rsidR="000F1B96" w:rsidRDefault="000F1B96" w:rsidP="00DA6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C9" w:rsidRDefault="00DA67C9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C9" w:rsidRDefault="00DA67C9" w:rsidP="00DA67C9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C9" w:rsidRDefault="00DA67C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3126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1B96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126F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3CD3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A67C9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64EC4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9BD6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EC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F64EC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64EC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64EC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64EC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F64EC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64EC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F64EC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64EC4"/>
    <w:pPr>
      <w:spacing w:after="180"/>
    </w:pPr>
  </w:style>
  <w:style w:type="paragraph" w:styleId="2">
    <w:name w:val="List Bullet 2"/>
    <w:basedOn w:val="a0"/>
    <w:uiPriority w:val="99"/>
    <w:qFormat/>
    <w:rsid w:val="00F64EC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F64EC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F64EC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rsid w:val="00F64EC4"/>
    <w:rPr>
      <w:sz w:val="18"/>
      <w:szCs w:val="18"/>
    </w:rPr>
  </w:style>
  <w:style w:type="paragraph" w:styleId="a7">
    <w:name w:val="Normal (Web)"/>
    <w:basedOn w:val="a0"/>
    <w:qFormat/>
    <w:rsid w:val="00F64EC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F64EC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F64EC4"/>
    <w:rPr>
      <w:b/>
      <w:bCs/>
    </w:rPr>
  </w:style>
  <w:style w:type="character" w:styleId="aa">
    <w:name w:val="page number"/>
    <w:basedOn w:val="a1"/>
    <w:qFormat/>
    <w:rsid w:val="00F64EC4"/>
  </w:style>
  <w:style w:type="character" w:styleId="ab">
    <w:name w:val="Emphasis"/>
    <w:uiPriority w:val="20"/>
    <w:qFormat/>
    <w:rsid w:val="00F64EC4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F64EC4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F64EC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F64EC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F64EC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F64EC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F64EC4"/>
  </w:style>
  <w:style w:type="paragraph" w:styleId="ad">
    <w:name w:val="Quote"/>
    <w:basedOn w:val="a0"/>
    <w:next w:val="a0"/>
    <w:link w:val="Char3"/>
    <w:uiPriority w:val="29"/>
    <w:qFormat/>
    <w:rsid w:val="00F64EC4"/>
    <w:rPr>
      <w:i/>
    </w:rPr>
  </w:style>
  <w:style w:type="character" w:customStyle="1" w:styleId="Char3">
    <w:name w:val="引用 Char"/>
    <w:link w:val="ad"/>
    <w:uiPriority w:val="29"/>
    <w:qFormat/>
    <w:rsid w:val="00F64EC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F64EC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F64EC4"/>
    <w:rPr>
      <w:lang w:val="en-US"/>
    </w:rPr>
  </w:style>
  <w:style w:type="paragraph" w:customStyle="1" w:styleId="Char30">
    <w:name w:val="Char3"/>
    <w:basedOn w:val="a0"/>
    <w:qFormat/>
    <w:rsid w:val="00F64EC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64EC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F64EC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F64EC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F64EC4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F64EC4"/>
    <w:pPr>
      <w:outlineLvl w:val="3"/>
    </w:pPr>
  </w:style>
  <w:style w:type="paragraph" w:styleId="af">
    <w:name w:val="header"/>
    <w:basedOn w:val="a0"/>
    <w:rsid w:val="00F64E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DA67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DA67C9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F2A4D86-96DB-4AAA-8382-17B99E8BE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3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2017-10-11T00:33:00Z</dcterms:created>
  <dcterms:modified xsi:type="dcterms:W3CDTF">2019-01-02T04:42:00Z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