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18AB" w:rsidRDefault="00EC3C0B">
      <w:pPr>
        <w:pStyle w:val="1"/>
        <w:jc w:val="center"/>
      </w:pPr>
      <w:r>
        <w:t>第一单元检测卷</w:t>
      </w:r>
    </w:p>
    <w:p w:rsidR="001118AB" w:rsidRDefault="00EC3C0B">
      <w:pPr>
        <w:pStyle w:val="a5"/>
        <w:ind w:firstLineChars="200" w:firstLine="420"/>
        <w:jc w:val="center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时间：</w:t>
      </w:r>
      <w:r>
        <w:rPr>
          <w:rFonts w:ascii="Times New Roman" w:eastAsia="楷体_GB2312" w:hAnsi="Times New Roman" w:cs="Times New Roman"/>
        </w:rPr>
        <w:t>45</w:t>
      </w:r>
      <w:r>
        <w:rPr>
          <w:rFonts w:ascii="Times New Roman" w:eastAsia="楷体_GB2312" w:hAnsi="Times New Roman" w:cs="Times New Roman"/>
        </w:rPr>
        <w:t>分钟　　满分：</w:t>
      </w:r>
      <w:r>
        <w:rPr>
          <w:rFonts w:ascii="Times New Roman" w:eastAsia="楷体_GB2312" w:hAnsi="Times New Roman" w:cs="Times New Roman"/>
        </w:rPr>
        <w:t>100</w:t>
      </w:r>
      <w:r>
        <w:rPr>
          <w:rFonts w:ascii="Times New Roman" w:eastAsia="楷体_GB2312" w:hAnsi="Times New Roman" w:cs="Times New Roman"/>
        </w:rPr>
        <w:t>分</w:t>
      </w:r>
    </w:p>
    <w:tbl>
      <w:tblPr>
        <w:tblW w:w="56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08"/>
        <w:gridCol w:w="606"/>
        <w:gridCol w:w="606"/>
        <w:gridCol w:w="606"/>
        <w:gridCol w:w="606"/>
        <w:gridCol w:w="606"/>
        <w:gridCol w:w="816"/>
      </w:tblGrid>
      <w:tr w:rsidR="001118AB">
        <w:trPr>
          <w:jc w:val="center"/>
        </w:trPr>
        <w:tc>
          <w:tcPr>
            <w:tcW w:w="1808" w:type="dxa"/>
            <w:shd w:val="clear" w:color="auto" w:fill="auto"/>
            <w:vAlign w:val="center"/>
          </w:tcPr>
          <w:p w:rsidR="001118AB" w:rsidRDefault="00EC3C0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题序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1118AB" w:rsidRDefault="00EC3C0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1118AB" w:rsidRDefault="00EC3C0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二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1118AB" w:rsidRDefault="00EC3C0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三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1118AB" w:rsidRDefault="00EC3C0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四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1118AB" w:rsidRDefault="00EC3C0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五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1118AB" w:rsidRDefault="00EC3C0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总分</w:t>
            </w:r>
          </w:p>
        </w:tc>
      </w:tr>
      <w:tr w:rsidR="001118AB">
        <w:trPr>
          <w:jc w:val="center"/>
        </w:trPr>
        <w:tc>
          <w:tcPr>
            <w:tcW w:w="1808" w:type="dxa"/>
            <w:shd w:val="clear" w:color="auto" w:fill="auto"/>
            <w:vAlign w:val="center"/>
          </w:tcPr>
          <w:p w:rsidR="001118AB" w:rsidRDefault="00EC3C0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得分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1118AB" w:rsidRDefault="001118A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1118AB" w:rsidRDefault="001118A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1118AB" w:rsidRDefault="001118A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1118AB" w:rsidRDefault="001118A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1118AB" w:rsidRDefault="001118A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:rsidR="001118AB" w:rsidRDefault="001118AB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</w:tr>
    </w:tbl>
    <w:p w:rsidR="001118AB" w:rsidRDefault="001118AB">
      <w:pPr>
        <w:pStyle w:val="a5"/>
        <w:rPr>
          <w:rFonts w:ascii="Times New Roman" w:hAnsi="Times New Roman" w:cs="Times New Roman"/>
        </w:rPr>
      </w:pP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一、单项选择题</w:t>
      </w:r>
      <w:r>
        <w:rPr>
          <w:rFonts w:ascii="Times New Roman" w:eastAsia="黑体" w:hAnsi="Times New Roman" w:cs="Times New Roman"/>
        </w:rPr>
        <w:t>(</w:t>
      </w:r>
      <w:r>
        <w:rPr>
          <w:rFonts w:ascii="Times New Roman" w:eastAsia="黑体" w:hAnsi="Times New Roman" w:cs="Times New Roman"/>
        </w:rPr>
        <w:t>每小题</w:t>
      </w:r>
      <w:r>
        <w:rPr>
          <w:rFonts w:ascii="Times New Roman" w:eastAsia="黑体" w:hAnsi="Times New Roman" w:cs="Times New Roman"/>
        </w:rPr>
        <w:t>3</w:t>
      </w:r>
      <w:r>
        <w:rPr>
          <w:rFonts w:ascii="Times New Roman" w:eastAsia="黑体" w:hAnsi="Times New Roman" w:cs="Times New Roman"/>
        </w:rPr>
        <w:t>分，共</w:t>
      </w:r>
      <w:r>
        <w:rPr>
          <w:rFonts w:ascii="Times New Roman" w:eastAsia="黑体" w:hAnsi="Times New Roman" w:cs="Times New Roman"/>
        </w:rPr>
        <w:t>45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青春期是每个人成长过程中的必经阶段，是人一生中身体发育的重要时期。</w:t>
      </w:r>
      <w:r>
        <w:rPr>
          <w:rFonts w:ascii="Times New Roman" w:hAnsi="Times New Roman" w:cs="Times New Roman"/>
        </w:rPr>
        <w:t>回答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题。</w:t>
      </w: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．下列不属于青春期显著生理变化的是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．小兵说：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我的身高在一年内增加了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厘米。</w:t>
      </w:r>
      <w:r>
        <w:rPr>
          <w:rFonts w:hAnsi="宋体" w:cs="Times New Roman"/>
        </w:rPr>
        <w:t>”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．小雷说：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我开始喜欢唱歌了，也没有那么胆小了。</w:t>
      </w:r>
      <w:r>
        <w:rPr>
          <w:rFonts w:hAnsi="宋体" w:cs="Times New Roman"/>
        </w:rPr>
        <w:t>”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．小东说：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我的喉结大了，开始长胡须了。</w:t>
      </w:r>
      <w:r>
        <w:rPr>
          <w:rFonts w:hAnsi="宋体" w:cs="Times New Roman"/>
        </w:rPr>
        <w:t>”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．小明说：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我的体重增加很快，今年增加了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公斤。</w:t>
      </w:r>
      <w:r>
        <w:rPr>
          <w:rFonts w:hAnsi="宋体" w:cs="Times New Roman"/>
        </w:rPr>
        <w:t>”</w:t>
      </w: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．对于上述变化，我们青少年的正确态度是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．欣然接受，正确认识</w:t>
      </w:r>
      <w:r>
        <w:rPr>
          <w:rFonts w:ascii="Times New Roman" w:hAnsi="Times New Roman" w:cs="Times New Roman"/>
        </w:rPr>
        <w:t xml:space="preserve">  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．努力学习，不要把精力放在这方面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．找美容师或塑体师，使自己变得漂亮</w:t>
      </w:r>
      <w:r>
        <w:rPr>
          <w:rFonts w:ascii="Times New Roman" w:hAnsi="Times New Roman" w:cs="Times New Roman"/>
        </w:rPr>
        <w:t xml:space="preserve">  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．不要计较这些外表，人真正需要的是内在美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青春期是人生历程中一个绚丽多彩的时期，我们在感受青春喜悦的同时，也体验着成长的烦恼。</w:t>
      </w:r>
      <w:r>
        <w:rPr>
          <w:rFonts w:ascii="Times New Roman" w:hAnsi="Times New Roman" w:cs="Times New Roman"/>
        </w:rPr>
        <w:t>下列有助于解决青春期困惑或烦恼的方式有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尽量少与同学交往，少参加集体活动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多向好友、老师和家长倾诉，寻求处理问题的方法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培养健康的兴趣爱好，转移注意力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了解必要的生理和心理知识，正确对待自己的生理和心理变化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随着思维活动的数量和质量的大大提高，青春期的青少年思维的批判性有了显著的发展。他们思维活跃，喜欢独立寻找或与人争论各种事物、现象的原因和规律。这个时期的他们进入了一个喜欢怀疑、辩论的阶段。</w:t>
      </w:r>
      <w:r>
        <w:rPr>
          <w:rFonts w:ascii="Times New Roman" w:hAnsi="Times New Roman" w:cs="Times New Roman"/>
        </w:rPr>
        <w:t>思维的批判性具有的积极意义表现在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有助于我们发现问题、提出问题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有助于我们从不同角度思考问题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有利于激发我们新的学习动机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能促使我们解决问题、改进现状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①②③④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米老鼠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的创作者华德</w:t>
      </w:r>
      <w:r>
        <w:rPr>
          <w:rFonts w:ascii="Times New Roman" w:eastAsia="楷体_GB2312" w:hAnsi="Times New Roman" w:cs="Times New Roman"/>
        </w:rPr>
        <w:t>·</w:t>
      </w:r>
      <w:r>
        <w:rPr>
          <w:rFonts w:ascii="Times New Roman" w:eastAsia="楷体_GB2312" w:hAnsi="Times New Roman" w:cs="Times New Roman"/>
        </w:rPr>
        <w:t>迪士尼，在他成</w:t>
      </w:r>
      <w:r>
        <w:rPr>
          <w:rFonts w:ascii="Times New Roman" w:eastAsia="楷体_GB2312" w:hAnsi="Times New Roman" w:cs="Times New Roman"/>
        </w:rPr>
        <w:t>名前没有一家报社愿意推销他的漫画。后来一家教堂雇佣他为教堂画海报，那里有许多老鼠，启发了他的灵感，创造了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米老鼠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这个形象，从此名扬天下。</w:t>
      </w:r>
      <w:r>
        <w:rPr>
          <w:rFonts w:ascii="Times New Roman" w:hAnsi="Times New Roman" w:cs="Times New Roman"/>
        </w:rPr>
        <w:t>迪士尼的成功道路启示我们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创造存在于生活的各个方面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要敢于打破常规，开创前人未走之路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到教堂里画画就能有所创新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社会实践是创造的源泉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．右边漫画《男孩女孩都参加家务劳动》说明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1118AB">
      <w:pPr>
        <w:pStyle w:val="a5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EC3C0B">
        <w:rPr>
          <w:rFonts w:ascii="Times New Roman" w:hAnsi="Times New Roman" w:cs="Times New Roman" w:hint="eastAsia"/>
        </w:rPr>
        <w:instrText>INCLUDEPICTURE"7</w:instrText>
      </w:r>
      <w:r w:rsidR="00EC3C0B">
        <w:rPr>
          <w:rFonts w:ascii="Times New Roman" w:hAnsi="Times New Roman" w:cs="Times New Roman" w:hint="eastAsia"/>
        </w:rPr>
        <w:instrText>思</w:instrText>
      </w:r>
      <w:r w:rsidR="00EC3C0B">
        <w:rPr>
          <w:rFonts w:ascii="Times New Roman" w:hAnsi="Times New Roman" w:cs="Times New Roman" w:hint="eastAsia"/>
        </w:rPr>
        <w:instrText>X104.TIF"</w:instrText>
      </w:r>
      <w:r>
        <w:rPr>
          <w:rFonts w:ascii="Times New Roman" w:hAnsi="Times New Roman" w:cs="Times New Roman"/>
        </w:rPr>
        <w:fldChar w:fldCharType="separate"/>
      </w:r>
      <w:r w:rsidR="00EC3C0B">
        <w:rPr>
          <w:rFonts w:ascii="Times New Roman" w:hAnsi="Times New Roman" w:cs="Times New Roman" w:hint="eastAsia"/>
          <w:noProof/>
        </w:rPr>
        <w:drawing>
          <wp:inline distT="0" distB="0" distL="114300" distR="114300">
            <wp:extent cx="2034540" cy="897890"/>
            <wp:effectExtent l="0" t="0" r="3810" b="1651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7" r:link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4540" cy="89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男生女生的性格特征不同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．男生女生的兴趣爱好不同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．男生女生的思维方式不同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．男女生有各自的性别优势</w:t>
      </w:r>
    </w:p>
    <w:p w:rsidR="001118AB" w:rsidRDefault="00EC3C0B">
      <w:pPr>
        <w:pStyle w:val="a5"/>
        <w:ind w:left="210" w:hangingChars="100" w:hanging="2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．异性友谊的最高境界：站在不远不近的地方去欣赏对方。下列观点符合这一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最高境界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leftChars="100" w:left="21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欣赏对方的优势，不断完善自己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发现对方的优势，相互取长补短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爱慕对方，经常约对方去公园玩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互相帮助，互相学习，共同进步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可欣和浩然是同班同学，他们在学习上互相关心，互相帮助，并且经常一起上学。于是班里有人悄悄议论他俩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早恋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，可欣知道后非常苦恼和困惑。</w:t>
      </w:r>
      <w:r>
        <w:rPr>
          <w:rFonts w:ascii="Times New Roman" w:hAnsi="Times New Roman" w:cs="Times New Roman"/>
        </w:rPr>
        <w:t>假如你是可欣的好朋友，你会劝她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与异性相处，有助于我们了解异性的思维方式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我们与异性交往，成为好朋友，并不仅仅是性别的吸引，而是能从对方身上看到某些优秀品质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与异性交往是我们成长的一个重要方面，我们应正确看待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男生女生之间要少说话，保持距离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bookmarkStart w:id="0" w:name="_GoBack"/>
      <w:bookmarkEnd w:id="0"/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70</w:t>
      </w:r>
      <w:r>
        <w:rPr>
          <w:rFonts w:ascii="Times New Roman" w:eastAsia="楷体_GB2312" w:hAnsi="Times New Roman" w:cs="Times New Roman"/>
        </w:rPr>
        <w:t>余年前，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复旦才子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曹越华在缅甸密支那阵地的战壕里，向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交大佳人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王德懿写下最美的战地情书。在两人共庆百岁生日的寿宴上，曹越华老人将脸轻轻贴在妻子的脸上，大声说道：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老都老了，但是越老越恩爱。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从这对百岁老人身上，对于爱情，你体会到了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爱情需要彼此深入了解，有共同的生活理想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爱情是一种高尚的情感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爱情既意味着欣赏与尊重，更需要责任和能力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爱情就是患难与共，同生共死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①②③④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．我们青春，所以我们自信；我们青春，所以我们敢于去飞翔。要让青春飞翔，就要有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自信的青春热情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自强的青春态度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激荡的青春活力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我行我素的个性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在真实的生命里，每桩伟业都由信心开始，并由信心跨出第一步。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这句名言告诉我们要想获得成功，必须具有的心理品质是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．自大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．自信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．自卑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．自傲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一位母亲在给她十三岁的女儿的信中说：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十三岁是人生的第一步</w:t>
      </w:r>
      <w:r>
        <w:rPr>
          <w:rFonts w:hAnsi="宋体" w:cs="Times New Roman"/>
        </w:rPr>
        <w:t>……</w:t>
      </w:r>
      <w:r>
        <w:rPr>
          <w:rFonts w:ascii="Times New Roman" w:eastAsia="楷体_GB2312" w:hAnsi="Times New Roman" w:cs="Times New Roman"/>
        </w:rPr>
        <w:t>不要整天无所事事，切忌当一天和尚撞一天钟，得过且过；切记少壮不努力，老大徒伤悲。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这位母亲的话启示我们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．青春是美好的，我们要尽情地玩耍与享受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．自强，让青春奋进的步伐永不停息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．青春是我们创造人生的关键时期，唯一的任务就是开发创造潜力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．珍惜青春年华，就是要把所有的青春时光用在学习上</w:t>
      </w: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．对下边漫画《年关》中领导干部</w:t>
      </w:r>
      <w:r>
        <w:rPr>
          <w:rFonts w:ascii="Times New Roman" w:hAnsi="Times New Roman" w:cs="Times New Roman"/>
        </w:rPr>
        <w:t>的评价，恰当的是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1118AB">
      <w:pPr>
        <w:pStyle w:val="a5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EC3C0B">
        <w:rPr>
          <w:rFonts w:ascii="Times New Roman" w:hAnsi="Times New Roman" w:cs="Times New Roman" w:hint="eastAsia"/>
        </w:rPr>
        <w:instrText>INCLUDEPICTURE"7</w:instrText>
      </w:r>
      <w:r w:rsidR="00EC3C0B">
        <w:rPr>
          <w:rFonts w:ascii="Times New Roman" w:hAnsi="Times New Roman" w:cs="Times New Roman" w:hint="eastAsia"/>
        </w:rPr>
        <w:instrText>思</w:instrText>
      </w:r>
      <w:r w:rsidR="00EC3C0B">
        <w:rPr>
          <w:rFonts w:ascii="Times New Roman" w:hAnsi="Times New Roman" w:cs="Times New Roman" w:hint="eastAsia"/>
        </w:rPr>
        <w:instrText>X105.TIF"</w:instrText>
      </w:r>
      <w:r>
        <w:rPr>
          <w:rFonts w:ascii="Times New Roman" w:hAnsi="Times New Roman" w:cs="Times New Roman"/>
        </w:rPr>
        <w:fldChar w:fldCharType="separate"/>
      </w:r>
      <w:r w:rsidR="00EC3C0B">
        <w:rPr>
          <w:rFonts w:ascii="Times New Roman" w:hAnsi="Times New Roman" w:cs="Times New Roman" w:hint="eastAsia"/>
          <w:noProof/>
        </w:rPr>
        <w:drawing>
          <wp:inline distT="0" distB="0" distL="114300" distR="114300">
            <wp:extent cx="1109345" cy="824230"/>
            <wp:effectExtent l="0" t="0" r="14605" b="1397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9" r:link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824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行己有耻，树立底线意识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．意志薄弱，不能战胜自我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C</w:t>
      </w:r>
      <w:r>
        <w:rPr>
          <w:rFonts w:ascii="Times New Roman" w:hAnsi="Times New Roman" w:cs="Times New Roman"/>
        </w:rPr>
        <w:t>．止于至善，检视自身不足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．敢于说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，具有批判精神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孟子说：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无羞恶之心，非人也。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荀子说：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人不知羞耻，乃不能成人。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宋代名儒陆九渊说：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耻存则心存，耻忘则心忘。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明末思想家顾炎武说：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士而不先言耻，则为无本之人。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美国作家马克</w:t>
      </w:r>
      <w:r>
        <w:rPr>
          <w:rFonts w:ascii="Times New Roman" w:eastAsia="楷体_GB2312" w:hAnsi="Times New Roman" w:cs="Times New Roman"/>
        </w:rPr>
        <w:t>·</w:t>
      </w:r>
      <w:r>
        <w:rPr>
          <w:rFonts w:ascii="Times New Roman" w:eastAsia="楷体_GB2312" w:hAnsi="Times New Roman" w:cs="Times New Roman"/>
        </w:rPr>
        <w:t>吐温则说：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人是唯一知道羞耻和有必要知道羞耻的动物。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这些名言都说明了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．人有羞耻是因为人犯错误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．人应该有羞耻之心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．只有名人懂得羞耻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．有羞耻之心的人，是没有自尊的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中国人民大学附属中学校长翟小宁认为，欲成大材，必修大德。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大学之道，在明明德，在亲民，在止于至善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，人生最大的学问在于使心中光明的道德更加光明，在于日新其德，日新其民，达到至善至美的境界且止而不退。</w:t>
      </w:r>
      <w:r>
        <w:rPr>
          <w:rFonts w:ascii="Times New Roman" w:hAnsi="Times New Roman" w:cs="Times New Roman"/>
        </w:rPr>
        <w:t>达到这一境界，我们应该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从点滴小事做起，积少成多，积善成德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在生活中寻找好榜样，汲取榜样的力量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养成自我省察的习惯，端正自己的行为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多看缺点少看优点，形成沉重的耻辱感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二、简答题</w:t>
      </w:r>
      <w:r>
        <w:rPr>
          <w:rFonts w:ascii="Times New Roman" w:eastAsia="黑体" w:hAnsi="Times New Roman" w:cs="Times New Roman"/>
        </w:rPr>
        <w:t>(10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1118AB" w:rsidRDefault="001118AB">
      <w:pPr>
        <w:pStyle w:val="a5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EC3C0B">
        <w:rPr>
          <w:rFonts w:ascii="Times New Roman" w:hAnsi="Times New Roman" w:cs="Times New Roman" w:hint="eastAsia"/>
        </w:rPr>
        <w:instrText>INCLUDEPICTURE"7</w:instrText>
      </w:r>
      <w:r w:rsidR="00EC3C0B">
        <w:rPr>
          <w:rFonts w:ascii="Times New Roman" w:hAnsi="Times New Roman" w:cs="Times New Roman" w:hint="eastAsia"/>
        </w:rPr>
        <w:instrText>思</w:instrText>
      </w:r>
      <w:r w:rsidR="00EC3C0B">
        <w:rPr>
          <w:rFonts w:ascii="Times New Roman" w:hAnsi="Times New Roman" w:cs="Times New Roman" w:hint="eastAsia"/>
        </w:rPr>
        <w:instrText>X106.TIF"</w:instrText>
      </w:r>
      <w:r>
        <w:rPr>
          <w:rFonts w:ascii="Times New Roman" w:hAnsi="Times New Roman" w:cs="Times New Roman"/>
        </w:rPr>
        <w:fldChar w:fldCharType="separate"/>
      </w:r>
      <w:r w:rsidR="00EC3C0B">
        <w:rPr>
          <w:rFonts w:ascii="Times New Roman" w:hAnsi="Times New Roman" w:cs="Times New Roman" w:hint="eastAsia"/>
          <w:noProof/>
        </w:rPr>
        <w:drawing>
          <wp:inline distT="0" distB="0" distL="114300" distR="114300">
            <wp:extent cx="731520" cy="826135"/>
            <wp:effectExtent l="0" t="0" r="11430" b="1206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1" r:link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0" cy="826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观察漫画，回答下列问题。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请你分析漫画中的女孩感到烦恼的原因。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为了解决遇到的烦恼，她在日常生活中需要注意些什么？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三、辨析题</w:t>
      </w:r>
      <w:r>
        <w:rPr>
          <w:rFonts w:ascii="Times New Roman" w:eastAsia="黑体" w:hAnsi="Times New Roman" w:cs="Times New Roman"/>
        </w:rPr>
        <w:t>(12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材料一：</w:t>
      </w:r>
      <w:r>
        <w:rPr>
          <w:rFonts w:ascii="Times New Roman" w:eastAsia="楷体_GB2312" w:hAnsi="Times New Roman" w:cs="Times New Roman"/>
        </w:rPr>
        <w:t>心理学研究发现，有男女两性共同参加的活动，较之只有同性参加的活动，参与者会更愉快，更有干劲，表现更出色，这就是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异性效应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。心理学家还发现，在一个只有男性或女性的工作环境里，即便条件再优越，自动化程度再高，员工都容易疲劳，并且工作效率也不高。</w:t>
      </w:r>
    </w:p>
    <w:p w:rsidR="001118AB" w:rsidRDefault="00EC3C0B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材料二：</w:t>
      </w:r>
      <w:r>
        <w:rPr>
          <w:rFonts w:ascii="Times New Roman" w:eastAsia="楷体_GB2312" w:hAnsi="Times New Roman" w:cs="Times New Roman"/>
        </w:rPr>
        <w:t>女孩子从十一岁到十三岁左右，男孩子从十二岁到十四岁左右。这时的男、女生在一起会觉得有意思，异性之间互相观察、欣赏的增加，注意异性的谈话、表情、动作，而且开始注意自己的外貌、举止，想给异性留下好印象。</w:t>
      </w:r>
    </w:p>
    <w:p w:rsidR="001118AB" w:rsidRDefault="00EC3C0B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阅读上述材料后，围绕男女同学之间的交往问题，下面两位同学发表了各自的看法，请你对他们的观点进行辨析。</w:t>
      </w:r>
    </w:p>
    <w:p w:rsidR="001118AB" w:rsidRDefault="001118AB">
      <w:pPr>
        <w:pStyle w:val="a5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EC3C0B">
        <w:rPr>
          <w:rFonts w:ascii="Times New Roman" w:hAnsi="Times New Roman" w:cs="Times New Roman" w:hint="eastAsia"/>
        </w:rPr>
        <w:instrText>INCLUDEPICTURE"7</w:instrText>
      </w:r>
      <w:r w:rsidR="00EC3C0B">
        <w:rPr>
          <w:rFonts w:ascii="Times New Roman" w:hAnsi="Times New Roman" w:cs="Times New Roman" w:hint="eastAsia"/>
        </w:rPr>
        <w:instrText>思</w:instrText>
      </w:r>
      <w:r w:rsidR="00EC3C0B">
        <w:rPr>
          <w:rFonts w:ascii="Times New Roman" w:hAnsi="Times New Roman" w:cs="Times New Roman" w:hint="eastAsia"/>
        </w:rPr>
        <w:instrText>X107.TIF"</w:instrText>
      </w:r>
      <w:r>
        <w:rPr>
          <w:rFonts w:ascii="Times New Roman" w:hAnsi="Times New Roman" w:cs="Times New Roman"/>
        </w:rPr>
        <w:fldChar w:fldCharType="separate"/>
      </w:r>
      <w:r w:rsidR="00EC3C0B">
        <w:rPr>
          <w:rFonts w:ascii="Times New Roman" w:hAnsi="Times New Roman" w:cs="Times New Roman" w:hint="eastAsia"/>
          <w:noProof/>
        </w:rPr>
        <w:drawing>
          <wp:inline distT="0" distB="0" distL="114300" distR="114300">
            <wp:extent cx="3376930" cy="626110"/>
            <wp:effectExtent l="0" t="0" r="13970" b="254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3" r:link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6930" cy="626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四、材料分析题</w:t>
      </w:r>
      <w:r>
        <w:rPr>
          <w:rFonts w:ascii="Times New Roman" w:eastAsia="黑体" w:hAnsi="Times New Roman" w:cs="Times New Roman"/>
        </w:rPr>
        <w:t>(16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1118AB" w:rsidRDefault="00EC3C0B">
      <w:pPr>
        <w:pStyle w:val="a5"/>
        <w:ind w:left="420" w:hangingChars="200" w:hanging="420"/>
        <w:rPr>
          <w:rFonts w:ascii="Times New Roman" w:eastAsia="楷体_GB2312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材料一：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我劝天公重抖擞，不拘一格降人才。</w:t>
      </w:r>
      <w:r>
        <w:rPr>
          <w:rFonts w:hAnsi="宋体" w:cs="Times New Roman"/>
        </w:rPr>
        <w:t>”“</w:t>
      </w:r>
      <w:r>
        <w:rPr>
          <w:rFonts w:ascii="Times New Roman" w:eastAsia="楷体_GB2312" w:hAnsi="Times New Roman" w:cs="Times New Roman"/>
        </w:rPr>
        <w:t>言有物而行有格也。</w:t>
      </w:r>
      <w:r>
        <w:rPr>
          <w:rFonts w:hAnsi="宋体" w:cs="Times New Roman"/>
        </w:rPr>
        <w:t>”“</w:t>
      </w:r>
      <w:r>
        <w:rPr>
          <w:rFonts w:ascii="Times New Roman" w:eastAsia="楷体_GB2312" w:hAnsi="Times New Roman" w:cs="Times New Roman"/>
        </w:rPr>
        <w:t>道之以德，齐之以礼，有耻且格。</w:t>
      </w:r>
      <w:r>
        <w:rPr>
          <w:rFonts w:hAnsi="宋体" w:cs="Times New Roman"/>
        </w:rPr>
        <w:t>”</w:t>
      </w:r>
    </w:p>
    <w:p w:rsidR="001118AB" w:rsidRDefault="00EC3C0B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材料二：</w:t>
      </w:r>
      <w:r>
        <w:rPr>
          <w:rFonts w:ascii="Times New Roman" w:eastAsia="楷体_GB2312" w:hAnsi="Times New Roman" w:cs="Times New Roman"/>
        </w:rPr>
        <w:t>孔子说：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行己有耻。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朱熹说：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人有耻，则能有所不为。</w:t>
      </w:r>
      <w:r>
        <w:rPr>
          <w:rFonts w:hAnsi="宋体" w:cs="Times New Roman"/>
        </w:rPr>
        <w:t>”</w:t>
      </w:r>
    </w:p>
    <w:p w:rsidR="001118AB" w:rsidRDefault="00EC3C0B">
      <w:pPr>
        <w:pStyle w:val="a5"/>
        <w:ind w:leftChars="200" w:left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材料三：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大学之道，在明明德，在亲民，在止于至善。</w:t>
      </w:r>
      <w:r>
        <w:rPr>
          <w:rFonts w:hAnsi="宋体" w:cs="Times New Roman"/>
        </w:rPr>
        <w:t>”“</w:t>
      </w:r>
      <w:r>
        <w:rPr>
          <w:rFonts w:ascii="Times New Roman" w:eastAsia="楷体_GB2312" w:hAnsi="Times New Roman" w:cs="Times New Roman"/>
        </w:rPr>
        <w:t>勿以恶小而为之，勿以善小而不为。</w:t>
      </w:r>
      <w:r>
        <w:rPr>
          <w:rFonts w:hAnsi="宋体" w:cs="Times New Roman"/>
        </w:rPr>
        <w:t>”“</w:t>
      </w:r>
      <w:r>
        <w:rPr>
          <w:rFonts w:ascii="Times New Roman" w:eastAsia="楷体_GB2312" w:hAnsi="Times New Roman" w:cs="Times New Roman"/>
        </w:rPr>
        <w:t>见贤思齐焉，见不贤而内自省也。</w:t>
      </w:r>
      <w:r>
        <w:rPr>
          <w:rFonts w:hAnsi="宋体" w:cs="Times New Roman"/>
        </w:rPr>
        <w:t>”</w:t>
      </w:r>
    </w:p>
    <w:p w:rsidR="001118AB" w:rsidRDefault="00EC3C0B">
      <w:pPr>
        <w:pStyle w:val="a5"/>
        <w:ind w:leftChars="200" w:left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材料四：</w:t>
      </w:r>
      <w:r>
        <w:rPr>
          <w:rFonts w:ascii="Times New Roman" w:eastAsia="楷体_GB2312" w:hAnsi="Times New Roman" w:cs="Times New Roman"/>
        </w:rPr>
        <w:t>独善其身，方能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止于至善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。一个人以宽广的胸襟、坚定的信念和高尚的品格行事，无论何种境遇都不弃善从恶，即使他普普通通，我们能说他一事无成吗？</w:t>
      </w:r>
    </w:p>
    <w:p w:rsidR="001118AB" w:rsidRDefault="00EC3C0B">
      <w:pPr>
        <w:pStyle w:val="a5"/>
        <w:ind w:leftChars="200" w:left="84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你怎样理解材料一语句中的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格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？</w:t>
      </w:r>
      <w:r>
        <w:rPr>
          <w:rFonts w:ascii="Times New Roman" w:hAnsi="Times New Roman" w:cs="Times New Roman"/>
        </w:rPr>
        <w:t>在社会生活中，我们应该做到哪些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格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？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你怎样理解材料二中的两句话？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EC3C0B">
      <w:pPr>
        <w:pStyle w:val="a5"/>
        <w:ind w:leftChars="200" w:left="84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见贤思齐焉，见不贤而内自省也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这句名言，要求我们达到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止于至善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的境界，应该怎样去做？说说榜样具有怎样的力量。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一个人怎样才能达到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止于至善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的境界？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五、活动探究题</w:t>
      </w:r>
      <w:r>
        <w:rPr>
          <w:rFonts w:ascii="Times New Roman" w:eastAsia="黑体" w:hAnsi="Times New Roman" w:cs="Times New Roman"/>
        </w:rPr>
        <w:t>(17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</w:t>
      </w:r>
      <w:r>
        <w:rPr>
          <w:rFonts w:ascii="Times New Roman" w:hAnsi="Times New Roman" w:cs="Times New Roman"/>
        </w:rPr>
        <w:t>．武亦姝，女，出生于</w:t>
      </w:r>
      <w:r>
        <w:rPr>
          <w:rFonts w:ascii="Times New Roman" w:hAnsi="Times New Roman" w:cs="Times New Roman"/>
        </w:rPr>
        <w:t>2000</w:t>
      </w:r>
      <w:r>
        <w:rPr>
          <w:rFonts w:ascii="Times New Roman" w:hAnsi="Times New Roman" w:cs="Times New Roman"/>
        </w:rPr>
        <w:t>年，就读于复旦大学附属中学。</w:t>
      </w:r>
      <w:r>
        <w:rPr>
          <w:rFonts w:ascii="Times New Roman" w:hAnsi="Times New Roman" w:cs="Times New Roman"/>
        </w:rPr>
        <w:t>2017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日，在央视播出的《中国诗词大会》中，凭借强大的实力和淡定的气场攻擂成功成为擂主。下列片段是武亦姝在复旦大学附属中学</w:t>
      </w:r>
      <w:r>
        <w:rPr>
          <w:rFonts w:ascii="Times New Roman" w:hAnsi="Times New Roman" w:cs="Times New Roman"/>
        </w:rPr>
        <w:t>2016</w:t>
      </w:r>
      <w:r>
        <w:rPr>
          <w:rFonts w:ascii="Times New Roman" w:hAnsi="Times New Roman" w:cs="Times New Roman"/>
        </w:rPr>
        <w:t>学年第二学期开学典礼的发言稿。七年级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班同学们对她的事迹很感兴趣，准备开展探究性活动，请你参与并回答问题。</w:t>
      </w:r>
    </w:p>
    <w:p w:rsidR="001118AB" w:rsidRDefault="00EC3C0B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片段一：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春天有</w:t>
      </w:r>
      <w:r>
        <w:rPr>
          <w:rFonts w:hAnsi="宋体" w:cs="Times New Roman"/>
        </w:rPr>
        <w:t>‘</w:t>
      </w:r>
      <w:r>
        <w:rPr>
          <w:rFonts w:ascii="Times New Roman" w:eastAsia="楷体_GB2312" w:hAnsi="Times New Roman" w:cs="Times New Roman"/>
        </w:rPr>
        <w:t>草色遥看近却无</w:t>
      </w:r>
      <w:r>
        <w:rPr>
          <w:rFonts w:hAnsi="宋体" w:cs="Times New Roman"/>
        </w:rPr>
        <w:t>’</w:t>
      </w:r>
      <w:r>
        <w:rPr>
          <w:rFonts w:ascii="Times New Roman" w:eastAsia="楷体_GB2312" w:hAnsi="Times New Roman" w:cs="Times New Roman"/>
        </w:rPr>
        <w:t>。相信同学们对自己未来的一个学期已经有了初</w:t>
      </w:r>
      <w:r>
        <w:rPr>
          <w:rFonts w:ascii="Times New Roman" w:eastAsia="楷体_GB2312" w:hAnsi="Times New Roman" w:cs="Times New Roman" w:hint="eastAsia"/>
        </w:rPr>
        <w:t xml:space="preserve">   </w:t>
      </w:r>
    </w:p>
    <w:p w:rsidR="001118AB" w:rsidRDefault="00EC3C0B">
      <w:pPr>
        <w:pStyle w:val="a5"/>
        <w:ind w:leftChars="200" w:left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步的设想，就如同一棵小草一样，我们所要做的就是让心中的小草不断发芽长大，成为我们想要它成为的样子，一棵大树，一朵鲜花，</w:t>
      </w:r>
      <w:r>
        <w:rPr>
          <w:rFonts w:ascii="Times New Roman" w:eastAsia="楷体_GB2312" w:hAnsi="Times New Roman" w:cs="Times New Roman"/>
        </w:rPr>
        <w:t>或者一捧绿叶，都好。</w:t>
      </w:r>
      <w:r>
        <w:rPr>
          <w:rFonts w:hAnsi="宋体" w:cs="Times New Roman"/>
        </w:rPr>
        <w:t>”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你认为青春的成长除了外形的变化外还需要哪些方面的成长？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EC3C0B">
      <w:pPr>
        <w:pStyle w:val="a5"/>
        <w:ind w:leftChars="200" w:left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片段二：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春天常见</w:t>
      </w:r>
      <w:r>
        <w:rPr>
          <w:rFonts w:hAnsi="宋体" w:cs="Times New Roman"/>
        </w:rPr>
        <w:t>‘</w:t>
      </w:r>
      <w:r>
        <w:rPr>
          <w:rFonts w:ascii="Times New Roman" w:eastAsia="楷体_GB2312" w:hAnsi="Times New Roman" w:cs="Times New Roman"/>
        </w:rPr>
        <w:t>春色满园关不住</w:t>
      </w:r>
      <w:r>
        <w:rPr>
          <w:rFonts w:hAnsi="宋体" w:cs="Times New Roman"/>
        </w:rPr>
        <w:t>’</w:t>
      </w:r>
      <w:r>
        <w:rPr>
          <w:rFonts w:ascii="Times New Roman" w:eastAsia="楷体_GB2312" w:hAnsi="Times New Roman" w:cs="Times New Roman"/>
        </w:rPr>
        <w:t>，是浪漫而富有想象力的季节。我们有奔涌的情思，有灵活的头脑和天马行空的想象。我们是新时代的少年人，当有</w:t>
      </w:r>
      <w:r>
        <w:rPr>
          <w:rFonts w:hAnsi="宋体" w:cs="Times New Roman"/>
        </w:rPr>
        <w:t>‘</w:t>
      </w:r>
      <w:r>
        <w:rPr>
          <w:rFonts w:ascii="Times New Roman" w:eastAsia="楷体_GB2312" w:hAnsi="Times New Roman" w:cs="Times New Roman"/>
        </w:rPr>
        <w:t>自信人生二百年</w:t>
      </w:r>
      <w:r>
        <w:rPr>
          <w:rFonts w:hAnsi="宋体" w:cs="Times New Roman"/>
        </w:rPr>
        <w:t>’</w:t>
      </w:r>
      <w:r>
        <w:rPr>
          <w:rFonts w:ascii="Times New Roman" w:eastAsia="楷体_GB2312" w:hAnsi="Times New Roman" w:cs="Times New Roman"/>
        </w:rPr>
        <w:t>的气魄，当有尽情的幻想与期盼，更当有将其化为现实的毅力和想法。就从制定心中的小目标，培育心中的小火种做起吧！</w:t>
      </w:r>
      <w:r>
        <w:rPr>
          <w:rFonts w:hAnsi="宋体" w:cs="Times New Roman"/>
        </w:rPr>
        <w:t>”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这些语句告诉我们青春应该怎样飞扬？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EC3C0B">
      <w:pPr>
        <w:pStyle w:val="a5"/>
        <w:ind w:leftChars="200" w:left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片段三：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新学期的开始总是给予人奋发的冲动与追求。请相信</w:t>
      </w:r>
      <w:r>
        <w:rPr>
          <w:rFonts w:hAnsi="宋体" w:cs="Times New Roman"/>
        </w:rPr>
        <w:t>‘</w:t>
      </w:r>
      <w:r>
        <w:rPr>
          <w:rFonts w:ascii="Times New Roman" w:eastAsia="楷体_GB2312" w:hAnsi="Times New Roman" w:cs="Times New Roman"/>
        </w:rPr>
        <w:t>自古功名属少年</w:t>
      </w:r>
      <w:r>
        <w:rPr>
          <w:rFonts w:hAnsi="宋体" w:cs="Times New Roman"/>
        </w:rPr>
        <w:t>’</w:t>
      </w:r>
      <w:r>
        <w:rPr>
          <w:rFonts w:ascii="Times New Roman" w:eastAsia="楷体_GB2312" w:hAnsi="Times New Roman" w:cs="Times New Roman"/>
        </w:rPr>
        <w:t>的期许，愿我们都能抓住人生中最美好的几年时光，不断创新发展，有所突破，诗酒趁年华。</w:t>
      </w:r>
      <w:r>
        <w:rPr>
          <w:rFonts w:hAnsi="宋体" w:cs="Times New Roman"/>
        </w:rPr>
        <w:t>”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为什么说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自古功名属少年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？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1118AB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1118AB" w:rsidRDefault="00EC3C0B">
      <w:pPr>
        <w:pStyle w:val="a5"/>
        <w:ind w:leftChars="200" w:left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片段四：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我们的新学期从春天始，春天里的每一个步伐都至关重要。它通往盛夏的季节，通往温暖的人生，通往诗意的年华。</w:t>
      </w:r>
      <w:r>
        <w:rPr>
          <w:rFonts w:hAnsi="宋体" w:cs="Times New Roman"/>
        </w:rPr>
        <w:t>”</w:t>
      </w:r>
    </w:p>
    <w:p w:rsidR="001118AB" w:rsidRDefault="00EC3C0B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从学习、生活等角度谈谈你打算怎样度过这个新学期。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1118AB" w:rsidRDefault="001118AB"/>
    <w:p w:rsidR="001118AB" w:rsidRDefault="001118AB"/>
    <w:p w:rsidR="001118AB" w:rsidRDefault="001118AB"/>
    <w:p w:rsidR="001118AB" w:rsidRDefault="001118AB"/>
    <w:p w:rsidR="001118AB" w:rsidRDefault="001118AB"/>
    <w:p w:rsidR="001118AB" w:rsidRDefault="00EC3C0B">
      <w:pPr>
        <w:pStyle w:val="4"/>
      </w:pPr>
      <w:r>
        <w:rPr>
          <w:rFonts w:ascii="Times New Roman" w:hAnsi="Times New Roman"/>
        </w:rPr>
        <w:t>第一单元检测卷</w:t>
      </w: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t>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2.A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3.A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4.D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 xml:space="preserve">　点拨：创造存在于生活的各个方面，存在于每个人身上。我们要敢于打破常规，追求生活的新奇与浪漫，开创前人未走之路；社会实践是创造的源泉，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>符合题意。故选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。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 xml:space="preserve">　点拨：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在漫画中没有得到体现。男孩女孩参加的家务劳动不同反映了男女生有各自的性别优势。故选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。</w:t>
      </w: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点拨：与异性相处，有助于我们了解异性的思维方式、情感特征，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说法正确；我</w:t>
      </w:r>
    </w:p>
    <w:p w:rsidR="001118AB" w:rsidRDefault="00EC3C0B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们与异性交往，成为好朋友，能从对方身上看到某些优秀品质，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说法正确；与异性交往是我们成长的一个重要方面，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说法正确；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说法错误。故选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。</w:t>
      </w: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10.C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11.B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点拨：不断克服自己的弱点，战胜自己、超越自己，是自强的重要内容。这位母亲的话启示我们不要自暴自弃、得过且过，要自强不息，让青春奋进的步伐永不停息。故</w:t>
      </w:r>
      <w:r>
        <w:rPr>
          <w:rFonts w:ascii="Times New Roman" w:hAnsi="Times New Roman" w:cs="Times New Roman"/>
        </w:rPr>
        <w:lastRenderedPageBreak/>
        <w:t>选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。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点拨：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与漫画表达的意思不符合。漫画中的领导干部在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年礼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面前能够知廉耻，懂荣辱，有所为，有所不为。故选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。</w:t>
      </w:r>
    </w:p>
    <w:p w:rsidR="001118AB" w:rsidRDefault="00EC3C0B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B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点拨：排除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，因为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止于至善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要求我们检视自身的不足，不盲目自责，积极调整自己。故选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。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她不能接纳自己正常的生理变化；她因为自己的生理变化而自卑；她过于关注自己的外在美；她不能正确认识自己；等等。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每点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分，三点即可</w:t>
      </w:r>
      <w:r>
        <w:rPr>
          <w:rFonts w:ascii="Times New Roman" w:hAnsi="Times New Roman" w:cs="Times New Roman"/>
        </w:rPr>
        <w:t>)(2)</w:t>
      </w:r>
      <w:r>
        <w:rPr>
          <w:rFonts w:ascii="Times New Roman" w:hAnsi="Times New Roman" w:cs="Times New Roman"/>
        </w:rPr>
        <w:t>常用温水洗脸；少吃刺激性食物；保证充足的睡眠；保持情绪稳定；等等。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每点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分，两点即可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男生、女生的观点都不正确。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)(2)</w:t>
      </w:r>
      <w:r>
        <w:rPr>
          <w:rFonts w:ascii="Times New Roman" w:hAnsi="Times New Roman" w:cs="Times New Roman"/>
        </w:rPr>
        <w:t>与异性相处，有助于我们了解异性的思维方式、情感特征。与异性相处有利于相互取长补短，让自己变得更优秀。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)(3)</w:t>
      </w:r>
      <w:r>
        <w:rPr>
          <w:rFonts w:ascii="Times New Roman" w:hAnsi="Times New Roman" w:cs="Times New Roman"/>
        </w:rPr>
        <w:t>与异性交往是我们成长的一个重要方面，也是对我们成长的考验。与异性交往时，我们应该内心坦荡，言谈得当，举止得体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)(4)</w:t>
      </w:r>
      <w:r>
        <w:rPr>
          <w:rFonts w:ascii="Times New Roman" w:hAnsi="Times New Roman" w:cs="Times New Roman"/>
        </w:rPr>
        <w:t>随着青春期的到来，我们开始关注异性，渴望接触、了解异性，甚至在心中开始萌发一些对异性朦胧的情感。这是青春成长中的正常现象。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)(5)</w:t>
      </w:r>
      <w:r>
        <w:rPr>
          <w:rFonts w:ascii="Times New Roman" w:hAnsi="Times New Roman" w:cs="Times New Roman"/>
        </w:rPr>
        <w:t>对异性朦胧的情感，并不是真正的爱情。面对生活中可能出现的朦胧的情感，我们应该慎重对待，理智处理。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1118AB" w:rsidRDefault="00EC3C0B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格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是指规则、规范等。应遵守道德、法律、纪律、学生守则或具体的行为规范等。</w:t>
      </w: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需要我们有羞耻心，不断提高辨别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的能力。行动之前，审查愿望，行动之中，监督调解，行动之后，反思效果与影响。</w:t>
      </w: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在生活中寻找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贤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，将他们作为榜样。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榜样是一面镜子、一面旗帜；好的榜样昭示着做人、做事的基本态度，激发我们对人生道路和人生理想的思考；给予我们自我完善的力量；向榜样学习，我们的社会、国家才会变得更加美好等。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每点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分，两点即可</w:t>
      </w:r>
      <w:r>
        <w:rPr>
          <w:rFonts w:ascii="Times New Roman" w:hAnsi="Times New Roman" w:cs="Times New Roman"/>
        </w:rPr>
        <w:t>)(4)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从点滴小事做起。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勿以恶小而为之，勿以善小而不为。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积少成多，积善成德。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善于寻找好的榜样，向榜样学习。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养成自我省察的习惯，检视自身的不足，端正自己的行为；等等。</w:t>
      </w:r>
    </w:p>
    <w:p w:rsidR="001118AB" w:rsidRDefault="00EC3C0B">
      <w:pPr>
        <w:ind w:left="420" w:hangingChars="200" w:hanging="420"/>
      </w:pPr>
      <w:r>
        <w:t>19</w:t>
      </w:r>
      <w:r>
        <w:t>．</w:t>
      </w:r>
      <w:r>
        <w:t>(1)</w:t>
      </w:r>
      <w:r>
        <w:t>独立思维增强；拥有批判精神；开发创造潜力等。</w:t>
      </w:r>
      <w:r>
        <w:t>(2)</w:t>
      </w:r>
      <w:r>
        <w:t>我们对未来充满憧憬和向往；我们拥有无限的遐想；青春的探索需要自信；自强可以让我们更自</w:t>
      </w:r>
      <w:r>
        <w:t>信。</w:t>
      </w:r>
      <w:r>
        <w:t>(3)</w:t>
      </w:r>
      <w:r>
        <w:t>青春带给我们旺盛的生命力，使我们的身体充满能量；我们拥有充沛的精力、敏捷的思维，对成长充满强烈渴望，感觉生活拥有无限可能。</w:t>
      </w:r>
      <w:r>
        <w:t>(4)</w:t>
      </w:r>
      <w:r>
        <w:t>我要树立目标，努力学习，找到并坚持适合自己的学习方法，努力将自己的生活安排得充实；培养自己自立自强的品质，多参加一些课外实践，培养自己的创造精神</w:t>
      </w:r>
      <w:r>
        <w:t>等。</w:t>
      </w:r>
    </w:p>
    <w:sectPr w:rsidR="001118AB" w:rsidSect="001118AB">
      <w:headerReference w:type="even" r:id="rId15"/>
      <w:headerReference w:type="first" r:id="rId16"/>
      <w:pgSz w:w="11906" w:h="16838"/>
      <w:pgMar w:top="1440" w:right="1797" w:bottom="1440" w:left="1797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18AB" w:rsidRDefault="001118AB" w:rsidP="001118AB">
      <w:r>
        <w:separator/>
      </w:r>
    </w:p>
  </w:endnote>
  <w:endnote w:type="continuationSeparator" w:id="0">
    <w:p w:rsidR="001118AB" w:rsidRDefault="001118AB" w:rsidP="001118A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_GB2312">
    <w:altName w:val="楷体"/>
    <w:charset w:val="86"/>
    <w:family w:val="modern"/>
    <w:pitch w:val="default"/>
    <w:sig w:usb0="00000001" w:usb1="080E0000" w:usb2="00000010" w:usb3="00000000" w:csb0="0004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18AB" w:rsidRDefault="001118AB" w:rsidP="001118AB">
      <w:r>
        <w:separator/>
      </w:r>
    </w:p>
  </w:footnote>
  <w:footnote w:type="continuationSeparator" w:id="0">
    <w:p w:rsidR="001118AB" w:rsidRDefault="001118AB" w:rsidP="001118A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18AB" w:rsidRDefault="00EC3C0B">
    <w:pPr>
      <w:pStyle w:val="a7"/>
    </w:pPr>
    <w:r>
      <w:rPr>
        <w:noProof/>
      </w:rPr>
      <w:drawing>
        <wp:anchor distT="0" distB="0" distL="114300" distR="114300" simplePos="0" relativeHeight="25166131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56530" cy="7008495"/>
          <wp:effectExtent l="0" t="0" r="1270" b="1905"/>
          <wp:wrapNone/>
          <wp:docPr id="4" name="WordPictureWatermark2" descr="优翼word水印 变换颜色后的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WordPictureWatermark2" descr="优翼word水印 变换颜色后的。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56530" cy="70084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4945" cy="7033260"/>
          <wp:effectExtent l="0" t="0" r="1905" b="15240"/>
          <wp:wrapNone/>
          <wp:docPr id="2" name="WordPictureWatermark21679297" descr="教学网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dPictureWatermark21679297" descr="教学网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4945" cy="703326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18AB" w:rsidRDefault="00EC3C0B">
    <w:pPr>
      <w:pStyle w:val="a7"/>
    </w:pPr>
    <w:r>
      <w:rPr>
        <w:noProof/>
      </w:rPr>
      <w:drawing>
        <wp:anchor distT="0" distB="0" distL="114300" distR="114300" simplePos="0" relativeHeight="25166028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56530" cy="7008495"/>
          <wp:effectExtent l="0" t="0" r="1270" b="1905"/>
          <wp:wrapNone/>
          <wp:docPr id="3" name="WordPictureWatermark1" descr="优翼word水印 变换颜色后的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PictureWatermark1" descr="优翼word水印 变换颜色后的。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56530" cy="70084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4945" cy="7033260"/>
          <wp:effectExtent l="0" t="0" r="1905" b="15240"/>
          <wp:wrapNone/>
          <wp:docPr id="1" name="WordPictureWatermark21679296" descr="教学网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WordPictureWatermark21679296" descr="教学网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4945" cy="703326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420"/>
  <w:drawingGridHorizontalSpacing w:val="0"/>
  <w:drawingGridVerticalSpacing w:val="156"/>
  <w:noPunctuationKerning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</w:compat>
  <w:rsids>
    <w:rsidRoot w:val="79B151B0"/>
    <w:rsid w:val="001118AB"/>
    <w:rsid w:val="00661015"/>
    <w:rsid w:val="00AB0005"/>
    <w:rsid w:val="00CD64F1"/>
    <w:rsid w:val="00EC3C0B"/>
    <w:rsid w:val="00F62B56"/>
    <w:rsid w:val="00F7771F"/>
    <w:rsid w:val="044443DA"/>
    <w:rsid w:val="08A90D06"/>
    <w:rsid w:val="097D39F2"/>
    <w:rsid w:val="0A0D15C3"/>
    <w:rsid w:val="12673D0C"/>
    <w:rsid w:val="14C3401F"/>
    <w:rsid w:val="166F1ADC"/>
    <w:rsid w:val="17113E48"/>
    <w:rsid w:val="17CE3E8E"/>
    <w:rsid w:val="1E2101FE"/>
    <w:rsid w:val="1E950D02"/>
    <w:rsid w:val="20E447FF"/>
    <w:rsid w:val="214D09AC"/>
    <w:rsid w:val="22234579"/>
    <w:rsid w:val="23376A67"/>
    <w:rsid w:val="23880F5A"/>
    <w:rsid w:val="24BF06AC"/>
    <w:rsid w:val="254C7941"/>
    <w:rsid w:val="26505EEA"/>
    <w:rsid w:val="29A60535"/>
    <w:rsid w:val="2AE76775"/>
    <w:rsid w:val="2D452F54"/>
    <w:rsid w:val="2E89513C"/>
    <w:rsid w:val="31E85187"/>
    <w:rsid w:val="34C67823"/>
    <w:rsid w:val="353D6568"/>
    <w:rsid w:val="355E187B"/>
    <w:rsid w:val="360F2033"/>
    <w:rsid w:val="38F97553"/>
    <w:rsid w:val="3A071FAF"/>
    <w:rsid w:val="3AE93AEC"/>
    <w:rsid w:val="3D757901"/>
    <w:rsid w:val="3F4A7F61"/>
    <w:rsid w:val="4011691D"/>
    <w:rsid w:val="408373E6"/>
    <w:rsid w:val="44923DE9"/>
    <w:rsid w:val="49141E56"/>
    <w:rsid w:val="4E3700EC"/>
    <w:rsid w:val="563F697D"/>
    <w:rsid w:val="599E4814"/>
    <w:rsid w:val="5B7473CF"/>
    <w:rsid w:val="5D9B3D9F"/>
    <w:rsid w:val="5E1E28B7"/>
    <w:rsid w:val="5F704339"/>
    <w:rsid w:val="62AE418F"/>
    <w:rsid w:val="644C4E9D"/>
    <w:rsid w:val="65A93AD5"/>
    <w:rsid w:val="67F65035"/>
    <w:rsid w:val="698F343B"/>
    <w:rsid w:val="71F971C4"/>
    <w:rsid w:val="74547E66"/>
    <w:rsid w:val="777C2D30"/>
    <w:rsid w:val="79B151B0"/>
    <w:rsid w:val="7B074467"/>
    <w:rsid w:val="7D69798C"/>
    <w:rsid w:val="7E267B3A"/>
    <w:rsid w:val="7F4853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List 2" w:qFormat="1"/>
    <w:lsdException w:name="Title" w:qFormat="1"/>
    <w:lsdException w:name="Default Paragraph Font" w:uiPriority="1" w:unhideWhenUsed="1"/>
    <w:lsdException w:name="Body Text" w:qFormat="1"/>
    <w:lsdException w:name="Body Text Indent" w:qFormat="1"/>
    <w:lsdException w:name="Subtitle" w:qFormat="1"/>
    <w:lsdException w:name="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Table Grid" w:uiPriority="99" w:unhideWhenUsed="1" w:qFormat="1"/>
    <w:lsdException w:name="Table Theme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118AB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1118AB"/>
    <w:pPr>
      <w:keepNext/>
      <w:keepLines/>
      <w:spacing w:before="120" w:after="120"/>
      <w:outlineLvl w:val="0"/>
    </w:pPr>
    <w:rPr>
      <w:rFonts w:asciiTheme="minorHAnsi" w:eastAsiaTheme="minorEastAsia" w:hAnsiTheme="minorHAnsi" w:cstheme="minorBidi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nhideWhenUsed/>
    <w:qFormat/>
    <w:rsid w:val="001118AB"/>
    <w:pPr>
      <w:keepNext/>
      <w:keepLines/>
      <w:spacing w:before="40" w:after="40" w:line="416" w:lineRule="auto"/>
      <w:jc w:val="center"/>
      <w:outlineLvl w:val="1"/>
    </w:pPr>
    <w:rPr>
      <w:rFonts w:asciiTheme="majorHAnsi" w:eastAsiaTheme="majorEastAsia" w:hAnsiTheme="majorHAnsi" w:cstheme="majorBidi"/>
      <w:b/>
      <w:bCs/>
      <w:sz w:val="24"/>
      <w:szCs w:val="32"/>
    </w:rPr>
  </w:style>
  <w:style w:type="paragraph" w:styleId="3">
    <w:name w:val="heading 3"/>
    <w:basedOn w:val="a"/>
    <w:next w:val="a"/>
    <w:unhideWhenUsed/>
    <w:qFormat/>
    <w:rsid w:val="001118AB"/>
    <w:pPr>
      <w:spacing w:before="100" w:beforeAutospacing="1" w:after="100" w:afterAutospacing="1"/>
      <w:jc w:val="left"/>
      <w:outlineLvl w:val="2"/>
    </w:pPr>
    <w:rPr>
      <w:rFonts w:ascii="宋体" w:hAnsi="宋体" w:cs="宋体" w:hint="eastAsia"/>
      <w:b/>
      <w:kern w:val="0"/>
      <w:sz w:val="27"/>
      <w:szCs w:val="27"/>
    </w:rPr>
  </w:style>
  <w:style w:type="paragraph" w:styleId="4">
    <w:name w:val="heading 4"/>
    <w:basedOn w:val="a"/>
    <w:next w:val="a"/>
    <w:unhideWhenUsed/>
    <w:qFormat/>
    <w:rsid w:val="001118AB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6">
    <w:name w:val="heading 6"/>
    <w:basedOn w:val="a"/>
    <w:next w:val="a"/>
    <w:unhideWhenUsed/>
    <w:qFormat/>
    <w:rsid w:val="001118AB"/>
    <w:pPr>
      <w:spacing w:before="100" w:beforeAutospacing="1" w:after="100" w:afterAutospacing="1"/>
      <w:jc w:val="left"/>
      <w:outlineLvl w:val="5"/>
    </w:pPr>
    <w:rPr>
      <w:rFonts w:ascii="宋体" w:hAnsi="宋体" w:cs="宋体" w:hint="eastAsia"/>
      <w:b/>
      <w:kern w:val="0"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rsid w:val="001118AB"/>
    <w:pPr>
      <w:spacing w:after="120"/>
    </w:pPr>
    <w:rPr>
      <w:szCs w:val="20"/>
    </w:rPr>
  </w:style>
  <w:style w:type="paragraph" w:styleId="a4">
    <w:name w:val="Body Text Indent"/>
    <w:basedOn w:val="a"/>
    <w:qFormat/>
    <w:rsid w:val="001118AB"/>
    <w:pPr>
      <w:ind w:firstLineChars="100" w:firstLine="210"/>
    </w:pPr>
    <w:rPr>
      <w:rFonts w:ascii="宋体" w:hAnsi="宋体"/>
    </w:rPr>
  </w:style>
  <w:style w:type="paragraph" w:styleId="20">
    <w:name w:val="List 2"/>
    <w:basedOn w:val="a"/>
    <w:qFormat/>
    <w:rsid w:val="001118AB"/>
    <w:pPr>
      <w:ind w:leftChars="200" w:left="100" w:hangingChars="200" w:hanging="200"/>
    </w:pPr>
    <w:rPr>
      <w:szCs w:val="20"/>
    </w:rPr>
  </w:style>
  <w:style w:type="paragraph" w:styleId="a5">
    <w:name w:val="Plain Text"/>
    <w:basedOn w:val="a"/>
    <w:qFormat/>
    <w:rsid w:val="001118AB"/>
    <w:rPr>
      <w:rFonts w:ascii="宋体" w:hAnsi="Courier New" w:cs="Courier New"/>
      <w:szCs w:val="21"/>
    </w:rPr>
  </w:style>
  <w:style w:type="paragraph" w:styleId="a6">
    <w:name w:val="footer"/>
    <w:basedOn w:val="a"/>
    <w:qFormat/>
    <w:rsid w:val="001118A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qFormat/>
    <w:rsid w:val="001118A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Normal (Web)"/>
    <w:basedOn w:val="a"/>
    <w:qFormat/>
    <w:rsid w:val="001118AB"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a9">
    <w:name w:val="Strong"/>
    <w:basedOn w:val="a0"/>
    <w:qFormat/>
    <w:rsid w:val="001118AB"/>
    <w:rPr>
      <w:b/>
    </w:rPr>
  </w:style>
  <w:style w:type="character" w:styleId="aa">
    <w:name w:val="page number"/>
    <w:basedOn w:val="a0"/>
    <w:qFormat/>
    <w:rsid w:val="001118AB"/>
  </w:style>
  <w:style w:type="character" w:styleId="ab">
    <w:name w:val="Hyperlink"/>
    <w:basedOn w:val="a0"/>
    <w:qFormat/>
    <w:rsid w:val="001118AB"/>
    <w:rPr>
      <w:color w:val="000000"/>
      <w:u w:val="none"/>
    </w:rPr>
  </w:style>
  <w:style w:type="table" w:styleId="ac">
    <w:name w:val="Table Grid"/>
    <w:basedOn w:val="a1"/>
    <w:uiPriority w:val="99"/>
    <w:unhideWhenUsed/>
    <w:qFormat/>
    <w:rsid w:val="001118AB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7">
    <w:name w:val="_Style 17"/>
    <w:basedOn w:val="a"/>
    <w:next w:val="a"/>
    <w:qFormat/>
    <w:rsid w:val="001118AB"/>
    <w:pPr>
      <w:pBdr>
        <w:bottom w:val="single" w:sz="6" w:space="1" w:color="auto"/>
      </w:pBdr>
      <w:jc w:val="center"/>
    </w:pPr>
    <w:rPr>
      <w:rFonts w:ascii="Arial"/>
      <w:vanish/>
      <w:sz w:val="16"/>
    </w:rPr>
  </w:style>
  <w:style w:type="paragraph" w:customStyle="1" w:styleId="style1">
    <w:name w:val="style1"/>
    <w:basedOn w:val="a"/>
    <w:qFormat/>
    <w:rsid w:val="001118AB"/>
    <w:pPr>
      <w:jc w:val="left"/>
    </w:pPr>
    <w:rPr>
      <w:kern w:val="0"/>
      <w:sz w:val="18"/>
      <w:szCs w:val="18"/>
    </w:rPr>
  </w:style>
  <w:style w:type="paragraph" w:customStyle="1" w:styleId="Style19">
    <w:name w:val="_Style 19"/>
    <w:basedOn w:val="a"/>
    <w:next w:val="a"/>
    <w:qFormat/>
    <w:rsid w:val="001118AB"/>
    <w:pPr>
      <w:pBdr>
        <w:top w:val="single" w:sz="6" w:space="1" w:color="auto"/>
      </w:pBdr>
      <w:jc w:val="center"/>
    </w:pPr>
    <w:rPr>
      <w:rFonts w:ascii="Arial"/>
      <w:vanish/>
      <w:sz w:val="16"/>
    </w:rPr>
  </w:style>
  <w:style w:type="character" w:customStyle="1" w:styleId="bdsnopic1">
    <w:name w:val="bds_nopic1"/>
    <w:basedOn w:val="a0"/>
    <w:qFormat/>
    <w:rsid w:val="001118AB"/>
  </w:style>
  <w:style w:type="character" w:customStyle="1" w:styleId="bdsmore1">
    <w:name w:val="bds_more1"/>
    <w:basedOn w:val="a0"/>
    <w:qFormat/>
    <w:rsid w:val="001118AB"/>
  </w:style>
  <w:style w:type="character" w:customStyle="1" w:styleId="style11">
    <w:name w:val="style11"/>
    <w:basedOn w:val="a0"/>
    <w:qFormat/>
    <w:rsid w:val="001118AB"/>
    <w:rPr>
      <w:sz w:val="18"/>
      <w:szCs w:val="18"/>
    </w:rPr>
  </w:style>
  <w:style w:type="character" w:customStyle="1" w:styleId="bdsnopic">
    <w:name w:val="bds_nopic"/>
    <w:basedOn w:val="a0"/>
    <w:qFormat/>
    <w:rsid w:val="001118AB"/>
  </w:style>
  <w:style w:type="character" w:customStyle="1" w:styleId="style21">
    <w:name w:val="style21"/>
    <w:basedOn w:val="a0"/>
    <w:qFormat/>
    <w:rsid w:val="001118AB"/>
    <w:rPr>
      <w:rFonts w:ascii="宋体" w:eastAsia="宋体" w:hAnsi="宋体" w:cs="宋体" w:hint="eastAsia"/>
    </w:rPr>
  </w:style>
  <w:style w:type="character" w:customStyle="1" w:styleId="bdsmore2">
    <w:name w:val="bds_more2"/>
    <w:basedOn w:val="a0"/>
    <w:qFormat/>
    <w:rsid w:val="001118AB"/>
  </w:style>
  <w:style w:type="character" w:customStyle="1" w:styleId="ok21">
    <w:name w:val="ok21"/>
    <w:basedOn w:val="a0"/>
    <w:uiPriority w:val="3"/>
    <w:qFormat/>
    <w:rsid w:val="001118AB"/>
    <w:rPr>
      <w:rFonts w:ascii="宋体" w:eastAsia="宋体" w:hAnsi="宋体" w:hint="eastAsia"/>
      <w:color w:val="000000"/>
      <w:sz w:val="24"/>
      <w:szCs w:val="24"/>
    </w:rPr>
  </w:style>
  <w:style w:type="character" w:customStyle="1" w:styleId="bdsnopic2">
    <w:name w:val="bds_nopic2"/>
    <w:basedOn w:val="a0"/>
    <w:qFormat/>
    <w:rsid w:val="001118AB"/>
  </w:style>
  <w:style w:type="character" w:customStyle="1" w:styleId="bdsmore">
    <w:name w:val="bds_more"/>
    <w:basedOn w:val="a0"/>
    <w:qFormat/>
    <w:rsid w:val="001118AB"/>
    <w:rPr>
      <w:rFonts w:ascii="宋体" w:eastAsia="宋体" w:hAnsi="宋体" w:cs="宋体" w:hint="eastAsia"/>
    </w:rPr>
  </w:style>
  <w:style w:type="character" w:customStyle="1" w:styleId="1Char">
    <w:name w:val="标题 1 Char"/>
    <w:basedOn w:val="a0"/>
    <w:link w:val="1"/>
    <w:uiPriority w:val="9"/>
    <w:qFormat/>
    <w:rsid w:val="001118AB"/>
    <w:rPr>
      <w:rFonts w:asciiTheme="minorHAnsi" w:eastAsiaTheme="minorEastAsia" w:hAnsiTheme="minorHAnsi" w:cstheme="minorBidi"/>
      <w:b/>
      <w:bCs/>
      <w:kern w:val="44"/>
      <w:sz w:val="32"/>
      <w:szCs w:val="44"/>
    </w:rPr>
  </w:style>
  <w:style w:type="character" w:customStyle="1" w:styleId="2Char">
    <w:name w:val="标题 2 Char"/>
    <w:basedOn w:val="a0"/>
    <w:link w:val="2"/>
    <w:uiPriority w:val="9"/>
    <w:semiHidden/>
    <w:rsid w:val="001118AB"/>
    <w:rPr>
      <w:rFonts w:asciiTheme="majorHAnsi" w:eastAsiaTheme="majorEastAsia" w:hAnsiTheme="majorHAnsi" w:cstheme="majorBidi"/>
      <w:b/>
      <w:bCs/>
      <w:sz w:val="24"/>
      <w:szCs w:val="32"/>
    </w:rPr>
  </w:style>
  <w:style w:type="paragraph" w:styleId="ad">
    <w:name w:val="Balloon Text"/>
    <w:basedOn w:val="a"/>
    <w:link w:val="Char"/>
    <w:rsid w:val="00EC3C0B"/>
    <w:rPr>
      <w:sz w:val="18"/>
      <w:szCs w:val="18"/>
    </w:rPr>
  </w:style>
  <w:style w:type="character" w:customStyle="1" w:styleId="Char">
    <w:name w:val="批注框文本 Char"/>
    <w:basedOn w:val="a0"/>
    <w:link w:val="ad"/>
    <w:rsid w:val="00EC3C0B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D:\&#24110;&#24537;&#20570;&#30340;\18&#26149;&#183;&#23398;&#183;&#20154;&#19971;&#36947;&#27861;&#65288;&#23398;&#29992;&#65289;11.27&#33778;&#36716;word\7&#24605;X104.TIF" TargetMode="Externa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file:///D:\&#24110;&#24537;&#20570;&#30340;\18&#26149;&#183;&#23398;&#183;&#20154;&#19971;&#36947;&#27861;&#65288;&#23398;&#29992;&#65289;11.27&#33778;&#36716;word\7&#24605;X106.TIF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file:///D:\&#24110;&#24537;&#20570;&#30340;\18&#26149;&#183;&#23398;&#183;&#20154;&#19971;&#36947;&#27861;&#65288;&#23398;&#29992;&#65289;11.27&#33778;&#36716;word\7&#24605;X105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file:///D:\&#24110;&#24537;&#20570;&#30340;\18&#26149;&#183;&#23398;&#183;&#20154;&#19971;&#36947;&#27861;&#65288;&#23398;&#29992;&#65289;11.27&#33778;&#36716;word\7&#24605;X107.TIF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818</Words>
  <Characters>4665</Characters>
  <Application>Microsoft Office Word</Application>
  <DocSecurity>0</DocSecurity>
  <Lines>38</Lines>
  <Paragraphs>10</Paragraphs>
  <ScaleCrop>false</ScaleCrop>
  <Company/>
  <LinksUpToDate>false</LinksUpToDate>
  <CharactersWithSpaces>5473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creator>汉江河</dc:creator>
  <cp:lastModifiedBy>Administrator</cp:lastModifiedBy>
  <cp:revision>6</cp:revision>
  <dcterms:created xsi:type="dcterms:W3CDTF">2017-12-28T03:02:00Z</dcterms:created>
  <dcterms:modified xsi:type="dcterms:W3CDTF">2018-07-31T05:59:00Z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